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notes.xml" ContentType="application/vnd.openxmlformats-officedocument.wordprocessingml.footnotes+xml"/>
  <Override PartName="/word/intelligence.xml" ContentType="application/vnd.ms-office.intelligence+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body>
    <w:p xmlns:wp14="http://schemas.microsoft.com/office/word/2010/wordml" w14:paraId="49A7C73C" wp14:textId="77777777">
      <w:pPr>
        <w:spacing w:before="67" w:line="235" w:lineRule="auto"/>
        <w:ind w:left="1180" w:right="153" w:hanging="520"/>
        <w:jc w:val="left"/>
        <w:rPr>
          <w:sz w:val="32"/>
        </w:rPr>
      </w:pPr>
      <w:r>
        <w:rPr>
          <w:color w:val="DC5922"/>
          <w:sz w:val="32"/>
        </w:rPr>
        <w:t>An Analysis of Live Sport Audience Fragmentation between Broadcast Television and Online Streaming Services</w:t>
      </w:r>
    </w:p>
    <w:p xmlns:wp14="http://schemas.microsoft.com/office/word/2010/wordml" w14:paraId="672A6659" wp14:textId="77777777">
      <w:pPr>
        <w:pStyle w:val="BodyText"/>
        <w:spacing w:before="4"/>
        <w:rPr>
          <w:sz w:val="49"/>
        </w:rPr>
      </w:pPr>
    </w:p>
    <w:p w:rsidR="49A6B051" w:rsidP="4E4209DE" w:rsidRDefault="49A6B051" w14:paraId="7C83135C" w14:textId="1E739B01">
      <w:pPr>
        <w:pStyle w:val="BodyText"/>
        <w:bidi w:val="0"/>
        <w:spacing w:before="0" w:beforeAutospacing="off" w:line="360" w:lineRule="auto"/>
        <w:ind w:left="0" w:right="0"/>
      </w:pPr>
      <w:r w:rsidR="49A6B051">
        <w:rPr/>
        <w:t xml:space="preserve">The </w:t>
      </w:r>
      <w:proofErr w:type="spellStart"/>
      <w:r w:rsidR="49A6B051">
        <w:rPr/>
        <w:t>privatisation</w:t>
      </w:r>
      <w:proofErr w:type="spellEnd"/>
      <w:r w:rsidR="49A6B051">
        <w:rPr/>
        <w:t xml:space="preserve"> and deregulation of broadcasters has enabled an increasingly </w:t>
      </w:r>
      <w:proofErr w:type="spellStart"/>
      <w:r w:rsidR="49A6B051">
        <w:rPr/>
        <w:t>digitised</w:t>
      </w:r>
      <w:proofErr w:type="spellEnd"/>
      <w:r w:rsidR="49A6B051">
        <w:rPr/>
        <w:t xml:space="preserve"> multi-channeling growth of </w:t>
      </w:r>
      <w:proofErr w:type="spellStart"/>
      <w:r w:rsidR="49A6B051">
        <w:rPr/>
        <w:t>subscribtion</w:t>
      </w:r>
      <w:proofErr w:type="spellEnd"/>
      <w:r w:rsidR="49A6B051">
        <w:rPr/>
        <w:t xml:space="preserve"> television. This growth has more recently become more </w:t>
      </w:r>
      <w:proofErr w:type="spellStart"/>
      <w:r w:rsidR="49A6B051">
        <w:rPr/>
        <w:t>digitised</w:t>
      </w:r>
      <w:proofErr w:type="spellEnd"/>
      <w:r w:rsidR="49A6B051">
        <w:rPr/>
        <w:t xml:space="preserve"> as emphasis towards a global audience has arose due to the technological advancements of online streaming services of Netflix, </w:t>
      </w:r>
      <w:r w:rsidR="49A6B051">
        <w:rPr/>
        <w:t>Amazon</w:t>
      </w:r>
      <w:r w:rsidR="49A6B051">
        <w:rPr/>
        <w:t xml:space="preserve"> and Disney+. But one of television’s historical stalwarts to this transition, live sport, now seems to be </w:t>
      </w:r>
      <w:proofErr w:type="spellStart"/>
      <w:r w:rsidR="49A6B051">
        <w:rPr/>
        <w:t>targetted</w:t>
      </w:r>
      <w:proofErr w:type="spellEnd"/>
      <w:r w:rsidR="49A6B051">
        <w:rPr/>
        <w:t xml:space="preserve"> by these multi-national corporations as they seek to complete their domination of terrestrial television. </w:t>
      </w:r>
      <w:proofErr w:type="spellStart"/>
      <w:r w:rsidR="49A6B051">
        <w:rPr/>
        <w:t>Noticible</w:t>
      </w:r>
      <w:proofErr w:type="spellEnd"/>
      <w:r w:rsidR="49A6B051">
        <w:rPr/>
        <w:t xml:space="preserve"> in their recent steps into television’s live sports broadcasts by supplying all live statistics in the recent RBS Six Nations Rugby Championship,</w:t>
      </w:r>
      <w:r w:rsidRPr="4E4209DE">
        <w:rPr>
          <w:rStyle w:val="FootnoteReference"/>
        </w:rPr>
        <w:footnoteReference w:id="9173"/>
      </w:r>
      <w:r w:rsidR="49A6B051">
        <w:rPr/>
        <w:t xml:space="preserve"> and Formula 1 Grand </w:t>
      </w:r>
      <w:proofErr w:type="spellStart"/>
      <w:r w:rsidR="49A6B051">
        <w:rPr/>
        <w:t>Prixs</w:t>
      </w:r>
      <w:proofErr w:type="spellEnd"/>
      <w:r w:rsidR="49A6B051">
        <w:rPr/>
        <w:t>.</w:t>
      </w:r>
      <w:r w:rsidRPr="4E4209DE">
        <w:rPr>
          <w:rStyle w:val="FootnoteReference"/>
        </w:rPr>
        <w:footnoteReference w:id="21764"/>
      </w:r>
      <w:r w:rsidR="3D221A36">
        <w:rPr/>
        <w:t xml:space="preserve"> </w:t>
      </w:r>
    </w:p>
    <w:p w:rsidR="4E4209DE" w:rsidP="4E4209DE" w:rsidRDefault="4E4209DE" w14:paraId="3D1522FD" w14:textId="5E3F368A">
      <w:pPr>
        <w:pStyle w:val="BodyText"/>
        <w:bidi w:val="0"/>
        <w:spacing w:before="0" w:beforeAutospacing="off" w:line="360" w:lineRule="auto"/>
        <w:ind w:left="0" w:right="0"/>
        <w:rPr>
          <w:rFonts w:ascii="Times New Roman" w:hAnsi="Times New Roman" w:eastAsia="Times New Roman" w:cs="Times New Roman"/>
          <w:sz w:val="24"/>
          <w:szCs w:val="24"/>
        </w:rPr>
      </w:pPr>
    </w:p>
    <w:p w:rsidR="3D221A36" w:rsidP="4E4209DE" w:rsidRDefault="3D221A36" w14:paraId="60054A17" w14:textId="7904DC05">
      <w:pPr>
        <w:pStyle w:val="BodyText"/>
        <w:spacing w:before="8" w:line="360" w:lineRule="auto"/>
        <w:rPr>
          <w:sz w:val="24"/>
          <w:szCs w:val="24"/>
        </w:rPr>
      </w:pPr>
      <w:r w:rsidRPr="4E4209DE" w:rsidR="3D221A36">
        <w:rPr>
          <w:sz w:val="24"/>
          <w:szCs w:val="24"/>
        </w:rPr>
        <w:t xml:space="preserve">Live sport has always warranted large audiences due to the value it brings to consumers, its overall popularity in society and its real-time action is what grips consumers attentions. Traditionally this has always been broadcast on television as rival broadcasters would fight for the rights to show a certain sport/league/event. However, with the emergence of online streaming services in recent years </w:t>
      </w:r>
      <w:r w:rsidRPr="4E4209DE" w:rsidR="2BF720E7">
        <w:rPr>
          <w:sz w:val="24"/>
          <w:szCs w:val="24"/>
        </w:rPr>
        <w:t>this has led to</w:t>
      </w:r>
      <w:r w:rsidRPr="4E4209DE" w:rsidR="3D221A36">
        <w:rPr>
          <w:sz w:val="24"/>
          <w:szCs w:val="24"/>
        </w:rPr>
        <w:t xml:space="preserve"> audiences now becoming more tailored towards a </w:t>
      </w:r>
      <w:r w:rsidRPr="4E4209DE" w:rsidR="3D221A36">
        <w:rPr>
          <w:sz w:val="24"/>
          <w:szCs w:val="24"/>
        </w:rPr>
        <w:t>bespoke</w:t>
      </w:r>
      <w:r w:rsidRPr="4E4209DE" w:rsidR="3D221A36">
        <w:rPr>
          <w:sz w:val="24"/>
          <w:szCs w:val="24"/>
        </w:rPr>
        <w:t xml:space="preserve"> viewing experience, further differentiating individuals from one another. Live sport has always been a stalwart to broadcast television, often seen a unifier of diverse groups of people to some degree as it enables a collective simultaneous viewing experience, which is now a rarity. Scheduling requirements of live sport and its </w:t>
      </w:r>
      <w:r w:rsidRPr="4E4209DE" w:rsidR="3D221A36">
        <w:rPr>
          <w:sz w:val="24"/>
          <w:szCs w:val="24"/>
        </w:rPr>
        <w:t>subsequent</w:t>
      </w:r>
      <w:r w:rsidRPr="4E4209DE" w:rsidR="3D221A36">
        <w:rPr>
          <w:sz w:val="24"/>
          <w:szCs w:val="24"/>
        </w:rPr>
        <w:t xml:space="preserve"> </w:t>
      </w:r>
      <w:proofErr w:type="spellStart"/>
      <w:r w:rsidRPr="4E4209DE" w:rsidR="3D221A36">
        <w:rPr>
          <w:sz w:val="24"/>
          <w:szCs w:val="24"/>
        </w:rPr>
        <w:t>programme</w:t>
      </w:r>
      <w:proofErr w:type="spellEnd"/>
      <w:r w:rsidRPr="4E4209DE" w:rsidR="3D221A36">
        <w:rPr>
          <w:sz w:val="24"/>
          <w:szCs w:val="24"/>
        </w:rPr>
        <w:t xml:space="preserve"> limitations of live coverage (commentary, punditry, </w:t>
      </w:r>
      <w:r w:rsidRPr="4E4209DE" w:rsidR="3D221A36">
        <w:rPr>
          <w:sz w:val="24"/>
          <w:szCs w:val="24"/>
        </w:rPr>
        <w:t>allocated</w:t>
      </w:r>
      <w:r w:rsidRPr="4E4209DE" w:rsidR="3D221A36">
        <w:rPr>
          <w:sz w:val="24"/>
          <w:szCs w:val="24"/>
        </w:rPr>
        <w:t xml:space="preserve"> time for advertisers) coupled with traditional audience viewing habits and fan rituals, television’s simplicity to view live sport is widely known and part of society.</w:t>
      </w:r>
    </w:p>
    <w:p w:rsidR="4E4209DE" w:rsidP="4E4209DE" w:rsidRDefault="4E4209DE" w14:paraId="19B65C46" w14:textId="43E2DFFD">
      <w:pPr>
        <w:pStyle w:val="BodyText"/>
        <w:spacing w:before="8" w:line="360" w:lineRule="auto"/>
        <w:rPr>
          <w:rFonts w:ascii="Times New Roman" w:hAnsi="Times New Roman" w:eastAsia="Times New Roman" w:cs="Times New Roman"/>
          <w:sz w:val="24"/>
          <w:szCs w:val="24"/>
        </w:rPr>
      </w:pPr>
    </w:p>
    <w:p w:rsidR="3D221A36" w:rsidP="4E4209DE" w:rsidRDefault="3D221A36" w14:paraId="4F99F43D" w14:textId="39719BC7">
      <w:pPr>
        <w:pStyle w:val="BodyText"/>
        <w:spacing w:line="360" w:lineRule="auto"/>
        <w:ind w:left="0" w:right="0"/>
        <w:rPr>
          <w:sz w:val="24"/>
          <w:szCs w:val="24"/>
        </w:rPr>
      </w:pPr>
      <w:r w:rsidRPr="4E4209DE" w:rsidR="3D221A36">
        <w:rPr>
          <w:sz w:val="24"/>
          <w:szCs w:val="24"/>
        </w:rPr>
        <w:t xml:space="preserve">Nonetheless, </w:t>
      </w:r>
      <w:r w:rsidRPr="4E4209DE" w:rsidR="76275201">
        <w:rPr>
          <w:sz w:val="24"/>
          <w:szCs w:val="24"/>
        </w:rPr>
        <w:t>live television sport has adapted to online efficiently, translating its same</w:t>
      </w:r>
      <w:r w:rsidRPr="4E4209DE" w:rsidR="7B1DEBD5">
        <w:rPr>
          <w:sz w:val="24"/>
          <w:szCs w:val="24"/>
        </w:rPr>
        <w:t xml:space="preserve"> </w:t>
      </w:r>
      <w:proofErr w:type="spellStart"/>
      <w:r w:rsidRPr="4E4209DE" w:rsidR="7B1DEBD5">
        <w:rPr>
          <w:sz w:val="24"/>
          <w:szCs w:val="24"/>
        </w:rPr>
        <w:t>programme</w:t>
      </w:r>
      <w:proofErr w:type="spellEnd"/>
      <w:r w:rsidRPr="4E4209DE" w:rsidR="76275201">
        <w:rPr>
          <w:sz w:val="24"/>
          <w:szCs w:val="24"/>
        </w:rPr>
        <w:t xml:space="preserve"> </w:t>
      </w:r>
      <w:r w:rsidRPr="4E4209DE" w:rsidR="4E2763C8">
        <w:rPr>
          <w:sz w:val="24"/>
          <w:szCs w:val="24"/>
        </w:rPr>
        <w:t>characteristics</w:t>
      </w:r>
      <w:r w:rsidRPr="4E4209DE" w:rsidR="4E2763C8">
        <w:rPr>
          <w:sz w:val="24"/>
          <w:szCs w:val="24"/>
        </w:rPr>
        <w:t xml:space="preserve">, but </w:t>
      </w:r>
      <w:r w:rsidRPr="4E4209DE" w:rsidR="4B62CD6F">
        <w:rPr>
          <w:sz w:val="24"/>
          <w:szCs w:val="24"/>
        </w:rPr>
        <w:t xml:space="preserve">in moving beyond the linearity of a single broadcast text to a viewer. Streaming services offer a more extensive and </w:t>
      </w:r>
      <w:proofErr w:type="spellStart"/>
      <w:r w:rsidRPr="4E4209DE" w:rsidR="4B62CD6F">
        <w:rPr>
          <w:sz w:val="24"/>
          <w:szCs w:val="24"/>
        </w:rPr>
        <w:t>customisable</w:t>
      </w:r>
      <w:proofErr w:type="spellEnd"/>
      <w:r w:rsidRPr="4E4209DE" w:rsidR="4B62CD6F">
        <w:rPr>
          <w:sz w:val="24"/>
          <w:szCs w:val="24"/>
        </w:rPr>
        <w:t xml:space="preserve"> set of goods via the Internet.</w:t>
      </w:r>
      <w:r w:rsidRPr="4E4209DE">
        <w:rPr>
          <w:rStyle w:val="FootnoteReference"/>
          <w:sz w:val="24"/>
          <w:szCs w:val="24"/>
        </w:rPr>
        <w:footnoteReference w:id="6851"/>
      </w:r>
      <w:r w:rsidRPr="4E4209DE" w:rsidR="4B62CD6F">
        <w:rPr>
          <w:sz w:val="24"/>
          <w:szCs w:val="24"/>
        </w:rPr>
        <w:t xml:space="preserve"> Through t</w:t>
      </w:r>
      <w:r w:rsidRPr="4E4209DE" w:rsidR="3D221A36">
        <w:rPr>
          <w:sz w:val="24"/>
          <w:szCs w:val="24"/>
        </w:rPr>
        <w:t xml:space="preserve">he increasingly splintered audience in society today </w:t>
      </w:r>
      <w:r w:rsidRPr="4E4209DE" w:rsidR="4168701A">
        <w:rPr>
          <w:sz w:val="24"/>
          <w:szCs w:val="24"/>
        </w:rPr>
        <w:t>(</w:t>
      </w:r>
      <w:r w:rsidRPr="4E4209DE" w:rsidR="3D221A36">
        <w:rPr>
          <w:sz w:val="24"/>
          <w:szCs w:val="24"/>
        </w:rPr>
        <w:t>due to online media and streaming services</w:t>
      </w:r>
      <w:r w:rsidRPr="4E4209DE" w:rsidR="2D37680F">
        <w:rPr>
          <w:sz w:val="24"/>
          <w:szCs w:val="24"/>
        </w:rPr>
        <w:t>)</w:t>
      </w:r>
      <w:r w:rsidRPr="4E4209DE" w:rsidR="3D221A36">
        <w:rPr>
          <w:sz w:val="24"/>
          <w:szCs w:val="24"/>
        </w:rPr>
        <w:t xml:space="preserve"> has made watching multiple live sports </w:t>
      </w:r>
      <w:r w:rsidRPr="4E4209DE" w:rsidR="305BA492">
        <w:rPr>
          <w:sz w:val="24"/>
          <w:szCs w:val="24"/>
        </w:rPr>
        <w:t>simultaneously accessible</w:t>
      </w:r>
      <w:r w:rsidRPr="4E4209DE" w:rsidR="3D221A36">
        <w:rPr>
          <w:sz w:val="24"/>
          <w:szCs w:val="24"/>
        </w:rPr>
        <w:t xml:space="preserve"> on different screens, switching between different events on the sam</w:t>
      </w:r>
      <w:r w:rsidRPr="4E4209DE" w:rsidR="5486C9CE">
        <w:rPr>
          <w:sz w:val="24"/>
          <w:szCs w:val="24"/>
        </w:rPr>
        <w:t>e device rapidly as they develop</w:t>
      </w:r>
      <w:r w:rsidRPr="4E4209DE" w:rsidR="3D221A36">
        <w:rPr>
          <w:sz w:val="24"/>
          <w:szCs w:val="24"/>
        </w:rPr>
        <w:t xml:space="preserve">, and accessing integrated live statistics, interactive </w:t>
      </w:r>
      <w:r w:rsidRPr="4E4209DE" w:rsidR="71F9EF76">
        <w:rPr>
          <w:sz w:val="24"/>
          <w:szCs w:val="24"/>
        </w:rPr>
        <w:t>features,</w:t>
      </w:r>
      <w:r w:rsidRPr="4E4209DE" w:rsidR="3D221A36">
        <w:rPr>
          <w:sz w:val="24"/>
          <w:szCs w:val="24"/>
        </w:rPr>
        <w:t xml:space="preserve"> and online marketplaces during live mediated play accessible. </w:t>
      </w:r>
    </w:p>
    <w:p w:rsidR="4E4209DE" w:rsidP="4E4209DE" w:rsidRDefault="4E4209DE" w14:paraId="7239E585" w14:textId="44205F7C">
      <w:pPr>
        <w:pStyle w:val="BodyText"/>
        <w:spacing w:line="360" w:lineRule="auto"/>
        <w:ind w:left="0" w:right="0"/>
        <w:rPr>
          <w:rFonts w:ascii="Times New Roman" w:hAnsi="Times New Roman" w:eastAsia="Times New Roman" w:cs="Times New Roman"/>
          <w:sz w:val="24"/>
          <w:szCs w:val="24"/>
        </w:rPr>
      </w:pPr>
    </w:p>
    <w:p w:rsidR="10993F10" w:rsidP="4E4209DE" w:rsidRDefault="10993F10" w14:paraId="52CAB1D3" w14:textId="61418FD0">
      <w:pPr>
        <w:pStyle w:val="BodyText"/>
        <w:spacing w:before="0" w:beforeAutospacing="off" w:line="360" w:lineRule="auto"/>
        <w:ind w:left="0" w:right="0"/>
        <w:rPr>
          <w:sz w:val="24"/>
          <w:szCs w:val="24"/>
        </w:rPr>
      </w:pPr>
      <w:r w:rsidRPr="4E4209DE" w:rsidR="10993F10">
        <w:rPr>
          <w:sz w:val="24"/>
          <w:szCs w:val="24"/>
        </w:rPr>
        <w:t>By introducing new online media into traditional television media, broadcasters may have inadvertently signed their metaphorical death warrant as they create a link for global powerhouses like Amazon to enter into the discussion of live sports rights. Introducing a new dominant “infrastructural and/or economic model” of the Internet as a “</w:t>
      </w:r>
      <w:r w:rsidRPr="4E4209DE" w:rsidR="3C32E4E8">
        <w:rPr>
          <w:sz w:val="24"/>
          <w:szCs w:val="24"/>
        </w:rPr>
        <w:t>w</w:t>
      </w:r>
      <w:r w:rsidRPr="4E4209DE" w:rsidR="10993F10">
        <w:rPr>
          <w:sz w:val="24"/>
          <w:szCs w:val="24"/>
        </w:rPr>
        <w:t>orldwide distribution infrastructure” for audio-visual content.</w:t>
      </w:r>
      <w:r w:rsidRPr="4E4209DE">
        <w:rPr>
          <w:rStyle w:val="FootnoteReference"/>
          <w:sz w:val="24"/>
          <w:szCs w:val="24"/>
        </w:rPr>
        <w:footnoteReference w:id="6964"/>
      </w:r>
      <w:hyperlink w:anchor="_bookmark18">
        <w:r w:rsidRPr="4E4209DE" w:rsidR="10993F10">
          <w:rPr>
            <w:sz w:val="24"/>
            <w:szCs w:val="24"/>
          </w:rPr>
          <w:t xml:space="preserve"> </w:t>
        </w:r>
      </w:hyperlink>
      <w:r w:rsidRPr="4E4209DE" w:rsidR="10993F10">
        <w:rPr>
          <w:sz w:val="24"/>
          <w:szCs w:val="24"/>
        </w:rPr>
        <w:t xml:space="preserve">Something which Amazon have already begun to </w:t>
      </w:r>
      <w:proofErr w:type="spellStart"/>
      <w:r w:rsidRPr="4E4209DE" w:rsidR="10993F10">
        <w:rPr>
          <w:sz w:val="24"/>
          <w:szCs w:val="24"/>
        </w:rPr>
        <w:t>capitalise</w:t>
      </w:r>
      <w:proofErr w:type="spellEnd"/>
      <w:r w:rsidRPr="4E4209DE" w:rsidR="10993F10">
        <w:rPr>
          <w:sz w:val="24"/>
          <w:szCs w:val="24"/>
        </w:rPr>
        <w:t xml:space="preserve"> on as they have secured the rights to broadcast all live tennis championships and twenty Premier League games per season exclusively to their streaming platform. By doing so Amazon are now accessing all the data from consumers of the sport and redistributing it into </w:t>
      </w:r>
      <w:r w:rsidRPr="4E4209DE" w:rsidR="69DD1474">
        <w:rPr>
          <w:sz w:val="24"/>
          <w:szCs w:val="24"/>
        </w:rPr>
        <w:t>updated content</w:t>
      </w:r>
      <w:r w:rsidRPr="4E4209DE" w:rsidR="10993F10">
        <w:rPr>
          <w:sz w:val="24"/>
          <w:szCs w:val="24"/>
        </w:rPr>
        <w:t xml:space="preserve"> of their own, </w:t>
      </w:r>
      <w:r w:rsidRPr="4E4209DE" w:rsidR="10993F10">
        <w:rPr>
          <w:sz w:val="24"/>
          <w:szCs w:val="24"/>
        </w:rPr>
        <w:t>essentially creating</w:t>
      </w:r>
      <w:r w:rsidRPr="4E4209DE" w:rsidR="10993F10">
        <w:rPr>
          <w:sz w:val="24"/>
          <w:szCs w:val="24"/>
        </w:rPr>
        <w:t xml:space="preserve"> their own online </w:t>
      </w:r>
      <w:r w:rsidRPr="4E4209DE" w:rsidR="3C6369B2">
        <w:rPr>
          <w:sz w:val="24"/>
          <w:szCs w:val="24"/>
        </w:rPr>
        <w:t>“</w:t>
      </w:r>
      <w:r w:rsidRPr="4E4209DE" w:rsidR="10993F10">
        <w:rPr>
          <w:sz w:val="24"/>
          <w:szCs w:val="24"/>
        </w:rPr>
        <w:t>vortex</w:t>
      </w:r>
      <w:r w:rsidRPr="4E4209DE" w:rsidR="506DE0D3">
        <w:rPr>
          <w:sz w:val="24"/>
          <w:szCs w:val="24"/>
        </w:rPr>
        <w:t>”</w:t>
      </w:r>
      <w:r w:rsidRPr="4E4209DE" w:rsidR="10993F10">
        <w:rPr>
          <w:sz w:val="24"/>
          <w:szCs w:val="24"/>
        </w:rPr>
        <w:t xml:space="preserve"> via their platform.</w:t>
      </w:r>
      <w:r w:rsidRPr="4E4209DE">
        <w:rPr>
          <w:rStyle w:val="FootnoteReference"/>
          <w:sz w:val="24"/>
          <w:szCs w:val="24"/>
        </w:rPr>
        <w:footnoteReference w:id="19339"/>
      </w:r>
      <w:r w:rsidRPr="4E4209DE" w:rsidR="10993F10">
        <w:rPr>
          <w:sz w:val="24"/>
          <w:szCs w:val="24"/>
        </w:rPr>
        <w:t xml:space="preserve"> This is already </w:t>
      </w:r>
      <w:r w:rsidRPr="4E4209DE" w:rsidR="3C926A0B">
        <w:rPr>
          <w:sz w:val="24"/>
          <w:szCs w:val="24"/>
        </w:rPr>
        <w:t>clear</w:t>
      </w:r>
      <w:r w:rsidRPr="4E4209DE" w:rsidR="10993F10">
        <w:rPr>
          <w:sz w:val="24"/>
          <w:szCs w:val="24"/>
        </w:rPr>
        <w:t xml:space="preserve"> on Amazon Prime Video with the successful sports documentary series </w:t>
      </w:r>
      <w:r w:rsidRPr="4E4209DE" w:rsidR="10993F10">
        <w:rPr>
          <w:i w:val="1"/>
          <w:iCs w:val="1"/>
          <w:sz w:val="24"/>
          <w:szCs w:val="24"/>
        </w:rPr>
        <w:t>All or Nothing</w:t>
      </w:r>
      <w:r w:rsidRPr="4E4209DE" w:rsidR="10993F10">
        <w:rPr>
          <w:sz w:val="24"/>
          <w:szCs w:val="24"/>
        </w:rPr>
        <w:t xml:space="preserve">, which has documented teams like Tottenham Hotspur, the New Zealand All Blacks and the Los Angeles Rams. </w:t>
      </w:r>
      <w:r w:rsidRPr="4E4209DE" w:rsidR="60A877B0">
        <w:rPr>
          <w:sz w:val="24"/>
          <w:szCs w:val="24"/>
        </w:rPr>
        <w:t xml:space="preserve">Netflix’s Formula 1 series </w:t>
      </w:r>
      <w:r w:rsidRPr="4E4209DE" w:rsidR="60A877B0">
        <w:rPr>
          <w:i w:val="1"/>
          <w:iCs w:val="1"/>
          <w:sz w:val="24"/>
          <w:szCs w:val="24"/>
        </w:rPr>
        <w:t>Drive to Survive</w:t>
      </w:r>
      <w:r w:rsidRPr="4E4209DE" w:rsidR="60A877B0">
        <w:rPr>
          <w:sz w:val="24"/>
          <w:szCs w:val="24"/>
        </w:rPr>
        <w:t xml:space="preserve"> has resulted in a mass following of the sport globally, in</w:t>
      </w:r>
      <w:r w:rsidRPr="4E4209DE" w:rsidR="31E78474">
        <w:rPr>
          <w:sz w:val="24"/>
          <w:szCs w:val="24"/>
        </w:rPr>
        <w:t xml:space="preserve">troducing the sport to new audiences and engaging </w:t>
      </w:r>
      <w:r w:rsidRPr="4E4209DE" w:rsidR="2EC2862D">
        <w:rPr>
          <w:sz w:val="24"/>
          <w:szCs w:val="24"/>
        </w:rPr>
        <w:t xml:space="preserve">them </w:t>
      </w:r>
      <w:r w:rsidRPr="4E4209DE" w:rsidR="31E78474">
        <w:rPr>
          <w:sz w:val="24"/>
          <w:szCs w:val="24"/>
        </w:rPr>
        <w:t>through storylines</w:t>
      </w:r>
      <w:r w:rsidRPr="4E4209DE" w:rsidR="3A874EB1">
        <w:rPr>
          <w:sz w:val="24"/>
          <w:szCs w:val="24"/>
        </w:rPr>
        <w:t xml:space="preserve"> and affiliations with drivers</w:t>
      </w:r>
      <w:r w:rsidRPr="4E4209DE" w:rsidR="0E14F8C6">
        <w:rPr>
          <w:sz w:val="24"/>
          <w:szCs w:val="24"/>
        </w:rPr>
        <w:t xml:space="preserve"> and teams</w:t>
      </w:r>
      <w:r w:rsidRPr="4E4209DE" w:rsidR="4A31C40B">
        <w:rPr>
          <w:sz w:val="24"/>
          <w:szCs w:val="24"/>
        </w:rPr>
        <w:t>. In 2020,</w:t>
      </w:r>
      <w:r w:rsidRPr="4E4209DE" w:rsidR="0E14F8C6">
        <w:rPr>
          <w:sz w:val="24"/>
          <w:szCs w:val="24"/>
        </w:rPr>
        <w:t xml:space="preserve"> </w:t>
      </w:r>
      <w:r w:rsidRPr="4E4209DE" w:rsidR="0036DF00">
        <w:rPr>
          <w:sz w:val="24"/>
          <w:szCs w:val="24"/>
        </w:rPr>
        <w:t>there was</w:t>
      </w:r>
      <w:r w:rsidRPr="4E4209DE" w:rsidR="0E14F8C6">
        <w:rPr>
          <w:sz w:val="24"/>
          <w:szCs w:val="24"/>
        </w:rPr>
        <w:t xml:space="preserve"> a 77% increase in</w:t>
      </w:r>
      <w:r w:rsidRPr="4E4209DE" w:rsidR="50630E60">
        <w:rPr>
          <w:sz w:val="24"/>
          <w:szCs w:val="24"/>
        </w:rPr>
        <w:t xml:space="preserve"> viewership</w:t>
      </w:r>
      <w:r w:rsidRPr="4E4209DE" w:rsidR="02240451">
        <w:rPr>
          <w:sz w:val="24"/>
          <w:szCs w:val="24"/>
        </w:rPr>
        <w:t xml:space="preserve"> of live Formula 1</w:t>
      </w:r>
      <w:r w:rsidRPr="4E4209DE" w:rsidR="50630E60">
        <w:rPr>
          <w:sz w:val="24"/>
          <w:szCs w:val="24"/>
        </w:rPr>
        <w:t xml:space="preserve"> between 16 to 35 year </w:t>
      </w:r>
      <w:proofErr w:type="spellStart"/>
      <w:r w:rsidRPr="4E4209DE" w:rsidR="50630E60">
        <w:rPr>
          <w:sz w:val="24"/>
          <w:szCs w:val="24"/>
        </w:rPr>
        <w:t>olds</w:t>
      </w:r>
      <w:proofErr w:type="spellEnd"/>
      <w:r w:rsidRPr="4E4209DE" w:rsidR="38752DCD">
        <w:rPr>
          <w:sz w:val="24"/>
          <w:szCs w:val="24"/>
        </w:rPr>
        <w:t>, and in 2021 both Sky Sports and ESPN recorded new viewership hig</w:t>
      </w:r>
      <w:r w:rsidRPr="4E4209DE" w:rsidR="17C7A066">
        <w:rPr>
          <w:sz w:val="24"/>
          <w:szCs w:val="24"/>
        </w:rPr>
        <w:t>hs during their broadcasts on the Bahrain Grand Prix to their respective</w:t>
      </w:r>
      <w:r w:rsidRPr="4E4209DE" w:rsidR="17C7A066">
        <w:rPr>
          <w:sz w:val="24"/>
          <w:szCs w:val="24"/>
        </w:rPr>
        <w:t xml:space="preserve"> English and American audiences,</w:t>
      </w:r>
      <w:r w:rsidRPr="4E4209DE" w:rsidR="6EFE7AE3">
        <w:rPr>
          <w:sz w:val="24"/>
          <w:szCs w:val="24"/>
        </w:rPr>
        <w:t xml:space="preserve"> the latter being particularly </w:t>
      </w:r>
      <w:r w:rsidRPr="4E4209DE" w:rsidR="2B680D62">
        <w:rPr>
          <w:sz w:val="24"/>
          <w:szCs w:val="24"/>
        </w:rPr>
        <w:t>surprising</w:t>
      </w:r>
      <w:r w:rsidRPr="4E4209DE" w:rsidR="6EFE7AE3">
        <w:rPr>
          <w:sz w:val="24"/>
          <w:szCs w:val="24"/>
        </w:rPr>
        <w:t xml:space="preserve"> due to their traditional disinterest in the sport.</w:t>
      </w:r>
      <w:r w:rsidRPr="4E4209DE">
        <w:rPr>
          <w:rStyle w:val="FootnoteReference"/>
          <w:sz w:val="24"/>
          <w:szCs w:val="24"/>
        </w:rPr>
        <w:footnoteReference w:id="29964"/>
      </w:r>
    </w:p>
    <w:p w:rsidR="4E4209DE" w:rsidP="4E4209DE" w:rsidRDefault="4E4209DE" w14:paraId="14264545" w14:textId="7F8CE136">
      <w:pPr>
        <w:pStyle w:val="BodyText"/>
        <w:spacing w:before="0" w:beforeAutospacing="off" w:line="360" w:lineRule="auto"/>
        <w:ind w:left="0" w:right="0"/>
        <w:rPr>
          <w:rFonts w:ascii="Times New Roman" w:hAnsi="Times New Roman" w:eastAsia="Times New Roman" w:cs="Times New Roman"/>
          <w:sz w:val="24"/>
          <w:szCs w:val="24"/>
        </w:rPr>
      </w:pPr>
    </w:p>
    <w:p w:rsidR="76A419F6" w:rsidP="4E4209DE" w:rsidRDefault="76A419F6" w14:paraId="4D1FC99F" w14:textId="526FAE30">
      <w:pPr>
        <w:pStyle w:val="BodyText"/>
        <w:spacing w:before="0" w:beforeAutospacing="off" w:line="360" w:lineRule="auto"/>
        <w:ind w:left="0" w:right="0"/>
        <w:rPr>
          <w:i w:val="1"/>
          <w:iCs w:val="1"/>
          <w:sz w:val="16"/>
          <w:szCs w:val="16"/>
        </w:rPr>
      </w:pPr>
      <w:r w:rsidR="76A419F6">
        <w:rPr/>
        <w:t xml:space="preserve">This documentary may eventually be viewed as the trail-blazer in </w:t>
      </w:r>
      <w:r w:rsidR="3BDFF0E6">
        <w:rPr/>
        <w:t>proving</w:t>
      </w:r>
      <w:r w:rsidR="6478BB0E">
        <w:rPr/>
        <w:t xml:space="preserve"> the affects that quality docuseries can have on the growth </w:t>
      </w:r>
      <w:r w:rsidR="0327C769">
        <w:rPr/>
        <w:t>of a particular sport.</w:t>
      </w:r>
      <w:r w:rsidR="45873B51">
        <w:rPr/>
        <w:t xml:space="preserve"> It may be the catalyst for online st</w:t>
      </w:r>
      <w:r w:rsidR="02A06E33">
        <w:rPr/>
        <w:t>reaming services to plunge deeper into the sports broadcasting industry by looking to acquire exclusive television right</w:t>
      </w:r>
      <w:r w:rsidR="00EB6C7C">
        <w:rPr/>
        <w:t xml:space="preserve">s to broadcast a sport. This will in turn </w:t>
      </w:r>
      <w:r w:rsidR="5D037755">
        <w:rPr/>
        <w:t>enrich</w:t>
      </w:r>
      <w:r w:rsidR="00EB6C7C">
        <w:rPr/>
        <w:t xml:space="preserve"> both their</w:t>
      </w:r>
      <w:r w:rsidR="41B51CD0">
        <w:rPr/>
        <w:t xml:space="preserve"> </w:t>
      </w:r>
      <w:r w:rsidR="196F28AE">
        <w:rPr/>
        <w:t xml:space="preserve">revenue but also their </w:t>
      </w:r>
      <w:r w:rsidR="41B51CD0">
        <w:rPr/>
        <w:t>already</w:t>
      </w:r>
      <w:r w:rsidR="00EB6C7C">
        <w:rPr/>
        <w:t xml:space="preserve"> </w:t>
      </w:r>
      <w:proofErr w:type="spellStart"/>
      <w:r w:rsidR="43A84AC0">
        <w:rPr/>
        <w:t>organised</w:t>
      </w:r>
      <w:proofErr w:type="spellEnd"/>
      <w:r w:rsidR="43A84AC0">
        <w:rPr/>
        <w:t xml:space="preserve"> vortex</w:t>
      </w:r>
      <w:r w:rsidR="10993F10">
        <w:rPr/>
        <w:t xml:space="preserve"> </w:t>
      </w:r>
      <w:r w:rsidR="340FFC9C">
        <w:rPr/>
        <w:t>by</w:t>
      </w:r>
      <w:r w:rsidR="10993F10">
        <w:rPr/>
        <w:t xml:space="preserve"> keep</w:t>
      </w:r>
      <w:r w:rsidR="155F15B1">
        <w:rPr/>
        <w:t>ing</w:t>
      </w:r>
      <w:r w:rsidR="10993F10">
        <w:rPr/>
        <w:t xml:space="preserve"> viewers engaged in their platform</w:t>
      </w:r>
      <w:r w:rsidR="6F064512">
        <w:rPr/>
        <w:t xml:space="preserve"> for longer,</w:t>
      </w:r>
      <w:r w:rsidR="10993F10">
        <w:rPr/>
        <w:t xml:space="preserve"> simultaneously further </w:t>
      </w:r>
      <w:r w:rsidR="10993F10">
        <w:rPr/>
        <w:t>ingrain</w:t>
      </w:r>
      <w:r w:rsidR="3424E85B">
        <w:rPr/>
        <w:t>ing</w:t>
      </w:r>
      <w:r w:rsidR="10993F10">
        <w:rPr/>
        <w:t xml:space="preserve"> the individual </w:t>
      </w:r>
      <w:r w:rsidR="3E0ED360">
        <w:rPr/>
        <w:t xml:space="preserve">user </w:t>
      </w:r>
      <w:r w:rsidR="10993F10">
        <w:rPr/>
        <w:t xml:space="preserve">into their respective algorithms, thus collecting </w:t>
      </w:r>
      <w:r w:rsidR="51B78087">
        <w:rPr/>
        <w:t>vast amounts</w:t>
      </w:r>
      <w:r w:rsidR="10993F10">
        <w:rPr/>
        <w:t xml:space="preserve"> of user data to </w:t>
      </w:r>
      <w:r w:rsidR="10993F10">
        <w:rPr/>
        <w:t>leverage</w:t>
      </w:r>
      <w:r w:rsidR="10993F10">
        <w:rPr/>
        <w:t xml:space="preserve"> to advertisers. There is no coincidence that Michael Jordan’s brand </w:t>
      </w:r>
      <w:r w:rsidRPr="4E4209DE" w:rsidR="10993F10">
        <w:rPr>
          <w:i w:val="1"/>
          <w:iCs w:val="1"/>
        </w:rPr>
        <w:t xml:space="preserve">Jordan </w:t>
      </w:r>
      <w:r w:rsidR="10993F10">
        <w:rPr/>
        <w:t xml:space="preserve">saw </w:t>
      </w:r>
      <w:r w:rsidR="53561D54">
        <w:rPr/>
        <w:t>its</w:t>
      </w:r>
      <w:r w:rsidR="10993F10">
        <w:rPr/>
        <w:t xml:space="preserve"> revenue grow more than 50% in China following Netflix’s showing of the Chicago Bulls documentary </w:t>
      </w:r>
      <w:r w:rsidRPr="4E4209DE" w:rsidR="10993F10">
        <w:rPr>
          <w:i w:val="1"/>
          <w:iCs w:val="1"/>
        </w:rPr>
        <w:t>The Last Dance.</w:t>
      </w:r>
      <w:r w:rsidRPr="4E4209DE">
        <w:rPr>
          <w:rStyle w:val="FootnoteReference"/>
          <w:i w:val="1"/>
          <w:iCs w:val="1"/>
          <w:sz w:val="16"/>
          <w:szCs w:val="16"/>
        </w:rPr>
        <w:footnoteReference w:id="14407"/>
      </w:r>
    </w:p>
    <w:p w:rsidR="4E4209DE" w:rsidP="4E4209DE" w:rsidRDefault="4E4209DE" w14:paraId="5C776255">
      <w:pPr>
        <w:pStyle w:val="BodyText"/>
        <w:spacing w:before="5"/>
        <w:rPr>
          <w:sz w:val="30"/>
          <w:szCs w:val="30"/>
        </w:rPr>
      </w:pPr>
    </w:p>
    <w:p w:rsidR="32E050ED" w:rsidP="4E4209DE" w:rsidRDefault="32E050ED" w14:paraId="6DDDA6D3" w14:textId="063EB5F3">
      <w:pPr>
        <w:pStyle w:val="BodyText"/>
        <w:spacing w:line="360" w:lineRule="auto"/>
        <w:ind w:left="0" w:right="0"/>
        <w:rPr>
          <w:sz w:val="16"/>
          <w:szCs w:val="16"/>
        </w:rPr>
      </w:pPr>
      <w:r w:rsidR="32E050ED">
        <w:rPr/>
        <w:t xml:space="preserve">The value of live sport is the collective experience of the event. </w:t>
      </w:r>
      <w:r w:rsidR="3893E4AF">
        <w:rPr/>
        <w:t xml:space="preserve">However, </w:t>
      </w:r>
      <w:proofErr w:type="gramStart"/>
      <w:r w:rsidR="3893E4AF">
        <w:rPr/>
        <w:t>The</w:t>
      </w:r>
      <w:proofErr w:type="gramEnd"/>
      <w:r w:rsidR="3893E4AF">
        <w:rPr/>
        <w:t xml:space="preserve"> rise of live streaming services, like Amazon Prime Video purchasing sports broadcasting rights, is part of a wider ‘</w:t>
      </w:r>
      <w:proofErr w:type="spellStart"/>
      <w:r w:rsidR="3893E4AF">
        <w:rPr/>
        <w:t>platformisation</w:t>
      </w:r>
      <w:proofErr w:type="spellEnd"/>
      <w:r w:rsidR="3893E4AF">
        <w:rPr/>
        <w:t>’ of television.</w:t>
      </w:r>
      <w:r w:rsidRPr="4E4209DE">
        <w:rPr>
          <w:rStyle w:val="FootnoteReference"/>
        </w:rPr>
        <w:footnoteReference w:id="11589"/>
      </w:r>
      <w:r w:rsidR="3893E4AF">
        <w:rPr/>
        <w:t xml:space="preserve"> </w:t>
      </w:r>
      <w:r w:rsidR="32E050ED">
        <w:rPr/>
        <w:t xml:space="preserve">The datafication of live sport on streaming platforms </w:t>
      </w:r>
      <w:r w:rsidR="32E050ED">
        <w:rPr/>
        <w:t>provides</w:t>
      </w:r>
      <w:r w:rsidR="32E050ED">
        <w:rPr/>
        <w:t xml:space="preserve"> much more detailed and </w:t>
      </w:r>
      <w:r w:rsidR="32E050ED">
        <w:rPr/>
        <w:t>concise</w:t>
      </w:r>
      <w:r w:rsidR="32E050ED">
        <w:rPr/>
        <w:t xml:space="preserve"> numbers than </w:t>
      </w:r>
      <w:r w:rsidR="2F15E4BF">
        <w:rPr/>
        <w:t>its</w:t>
      </w:r>
      <w:r w:rsidR="32E050ED">
        <w:rPr/>
        <w:t xml:space="preserve"> television counterpart</w:t>
      </w:r>
      <w:r w:rsidR="32E050ED">
        <w:rPr/>
        <w:t>.</w:t>
      </w:r>
      <w:r w:rsidR="3A9666F5">
        <w:rPr/>
        <w:t xml:space="preserve"> </w:t>
      </w:r>
      <w:r w:rsidR="32E050ED">
        <w:rPr/>
        <w:t xml:space="preserve"> </w:t>
      </w:r>
      <w:r w:rsidR="32E050ED">
        <w:rPr/>
        <w:t xml:space="preserve">These data technologies can now track and log information from users regarding, </w:t>
      </w:r>
      <w:r w:rsidR="7FE628D8">
        <w:rPr/>
        <w:t>individual's</w:t>
      </w:r>
      <w:r w:rsidR="32E050ED">
        <w:rPr/>
        <w:t xml:space="preserve"> location and exact time spent watching. For example, the opening night of Amazon Prime Video’s coverage of NFL Thursday Night Football in 2017 highlights this trend. Familiar ratings figures for regional and national audiences gave way to an ‘average worldwide audience’ of 372,000 that watched for ‘at least 30 seconds’ in 187 countries and territories. Subscribers watched for ‘an average of 55</w:t>
      </w:r>
      <w:r w:rsidR="6DB4DE47">
        <w:rPr/>
        <w:t xml:space="preserve"> </w:t>
      </w:r>
      <w:r w:rsidR="32E050ED">
        <w:rPr/>
        <w:t>minutes’ and approximately 1.6million viewers ‘initiated a stream.’</w:t>
      </w:r>
      <w:r w:rsidRPr="4E4209DE">
        <w:rPr>
          <w:rStyle w:val="FootnoteReference"/>
          <w:sz w:val="16"/>
          <w:szCs w:val="16"/>
        </w:rPr>
        <w:footnoteReference w:id="25129"/>
      </w:r>
    </w:p>
    <w:p w:rsidR="4E4209DE" w:rsidP="4E4209DE" w:rsidRDefault="4E4209DE" w14:paraId="2ACA7DC4" w14:textId="29C92452">
      <w:pPr>
        <w:pStyle w:val="BodyText"/>
        <w:spacing w:line="292" w:lineRule="auto"/>
        <w:ind w:left="100" w:right="132"/>
        <w:rPr>
          <w:rFonts w:ascii="Times New Roman" w:hAnsi="Times New Roman" w:eastAsia="Times New Roman" w:cs="Times New Roman"/>
          <w:sz w:val="24"/>
          <w:szCs w:val="24"/>
        </w:rPr>
      </w:pPr>
    </w:p>
    <w:p xmlns:wp14="http://schemas.microsoft.com/office/word/2010/wordml" w14:paraId="0A37501D" wp14:textId="77777777">
      <w:pPr>
        <w:pStyle w:val="BodyText"/>
        <w:spacing w:before="5"/>
        <w:rPr>
          <w:sz w:val="27"/>
        </w:rPr>
      </w:pPr>
    </w:p>
    <w:p xmlns:wp14="http://schemas.microsoft.com/office/word/2010/wordml" w:rsidP="4E4209DE" w14:paraId="2B6630C2" wp14:textId="18ADE129">
      <w:pPr>
        <w:pStyle w:val="BodyText"/>
        <w:spacing w:before="0" w:beforeAutospacing="off" w:line="360" w:lineRule="auto"/>
        <w:ind w:left="0" w:right="0"/>
      </w:pPr>
      <w:r>
        <w:rPr/>
        <w:pict w14:anchorId="12E0C19A">
          <v:shape style="position:absolute;margin-left:72pt;margin-top:10.432813pt;width:100pt;height:.1pt;mso-position-horizontal-relative:page;mso-position-vertical-relative:paragraph;z-index:-251658240;mso-wrap-distance-left:0;mso-wrap-distance-right:0" coordsize="2000,0" coordorigin="1440,209" filled="false" stroked="true" strokecolor="#606060" strokeweight=".5pt" path="m1440,209l3440,209e">
            <v:path arrowok="t"/>
            <v:stroke dashstyle="solid"/>
            <w10:wrap type="topAndBottom"/>
          </v:shape>
        </w:pict>
      </w:r>
      <w:r>
        <w:rPr/>
      </w:r>
      <w:r w:rsidR="4E4209DE">
        <w:rPr/>
        <w:t xml:space="preserve">Online media has transformed the ways audiences are constructed and marketed to, resulting in several myriads of audiences, also known as fragmented audiences. This transition has involved an abandonment of traditional ways of audience measurement through ratings systems based on the number of people that have been exposed to a certain content. In </w:t>
      </w:r>
      <w:r w:rsidR="4ACE1D07">
        <w:rPr/>
        <w:t>its</w:t>
      </w:r>
      <w:r w:rsidR="4E4209DE">
        <w:rPr/>
        <w:t xml:space="preserve"> place has introduced these online platforms </w:t>
      </w:r>
      <w:r w:rsidR="182807D6">
        <w:rPr/>
        <w:t>that's</w:t>
      </w:r>
      <w:r w:rsidR="4E4209DE">
        <w:rPr/>
        <w:t xml:space="preserve"> methods of measurement are far more advanced and detailed in their studies and in turn more effective in knowing their audiences. Their methods are entered around audience information systems that collect </w:t>
      </w:r>
      <w:r w:rsidR="3F818522">
        <w:rPr/>
        <w:t>individual's</w:t>
      </w:r>
      <w:r w:rsidR="4E4209DE">
        <w:rPr/>
        <w:t xml:space="preserve"> data online and categories them into an algorithm that will suggest content based off the </w:t>
      </w:r>
      <w:r w:rsidR="1D15A9B9">
        <w:rPr/>
        <w:t>individual's</w:t>
      </w:r>
      <w:r w:rsidR="4E4209DE">
        <w:rPr/>
        <w:t xml:space="preserve"> </w:t>
      </w:r>
      <w:proofErr w:type="spellStart"/>
      <w:r w:rsidR="4E4209DE">
        <w:rPr/>
        <w:t>behaviour</w:t>
      </w:r>
      <w:proofErr w:type="spellEnd"/>
      <w:r w:rsidR="4E4209DE">
        <w:rPr/>
        <w:t xml:space="preserve"> online. The result is the </w:t>
      </w:r>
      <w:r w:rsidR="63CEDAFD">
        <w:rPr/>
        <w:t>individual's</w:t>
      </w:r>
      <w:r w:rsidR="4E4209DE">
        <w:rPr/>
        <w:t xml:space="preserve"> confinement within these systems through the mining of data in which has been c</w:t>
      </w:r>
      <w:r w:rsidR="61646231">
        <w:rPr/>
        <w:t>alled</w:t>
      </w:r>
      <w:r w:rsidR="4E4209DE">
        <w:rPr/>
        <w:t xml:space="preserve"> a “monitored embrace.”</w:t>
      </w:r>
      <w:r w:rsidRPr="4E4209DE">
        <w:rPr>
          <w:rStyle w:val="FootnoteReference"/>
        </w:rPr>
        <w:footnoteReference w:id="12326"/>
      </w:r>
      <w:r w:rsidR="29261364">
        <w:rPr/>
        <w:t xml:space="preserve"> </w:t>
      </w:r>
      <w:r w:rsidR="4E4209DE">
        <w:rPr/>
        <w:t>Online streaming services like Netflix, Amazon Prime and more recently Disney+ have redefined how we consume entertainment through on-demand option</w:t>
      </w:r>
      <w:r w:rsidR="5C063011">
        <w:rPr/>
        <w:t xml:space="preserve">s </w:t>
      </w:r>
      <w:r w:rsidR="5C063011">
        <w:rPr/>
        <w:t xml:space="preserve">and </w:t>
      </w:r>
      <w:r w:rsidR="5C063011">
        <w:rPr/>
        <w:t>skillfully designed</w:t>
      </w:r>
      <w:r w:rsidR="5C063011">
        <w:rPr/>
        <w:t xml:space="preserve"> recommendations for each of us. These systems of information have proven revolutionary in every area of entertainment bar one, live sports broadcasting. However, that is not to say it will not be.</w:t>
      </w:r>
    </w:p>
    <w:p xmlns:wp14="http://schemas.microsoft.com/office/word/2010/wordml" w:rsidP="4E4209DE" w14:paraId="02EB378F" wp14:textId="636D3552">
      <w:pPr>
        <w:pStyle w:val="BodyText"/>
        <w:spacing w:before="0" w:beforeAutospacing="off" w:line="360" w:lineRule="auto"/>
        <w:ind w:left="0" w:right="0"/>
        <w:rPr>
          <w:rFonts w:ascii="Times New Roman" w:hAnsi="Times New Roman" w:eastAsia="Times New Roman" w:cs="Times New Roman"/>
          <w:sz w:val="24"/>
          <w:szCs w:val="24"/>
        </w:rPr>
        <w:sectPr>
          <w:footerReference w:type="default" r:id="rId5"/>
          <w:type w:val="continuous"/>
          <w:pgSz w:w="11910" w:h="16840" w:orient="portrait"/>
          <w:pgMar w:top="1340" w:right="1340" w:bottom="920" w:left="1340" w:footer="740"/>
          <w:pgNumType w:start="1"/>
        </w:sectPr>
      </w:pPr>
    </w:p>
    <w:p xmlns:wp14="http://schemas.microsoft.com/office/word/2010/wordml" w:rsidP="4E4209DE" w14:paraId="4AEE2D19" wp14:textId="1573CCDC">
      <w:pPr>
        <w:pStyle w:val="BodyText"/>
        <w:spacing w:before="0" w:beforeAutospacing="off" w:line="360" w:lineRule="auto"/>
        <w:ind/>
        <w:rPr>
          <w:rFonts w:ascii="Times New Roman" w:hAnsi="Times New Roman" w:eastAsia="Times New Roman" w:cs="Times New Roman"/>
          <w:i w:val="1"/>
          <w:iCs w:val="1"/>
          <w:sz w:val="24"/>
          <w:szCs w:val="24"/>
        </w:rPr>
      </w:pPr>
      <w:r w:rsidRPr="4E4209DE" w:rsidR="60351FC2">
        <w:rPr>
          <w:color w:val="auto"/>
          <w:sz w:val="24"/>
          <w:szCs w:val="24"/>
        </w:rPr>
        <w:t>T</w:t>
      </w:r>
      <w:r w:rsidRPr="4E4209DE" w:rsidR="01D78B5B">
        <w:rPr>
          <w:color w:val="auto"/>
          <w:sz w:val="24"/>
          <w:szCs w:val="24"/>
        </w:rPr>
        <w:t>echnology</w:t>
      </w:r>
      <w:r w:rsidRPr="4E4209DE" w:rsidR="26EE6CB1">
        <w:rPr>
          <w:color w:val="auto"/>
          <w:sz w:val="24"/>
          <w:szCs w:val="24"/>
        </w:rPr>
        <w:t xml:space="preserve"> has allowed for a larger quantity</w:t>
      </w:r>
      <w:r w:rsidRPr="4E4209DE" w:rsidR="0EF8923D">
        <w:rPr>
          <w:color w:val="auto"/>
          <w:sz w:val="24"/>
          <w:szCs w:val="24"/>
        </w:rPr>
        <w:t xml:space="preserve"> of content being </w:t>
      </w:r>
      <w:r w:rsidRPr="4E4209DE" w:rsidR="19915F27">
        <w:rPr>
          <w:color w:val="auto"/>
          <w:sz w:val="24"/>
          <w:szCs w:val="24"/>
        </w:rPr>
        <w:t>produced</w:t>
      </w:r>
      <w:r w:rsidRPr="4E4209DE" w:rsidR="0EF8923D">
        <w:rPr>
          <w:color w:val="auto"/>
          <w:sz w:val="24"/>
          <w:szCs w:val="24"/>
        </w:rPr>
        <w:t xml:space="preserve"> and distributed at the same time, resulting in a competition of audience’s attention</w:t>
      </w:r>
      <w:r w:rsidRPr="4E4209DE" w:rsidR="096D0DEF">
        <w:rPr>
          <w:color w:val="auto"/>
          <w:sz w:val="24"/>
          <w:szCs w:val="24"/>
        </w:rPr>
        <w:t>.</w:t>
      </w:r>
      <w:r w:rsidRPr="4E4209DE" w:rsidR="26EE6CB1">
        <w:rPr>
          <w:color w:val="auto"/>
          <w:sz w:val="24"/>
          <w:szCs w:val="24"/>
        </w:rPr>
        <w:t xml:space="preserve"> </w:t>
      </w:r>
      <w:r w:rsidRPr="4E4209DE" w:rsidR="35EB5540">
        <w:rPr>
          <w:color w:val="auto"/>
          <w:sz w:val="24"/>
          <w:szCs w:val="24"/>
        </w:rPr>
        <w:t>Traditionally live sport has been a mainstay of broadcast television due to its ability to attract a “guaranteed audience</w:t>
      </w:r>
      <w:r w:rsidRPr="4E4209DE" w:rsidR="4E09C0DA">
        <w:rPr>
          <w:color w:val="auto"/>
          <w:sz w:val="24"/>
          <w:szCs w:val="24"/>
        </w:rPr>
        <w:t>,</w:t>
      </w:r>
      <w:r w:rsidRPr="4E4209DE" w:rsidR="35EB5540">
        <w:rPr>
          <w:color w:val="auto"/>
          <w:sz w:val="24"/>
          <w:szCs w:val="24"/>
        </w:rPr>
        <w:t>”</w:t>
      </w:r>
      <w:r w:rsidRPr="4E4209DE" w:rsidR="19620CB6">
        <w:rPr>
          <w:color w:val="auto"/>
          <w:sz w:val="24"/>
          <w:szCs w:val="24"/>
        </w:rPr>
        <w:t xml:space="preserve"> an increasingly rare accomplishment in the last two decades.</w:t>
      </w:r>
      <w:r w:rsidRPr="4E4209DE" w:rsidR="35EB5540">
        <w:rPr>
          <w:color w:val="auto"/>
          <w:sz w:val="24"/>
          <w:szCs w:val="24"/>
        </w:rPr>
        <w:t xml:space="preserve"> </w:t>
      </w:r>
      <w:r w:rsidRPr="4E4209DE" w:rsidR="4E4209DE">
        <w:rPr>
          <w:color w:val="auto"/>
          <w:sz w:val="24"/>
          <w:szCs w:val="24"/>
        </w:rPr>
        <w:t>Which is why broadcasters invest so heavily int acquiring live sports broadcasting rights, even at a loss in order to attract viewers to their station and more importantly their brand.</w:t>
      </w:r>
      <w:bookmarkStart w:name="_bookmark2" w:id="3"/>
      <w:bookmarkEnd w:id="3"/>
      <w:r w:rsidRPr="4E4209DE">
        <w:rPr>
          <w:rStyle w:val="FootnoteReference"/>
          <w:color w:val="auto"/>
          <w:sz w:val="24"/>
          <w:szCs w:val="24"/>
        </w:rPr>
        <w:footnoteReference w:id="29958"/>
      </w:r>
      <w:r>
        <w:rPr/>
      </w:r>
      <w:r w:rsidRPr="4E4209DE" w:rsidR="4E4209DE">
        <w:rPr>
          <w:color w:val="auto"/>
          <w:position w:val="6"/>
          <w:sz w:val="24"/>
          <w:szCs w:val="24"/>
        </w:rPr>
        <w:t xml:space="preserve"> </w:t>
      </w:r>
      <w:r w:rsidRPr="4E4209DE" w:rsidR="4E4209DE">
        <w:rPr>
          <w:color w:val="auto"/>
          <w:sz w:val="24"/>
          <w:szCs w:val="24"/>
        </w:rPr>
        <w:t xml:space="preserve">Live </w:t>
      </w:r>
      <w:r w:rsidRPr="4E4209DE" w:rsidR="4E4209DE">
        <w:rPr>
          <w:spacing w:val="-3"/>
          <w:sz w:val="24"/>
          <w:szCs w:val="24"/>
        </w:rPr>
        <w:t xml:space="preserve">sport’s </w:t>
      </w:r>
      <w:r w:rsidRPr="4E4209DE" w:rsidR="4E4209DE">
        <w:rPr>
          <w:sz w:val="24"/>
          <w:szCs w:val="24"/>
        </w:rPr>
        <w:t xml:space="preserve">ability to gather people from differing </w:t>
      </w:r>
      <w:r w:rsidRPr="4E4209DE" w:rsidR="2718FEFF">
        <w:rPr>
          <w:sz w:val="24"/>
          <w:szCs w:val="24"/>
        </w:rPr>
        <w:t>backgrounds</w:t>
      </w:r>
      <w:r w:rsidRPr="4E4209DE" w:rsidR="4E4209DE">
        <w:rPr>
          <w:sz w:val="24"/>
          <w:szCs w:val="24"/>
        </w:rPr>
        <w:t xml:space="preserve"> and encourage a communal viewing experience that depends on the content being watched simultaneously is why it warrants such high prices, as it is one of the last examples of “appointment television.”</w:t>
      </w:r>
      <w:r w:rsidRPr="4E4209DE">
        <w:rPr>
          <w:rStyle w:val="FootnoteReference"/>
          <w:sz w:val="24"/>
          <w:szCs w:val="24"/>
        </w:rPr>
        <w:footnoteReference w:id="29568"/>
      </w:r>
      <w:r>
        <w:rPr/>
      </w:r>
      <w:r w:rsidRPr="4E4209DE" w:rsidR="4E4209DE">
        <w:rPr>
          <w:position w:val="6"/>
          <w:sz w:val="24"/>
          <w:szCs w:val="24"/>
        </w:rPr>
        <w:t xml:space="preserve"> </w:t>
      </w:r>
      <w:r w:rsidRPr="4E4209DE" w:rsidR="4E4209DE">
        <w:rPr>
          <w:sz w:val="24"/>
          <w:szCs w:val="24"/>
        </w:rPr>
        <w:t xml:space="preserve">It is also why it is not suitable for the on-demand element of ‘Big </w:t>
      </w:r>
      <w:r w:rsidRPr="4E4209DE" w:rsidR="4E4209DE">
        <w:rPr>
          <w:spacing w:val="-4"/>
          <w:sz w:val="24"/>
          <w:szCs w:val="24"/>
        </w:rPr>
        <w:t xml:space="preserve">Tech' </w:t>
      </w:r>
      <w:r w:rsidRPr="4E4209DE" w:rsidR="4E4209DE">
        <w:rPr>
          <w:sz w:val="24"/>
          <w:szCs w:val="24"/>
        </w:rPr>
        <w:t xml:space="preserve">streaming companies. Live sporting content is perishable in value, meaning once the live event has finished and the outcome has been </w:t>
      </w:r>
      <w:r w:rsidRPr="4E4209DE" w:rsidR="4E4209DE">
        <w:rPr>
          <w:sz w:val="24"/>
          <w:szCs w:val="24"/>
        </w:rPr>
        <w:t>established</w:t>
      </w:r>
      <w:r w:rsidRPr="4E4209DE" w:rsidR="4E4209DE">
        <w:rPr>
          <w:sz w:val="24"/>
          <w:szCs w:val="24"/>
        </w:rPr>
        <w:t xml:space="preserve">, the value of the excitement as the game progresses in real-time is lost and replaced with a mere statistic, which is far less engaging for people. </w:t>
      </w:r>
      <w:r w:rsidRPr="4E4209DE" w:rsidR="5615E3C7">
        <w:rPr>
          <w:sz w:val="24"/>
          <w:szCs w:val="24"/>
        </w:rPr>
        <w:t>Therefore,</w:t>
      </w:r>
      <w:r w:rsidRPr="4E4209DE" w:rsidR="4E4209DE">
        <w:rPr>
          <w:sz w:val="24"/>
          <w:szCs w:val="24"/>
        </w:rPr>
        <w:t xml:space="preserve"> the potential use of recorded sporting events made accessible to users of online streaming services would prove wasteful and ineffective in</w:t>
      </w:r>
      <w:r w:rsidRPr="4E4209DE" w:rsidR="4E4209DE">
        <w:rPr>
          <w:spacing w:val="-11"/>
          <w:sz w:val="24"/>
          <w:szCs w:val="24"/>
        </w:rPr>
        <w:t xml:space="preserve"> </w:t>
      </w:r>
      <w:r w:rsidRPr="4E4209DE" w:rsidR="4E4209DE">
        <w:rPr>
          <w:spacing w:val="-3"/>
          <w:sz w:val="24"/>
          <w:szCs w:val="24"/>
        </w:rPr>
        <w:t>theory.</w:t>
      </w:r>
      <w:r w:rsidRPr="4E4209DE" w:rsidR="485D2660">
        <w:rPr>
          <w:spacing w:val="-3"/>
          <w:sz w:val="24"/>
          <w:szCs w:val="24"/>
        </w:rPr>
        <w:t xml:space="preserve"> </w:t>
      </w:r>
    </w:p>
    <w:p xmlns:wp14="http://schemas.microsoft.com/office/word/2010/wordml" w:rsidP="4E4209DE" w14:paraId="169B61D7" wp14:textId="26E20860">
      <w:pPr>
        <w:pStyle w:val="BodyText"/>
        <w:spacing w:before="0" w:beforeAutospacing="off" w:line="360" w:lineRule="auto"/>
        <w:ind/>
        <w:rPr>
          <w:rFonts w:ascii="Times New Roman" w:hAnsi="Times New Roman" w:eastAsia="Times New Roman" w:cs="Times New Roman"/>
          <w:sz w:val="24"/>
          <w:szCs w:val="24"/>
        </w:rPr>
      </w:pPr>
    </w:p>
    <w:p xmlns:wp14="http://schemas.microsoft.com/office/word/2010/wordml" w:rsidP="4E4209DE" w14:paraId="539A2930" wp14:textId="32221EAF">
      <w:pPr>
        <w:pStyle w:val="BodyText"/>
        <w:spacing w:before="0" w:beforeAutospacing="off" w:line="360" w:lineRule="auto"/>
        <w:ind/>
        <w:rPr>
          <w:rFonts w:ascii="Times New Roman" w:hAnsi="Times New Roman" w:eastAsia="Times New Roman" w:cs="Times New Roman"/>
          <w:i w:val="1"/>
          <w:iCs w:val="1"/>
          <w:sz w:val="24"/>
          <w:szCs w:val="24"/>
        </w:rPr>
      </w:pPr>
      <w:r w:rsidR="6B592976">
        <w:rPr/>
        <w:t>Television has experienced its own fragmentation of live sports audiences in the last twenty- five years, with the introduction of subscription-based channels offering exclusive access to watch sporting events.</w:t>
      </w:r>
      <w:r w:rsidRPr="4E4209DE">
        <w:rPr>
          <w:rStyle w:val="FootnoteReference"/>
        </w:rPr>
        <w:footnoteReference w:id="23090"/>
      </w:r>
      <w:r>
        <w:rPr>
          <w:i/>
        </w:rPr>
      </w:r>
      <w:r w:rsidR="6B592976">
        <w:rPr/>
        <w:t xml:space="preserve"> </w:t>
      </w:r>
      <w:r w:rsidR="4E4209DE">
        <w:rPr/>
        <w:t xml:space="preserve">This added exclusivity fragmented the traditional audience, and </w:t>
      </w:r>
      <w:proofErr w:type="spellStart"/>
      <w:r w:rsidR="4E4209DE">
        <w:rPr/>
        <w:t>capitalised</w:t>
      </w:r>
      <w:proofErr w:type="spellEnd"/>
      <w:r w:rsidR="4E4209DE">
        <w:rPr/>
        <w:t xml:space="preserve"> on those willing to make the jump to their service by </w:t>
      </w:r>
      <w:r w:rsidR="4E4209DE">
        <w:rPr/>
        <w:t>providing</w:t>
      </w:r>
      <w:r w:rsidR="4E4209DE">
        <w:rPr/>
        <w:t xml:space="preserve"> added channels and </w:t>
      </w:r>
      <w:proofErr w:type="spellStart"/>
      <w:r w:rsidR="4E4209DE">
        <w:rPr/>
        <w:t>programmes</w:t>
      </w:r>
      <w:proofErr w:type="spellEnd"/>
      <w:r w:rsidR="4E4209DE">
        <w:rPr/>
        <w:t xml:space="preserve"> pre and post live sporting event. This added content created is what is called a “</w:t>
      </w:r>
      <w:r w:rsidR="4E4209DE">
        <w:rPr/>
        <w:t>vortex</w:t>
      </w:r>
      <w:r w:rsidR="4E4209DE">
        <w:rPr/>
        <w:t>,”</w:t>
      </w:r>
      <w:bookmarkStart w:name="_bookmark5" w:id="6"/>
      <w:bookmarkEnd w:id="6"/>
      <w:r>
        <w:rPr/>
      </w:r>
      <w:r w:rsidR="4E4209DE">
        <w:t>￼</w:t>
      </w:r>
      <w:r>
        <w:rPr/>
        <w:t>whereby the</w:t>
      </w:r>
      <w:r w:rsidRPr="4E4209DE" w:rsidR="4E4209DE">
        <w:rPr>
          <w:sz w:val="16"/>
          <w:szCs w:val="16"/>
        </w:rPr>
        <w:t xml:space="preserve"> </w:t>
      </w:r>
      <w:r w:rsidR="4E4209DE">
        <w:rPr/>
        <w:t>whereby the</w:t>
      </w:r>
      <w:r w:rsidR="101ED793">
        <w:rPr/>
        <w:t xml:space="preserve"> actual event is prolonged before</w:t>
      </w:r>
      <w:r>
        <w:rPr/>
        <w:pict w14:anchorId="1D43722A">
          <v:shape style="position:absolute;margin-left:72pt;margin-top:17.546289pt;width:100pt;height:.1pt;mso-position-horizontal-relative:page;mso-position-vertical-relative:paragraph;z-index:-251657216;mso-wrap-distance-left:0;mso-wrap-distance-right:0" coordsize="2000,0" coordorigin="1440,351" filled="false" stroked="true" strokecolor="#606060" strokeweight=".5pt" path="m1440,351l3440,351e">
            <v:path arrowok="t"/>
            <v:stroke dashstyle="solid"/>
            <w10:wrap type="topAndBottom"/>
          </v:shape>
        </w:pict>
      </w:r>
      <w:r>
        <w:rPr/>
      </w:r>
      <w:r>
        <w:rPr/>
      </w:r>
      <w:r>
        <w:rPr/>
      </w:r>
      <w:r>
        <w:rPr/>
      </w:r>
    </w:p>
    <w:p xmlns:wp14="http://schemas.microsoft.com/office/word/2010/wordml" w14:paraId="0D0B940D" wp14:textId="77777777">
      <w:pPr>
        <w:spacing w:after="0"/>
        <w:jc w:val="left"/>
        <w:rPr>
          <w:sz w:val="20"/>
        </w:rPr>
        <w:sectPr>
          <w:pgSz w:w="11910" w:h="16840" w:orient="portrait"/>
          <w:pgMar w:top="1380" w:right="1340" w:bottom="920" w:left="1340" w:header="0" w:footer="740"/>
        </w:sectPr>
      </w:pPr>
    </w:p>
    <w:p xmlns:wp14="http://schemas.microsoft.com/office/word/2010/wordml" w:rsidP="4E4209DE" w14:paraId="66976F3A" wp14:textId="7B0BA124">
      <w:pPr>
        <w:pStyle w:val="BodyText"/>
        <w:spacing w:before="0" w:beforeAutospacing="off" w:line="360" w:lineRule="auto"/>
        <w:ind w:left="0" w:right="0"/>
        <w:rPr>
          <w:i w:val="1"/>
          <w:iCs w:val="1"/>
        </w:rPr>
      </w:pPr>
      <w:r w:rsidR="4E4209DE">
        <w:rPr/>
        <w:t xml:space="preserve">actual event is prolonged before and after in order to generate greater engagement with their respective audience, keeping them watching for longer thus consuming more advertisements. However, this strategy which was once successful is now a curse as revenue from advertisers for television advertisements has decreased rapidly due to the internet. Nowadays, people are more likely to interact with their phone once ad breaks </w:t>
      </w:r>
      <w:r w:rsidR="4BC117D3">
        <w:rPr/>
        <w:t>occur</w:t>
      </w:r>
      <w:r w:rsidR="4E4209DE">
        <w:rPr/>
        <w:t xml:space="preserve"> which is detrimental to advertisers as their audience has partial engagement to the television. Watching television in 2021 is now a </w:t>
      </w:r>
      <w:r w:rsidR="6A02B370">
        <w:rPr/>
        <w:t>multi-screen</w:t>
      </w:r>
      <w:r w:rsidR="4E4209DE">
        <w:rPr/>
        <w:t xml:space="preserve"> experience known as “second screening.”</w:t>
      </w:r>
      <w:r w:rsidR="4E4209DE">
        <w:rPr/>
        <w:t>￼</w:t>
      </w:r>
      <w:r w:rsidRPr="4E4209DE">
        <w:rPr>
          <w:rStyle w:val="FootnoteReference"/>
        </w:rPr>
        <w:footnoteReference w:id="18385"/>
      </w:r>
      <w:r>
        <w:rPr/>
      </w:r>
      <w:hyperlink w:history="true" w:anchor="_bookmark15">
        <w:r w:rsidRPr="4E4209DE" w:rsidR="4E4209DE">
          <w:rPr>
            <w:position w:val="6"/>
            <w:sz w:val="16"/>
            <w:szCs w:val="16"/>
          </w:rPr>
          <w:t xml:space="preserve"> </w:t>
        </w:r>
      </w:hyperlink>
      <w:r w:rsidR="4E4209DE">
        <w:rPr/>
        <w:t>Whilst watching television, it is common to be interacting on social media simultaneously, with 87% of consumers interacting with both their television and their mobile phone.</w:t>
      </w:r>
      <w:r w:rsidRPr="4E4209DE">
        <w:rPr>
          <w:rStyle w:val="FootnoteReference"/>
        </w:rPr>
        <w:footnoteReference w:id="5242"/>
      </w:r>
      <w:r>
        <w:rPr/>
      </w:r>
      <w:hyperlink w:history="true" w:anchor="_bookmark16">
        <w:r w:rsidRPr="4E4209DE" w:rsidR="4E4209DE">
          <w:rPr>
            <w:position w:val="4"/>
            <w:sz w:val="16"/>
            <w:szCs w:val="16"/>
          </w:rPr>
          <w:t xml:space="preserve"> </w:t>
        </w:r>
      </w:hyperlink>
      <w:r w:rsidR="4E4209DE">
        <w:rPr/>
        <w:t xml:space="preserve">Many </w:t>
      </w:r>
      <w:proofErr w:type="spellStart"/>
      <w:r w:rsidR="4E4209DE">
        <w:rPr/>
        <w:t>programmes</w:t>
      </w:r>
      <w:proofErr w:type="spellEnd"/>
      <w:r w:rsidR="4E4209DE">
        <w:rPr/>
        <w:t xml:space="preserve"> now are embracing this new user experience by encouraging them to interact through </w:t>
      </w:r>
      <w:r w:rsidRPr="4E4209DE" w:rsidR="4E4209DE">
        <w:rPr>
          <w:i w:val="1"/>
          <w:iCs w:val="1"/>
        </w:rPr>
        <w:t>Tweets</w:t>
      </w:r>
    </w:p>
    <w:p xmlns:wp14="http://schemas.microsoft.com/office/word/2010/wordml" w:rsidP="4E4209DE" w14:paraId="07F64F21" wp14:textId="4E950157">
      <w:pPr>
        <w:spacing w:before="0" w:beforeAutospacing="off" w:line="360" w:lineRule="auto"/>
        <w:ind w:left="0" w:right="0" w:firstLine="0"/>
        <w:jc w:val="left"/>
        <w:rPr>
          <w:sz w:val="24"/>
          <w:szCs w:val="24"/>
        </w:rPr>
      </w:pPr>
      <w:r w:rsidRPr="4E4209DE" w:rsidR="4E4209DE">
        <w:rPr>
          <w:sz w:val="24"/>
          <w:szCs w:val="24"/>
        </w:rPr>
        <w:t xml:space="preserve">for example, as often portrayed on BT Sport's </w:t>
      </w:r>
      <w:r w:rsidRPr="4E4209DE" w:rsidR="4E4209DE">
        <w:rPr>
          <w:i w:val="1"/>
          <w:iCs w:val="1"/>
          <w:sz w:val="24"/>
          <w:szCs w:val="24"/>
        </w:rPr>
        <w:t xml:space="preserve">Premier League Tonight </w:t>
      </w:r>
      <w:proofErr w:type="spellStart"/>
      <w:r w:rsidRPr="4E4209DE" w:rsidR="4E4209DE">
        <w:rPr>
          <w:sz w:val="24"/>
          <w:szCs w:val="24"/>
        </w:rPr>
        <w:t>programme</w:t>
      </w:r>
      <w:proofErr w:type="spellEnd"/>
      <w:r w:rsidRPr="4E4209DE" w:rsidR="4E4209DE">
        <w:rPr>
          <w:sz w:val="24"/>
          <w:szCs w:val="24"/>
        </w:rPr>
        <w:t>.</w:t>
      </w:r>
      <w:r w:rsidRPr="4E4209DE">
        <w:rPr>
          <w:rStyle w:val="FootnoteReference"/>
          <w:sz w:val="16"/>
          <w:szCs w:val="16"/>
        </w:rPr>
        <w:footnoteReference w:id="15040"/>
      </w:r>
      <w:r>
        <w:rPr>
          <w:sz w:val="24"/>
        </w:rPr>
      </w:r>
      <w:r w:rsidRPr="4E4209DE" w:rsidR="4E4209DE">
        <w:rPr>
          <w:position w:val="6"/>
          <w:sz w:val="16"/>
          <w:szCs w:val="16"/>
        </w:rPr>
        <w:t xml:space="preserve"> </w:t>
      </w:r>
      <w:r w:rsidRPr="4E4209DE" w:rsidR="4E4209DE">
        <w:rPr>
          <w:sz w:val="24"/>
          <w:szCs w:val="24"/>
        </w:rPr>
        <w:t>This</w:t>
      </w:r>
    </w:p>
    <w:p xmlns:wp14="http://schemas.microsoft.com/office/word/2010/wordml" w:rsidP="4E4209DE" w14:paraId="00209667" wp14:textId="390F3AA5">
      <w:pPr>
        <w:pStyle w:val="BodyText"/>
        <w:spacing w:before="0" w:beforeAutospacing="off" w:line="360" w:lineRule="auto"/>
        <w:ind w:left="0" w:right="0"/>
      </w:pPr>
      <w:r w:rsidR="4E4209DE">
        <w:rPr/>
        <w:t>sort of media convergence is what is attracting Big Tech into the broadcasting sphere of live sport.</w:t>
      </w:r>
    </w:p>
    <w:p xmlns:wp14="http://schemas.microsoft.com/office/word/2010/wordml" w:rsidP="4E4209DE" w14:paraId="3B9AF363" wp14:textId="6DEAF17A">
      <w:pPr>
        <w:pStyle w:val="BodyText"/>
        <w:spacing w:before="0" w:beforeAutospacing="off" w:line="360" w:lineRule="auto"/>
        <w:ind w:left="0" w:right="0"/>
        <w:rPr>
          <w:rFonts w:ascii="Times New Roman" w:hAnsi="Times New Roman" w:eastAsia="Times New Roman" w:cs="Times New Roman"/>
          <w:sz w:val="24"/>
          <w:szCs w:val="24"/>
        </w:rPr>
      </w:pPr>
    </w:p>
    <w:p xmlns:wp14="http://schemas.microsoft.com/office/word/2010/wordml" w:rsidP="4E4209DE" w14:paraId="1CAEA54E" wp14:textId="6F50D054">
      <w:pPr>
        <w:pStyle w:val="BodyText"/>
        <w:spacing w:before="9"/>
        <w:rPr>
          <w:b w:val="1"/>
          <w:bCs w:val="1"/>
          <w:sz w:val="24"/>
          <w:szCs w:val="24"/>
          <w:u w:val="single"/>
        </w:rPr>
      </w:pPr>
      <w:r w:rsidRPr="4E4209DE" w:rsidR="7F341BA7">
        <w:rPr>
          <w:b w:val="1"/>
          <w:bCs w:val="1"/>
          <w:sz w:val="24"/>
          <w:szCs w:val="24"/>
          <w:u w:val="single"/>
        </w:rPr>
        <w:t>Conclusion</w:t>
      </w:r>
    </w:p>
    <w:p xmlns:wp14="http://schemas.microsoft.com/office/word/2010/wordml" w:rsidP="4E4209DE" w14:paraId="7BAA3548" wp14:textId="16F9258C">
      <w:pPr>
        <w:pStyle w:val="BodyText"/>
        <w:spacing w:before="9"/>
        <w:rPr>
          <w:rFonts w:ascii="Times New Roman" w:hAnsi="Times New Roman" w:eastAsia="Times New Roman" w:cs="Times New Roman"/>
          <w:b w:val="1"/>
          <w:bCs w:val="1"/>
          <w:sz w:val="24"/>
          <w:szCs w:val="24"/>
        </w:rPr>
      </w:pPr>
    </w:p>
    <w:p xmlns:wp14="http://schemas.microsoft.com/office/word/2010/wordml" w:rsidP="4E4209DE" w14:paraId="6ABD6E35" wp14:textId="3CC43751">
      <w:pPr>
        <w:pStyle w:val="BodyText"/>
        <w:spacing w:before="0" w:beforeAutospacing="off" w:line="360" w:lineRule="auto"/>
      </w:pPr>
      <w:r w:rsidR="7F341BA7">
        <w:rPr/>
        <w:t xml:space="preserve">Live sport content is being consumed via an increasing number of avenues, as the smartphones, smart-televisions, tablets, and more increase in society. These technologies have made streaming content more accessible at any time and in any place for users. However, obstacles are still present for these global multi-national companies if they are to completely displace television as the predominant provider of sports content. The changing of technology from satellite to WI-FI has proven to be difficult transition as problems such as “buffering, service interruptions, bandwidth limitations, </w:t>
      </w:r>
      <w:proofErr w:type="spellStart"/>
      <w:r w:rsidR="7F341BA7">
        <w:rPr/>
        <w:t>programme</w:t>
      </w:r>
      <w:proofErr w:type="spellEnd"/>
      <w:r w:rsidR="7F341BA7">
        <w:rPr/>
        <w:t xml:space="preserve"> crashes, over-loaded servers video compression problems and drained batteries” have a regular and almost inevitable experience of streaming high-quality live content.</w:t>
      </w:r>
      <w:r w:rsidRPr="4E4209DE">
        <w:rPr>
          <w:rStyle w:val="FootnoteReference"/>
          <w:sz w:val="16"/>
          <w:szCs w:val="16"/>
        </w:rPr>
        <w:footnoteReference w:id="26349"/>
      </w:r>
      <w:r w:rsidRPr="4E4209DE" w:rsidR="7F341BA7">
        <w:rPr>
          <w:sz w:val="16"/>
          <w:szCs w:val="16"/>
        </w:rPr>
        <w:t xml:space="preserve"> </w:t>
      </w:r>
      <w:r w:rsidR="7F341BA7">
        <w:rPr/>
        <w:t>These problems will continue to hamper the development of streaming services until they can be solved. In contrast, the infrastructures of broadcast television – free-</w:t>
      </w:r>
      <w:proofErr w:type="spellStart"/>
      <w:r w:rsidR="7F341BA7">
        <w:rPr/>
        <w:t>toair</w:t>
      </w:r>
      <w:proofErr w:type="spellEnd"/>
      <w:r w:rsidR="7F341BA7">
        <w:rPr/>
        <w:t xml:space="preserve">, cable and satellite – have developed an enviable record of accomplishment of robustness in the delivery of live sport over several decades, with transmission interruptions, pixelated screens and audio problems being comparatively </w:t>
      </w:r>
      <w:r w:rsidR="7F341BA7">
        <w:rPr/>
        <w:t>infrequent</w:t>
      </w:r>
      <w:r w:rsidR="7F341BA7">
        <w:rPr/>
        <w:t xml:space="preserve"> occurrences.</w:t>
      </w:r>
      <w:r w:rsidR="6758202E">
        <w:rPr/>
        <w:t xml:space="preserve"> Whether this problem </w:t>
      </w:r>
      <w:r w:rsidR="6758202E">
        <w:rPr/>
        <w:t>remains</w:t>
      </w:r>
      <w:r w:rsidR="6758202E">
        <w:rPr/>
        <w:t xml:space="preserve"> as technology progresses is becoming increasingly unlikely.</w:t>
      </w:r>
    </w:p>
    <w:p xmlns:wp14="http://schemas.microsoft.com/office/word/2010/wordml" w:rsidP="4E4209DE" w14:paraId="11DD8E06" wp14:textId="5B5EA708">
      <w:pPr>
        <w:spacing w:before="3"/>
      </w:pPr>
      <w:r>
        <w:br w:type="page"/>
      </w:r>
    </w:p>
    <w:p xmlns:wp14="http://schemas.microsoft.com/office/word/2010/wordml" w:rsidP="4E4209DE" w14:paraId="4375BA57" wp14:textId="29493D24">
      <w:pPr>
        <w:pStyle w:val="BodyText"/>
        <w:spacing w:before="0" w:beforeAutospacing="off" w:line="360" w:lineRule="auto"/>
        <w:rPr>
          <w:rFonts w:ascii="Times New Roman" w:hAnsi="Times New Roman" w:eastAsia="Times New Roman" w:cs="Times New Roman"/>
          <w:sz w:val="24"/>
          <w:szCs w:val="24"/>
        </w:rPr>
      </w:pPr>
    </w:p>
    <w:p xmlns:wp14="http://schemas.microsoft.com/office/word/2010/wordml" w:rsidP="4E4209DE" w14:paraId="41EB1AFC" wp14:textId="34647537">
      <w:pPr>
        <w:pStyle w:val="BodyText"/>
        <w:spacing w:before="0" w:beforeAutospacing="off" w:line="360" w:lineRule="auto"/>
        <w:rPr>
          <w:rFonts w:ascii="Times New Roman" w:hAnsi="Times New Roman" w:eastAsia="Times New Roman" w:cs="Times New Roman"/>
          <w:sz w:val="24"/>
          <w:szCs w:val="24"/>
        </w:rPr>
      </w:pPr>
    </w:p>
    <w:p xmlns:wp14="http://schemas.microsoft.com/office/word/2010/wordml" w:rsidP="4E4209DE" w14:paraId="0AC45770" wp14:textId="5AA23D6D">
      <w:pPr>
        <w:pStyle w:val="BodyText"/>
        <w:spacing w:before="0" w:beforeAutospacing="off" w:line="360" w:lineRule="auto"/>
        <w:rPr>
          <w:rFonts w:ascii="Times New Roman" w:hAnsi="Times New Roman" w:eastAsia="Times New Roman" w:cs="Times New Roman"/>
          <w:b w:val="1"/>
          <w:bCs w:val="1"/>
          <w:sz w:val="24"/>
          <w:szCs w:val="24"/>
        </w:rPr>
      </w:pPr>
      <w:r w:rsidRPr="4E4209DE" w:rsidR="6B3FB041">
        <w:rPr>
          <w:rFonts w:ascii="Times New Roman" w:hAnsi="Times New Roman" w:eastAsia="Times New Roman" w:cs="Times New Roman"/>
          <w:b w:val="1"/>
          <w:bCs w:val="1"/>
          <w:sz w:val="24"/>
          <w:szCs w:val="24"/>
        </w:rPr>
        <w:t>Bibliography</w:t>
      </w:r>
    </w:p>
    <w:p xmlns:wp14="http://schemas.microsoft.com/office/word/2010/wordml" w:rsidP="4E4209DE" w14:paraId="3F26F5D1" wp14:textId="560079B6">
      <w:pPr>
        <w:pStyle w:val="BodyText"/>
        <w:bidi w:val="0"/>
        <w:spacing w:before="0" w:beforeAutospacing="off" w:line="360" w:lineRule="auto"/>
        <w:ind w:left="173" w:right="0"/>
        <w:rPr>
          <w:rFonts w:ascii="Times New Roman" w:hAnsi="Times New Roman" w:eastAsia="Times New Roman" w:cs="Times New Roman"/>
          <w:sz w:val="22"/>
          <w:szCs w:val="22"/>
        </w:rPr>
      </w:pPr>
      <w:r w:rsidRPr="4E4209DE" w:rsidR="31B41FAB">
        <w:rPr>
          <w:rFonts w:ascii="Times New Roman" w:hAnsi="Times New Roman" w:eastAsia="Times New Roman" w:cs="Times New Roman"/>
          <w:sz w:val="22"/>
          <w:szCs w:val="22"/>
        </w:rPr>
        <w:t xml:space="preserve"> Alexander, Neta, Cinema Journal: </w:t>
      </w:r>
      <w:r w:rsidRPr="4E4209DE" w:rsidR="31B41FAB">
        <w:rPr>
          <w:rFonts w:ascii="Times New Roman" w:hAnsi="Times New Roman" w:eastAsia="Times New Roman" w:cs="Times New Roman"/>
          <w:i w:val="1"/>
          <w:iCs w:val="1"/>
          <w:sz w:val="22"/>
          <w:szCs w:val="22"/>
        </w:rPr>
        <w:t>Rage against the machine: Buffering, noise, and perpetual anxiety in the age of connected viewing,</w:t>
      </w:r>
      <w:r w:rsidRPr="4E4209DE" w:rsidR="31B41FAB">
        <w:rPr>
          <w:rFonts w:ascii="Times New Roman" w:hAnsi="Times New Roman" w:eastAsia="Times New Roman" w:cs="Times New Roman"/>
          <w:sz w:val="22"/>
          <w:szCs w:val="22"/>
        </w:rPr>
        <w:t xml:space="preserve"> (University of Texas Press, 2017), p.1., available at: </w:t>
      </w:r>
      <w:hyperlink r:id="R9c4d9c1174c743d2">
        <w:r w:rsidRPr="4E4209DE" w:rsidR="31B41FAB">
          <w:rPr>
            <w:rStyle w:val="Hyperlink"/>
            <w:rFonts w:ascii="Times New Roman" w:hAnsi="Times New Roman" w:eastAsia="Times New Roman" w:cs="Times New Roman"/>
            <w:sz w:val="22"/>
            <w:szCs w:val="22"/>
          </w:rPr>
          <w:t>file:///Users/darraghscott/Downloads/Rage_against_the_Machine_Buffering_Wait.pdf</w:t>
        </w:r>
      </w:hyperlink>
      <w:r w:rsidRPr="4E4209DE" w:rsidR="31B41FAB">
        <w:rPr>
          <w:rFonts w:ascii="Times New Roman" w:hAnsi="Times New Roman" w:eastAsia="Times New Roman" w:cs="Times New Roman"/>
          <w:sz w:val="22"/>
          <w:szCs w:val="22"/>
        </w:rPr>
        <w:t>, [accessed 12 March 2021].</w:t>
      </w:r>
    </w:p>
    <w:p xmlns:wp14="http://schemas.microsoft.com/office/word/2010/wordml" w:rsidP="4E4209DE" w14:paraId="70E46206" wp14:textId="42879CC7">
      <w:pPr>
        <w:pStyle w:val="BodyText"/>
        <w:bidi w:val="0"/>
        <w:spacing w:before="0" w:beforeAutospacing="off" w:line="360" w:lineRule="auto"/>
        <w:ind w:left="173" w:right="0"/>
        <w:rPr>
          <w:rFonts w:ascii="Times New Roman" w:hAnsi="Times New Roman" w:eastAsia="Times New Roman" w:cs="Times New Roman"/>
          <w:sz w:val="22"/>
          <w:szCs w:val="22"/>
        </w:rPr>
      </w:pPr>
    </w:p>
    <w:p xmlns:wp14="http://schemas.microsoft.com/office/word/2010/wordml" w:rsidP="4E4209DE" w14:paraId="2CE28706" wp14:textId="14B6FE8B">
      <w:pPr>
        <w:pStyle w:val="BodyText"/>
        <w:bidi w:val="0"/>
        <w:spacing w:before="0" w:beforeAutospacing="off" w:line="360" w:lineRule="auto"/>
        <w:ind w:left="173" w:right="0"/>
        <w:rPr>
          <w:rFonts w:ascii="Times New Roman" w:hAnsi="Times New Roman" w:eastAsia="Times New Roman" w:cs="Times New Roman"/>
          <w:color w:val="auto"/>
          <w:sz w:val="22"/>
          <w:szCs w:val="22"/>
          <w:u w:val="none"/>
        </w:rPr>
      </w:pPr>
      <w:r w:rsidRPr="4E4209DE" w:rsidR="31B41FAB">
        <w:rPr>
          <w:rFonts w:ascii="Times New Roman" w:hAnsi="Times New Roman" w:eastAsia="Times New Roman" w:cs="Times New Roman"/>
          <w:sz w:val="22"/>
          <w:szCs w:val="22"/>
        </w:rPr>
        <w:t xml:space="preserve"> </w:t>
      </w:r>
      <w:r w:rsidRPr="4E4209DE" w:rsidR="6B3FB041">
        <w:rPr>
          <w:rFonts w:ascii="Times New Roman" w:hAnsi="Times New Roman" w:eastAsia="Times New Roman" w:cs="Times New Roman"/>
          <w:sz w:val="22"/>
          <w:szCs w:val="22"/>
        </w:rPr>
        <w:t xml:space="preserve">AWS, </w:t>
      </w:r>
      <w:r w:rsidRPr="4E4209DE" w:rsidR="6B3FB041">
        <w:rPr>
          <w:rFonts w:ascii="Times New Roman" w:hAnsi="Times New Roman" w:eastAsia="Times New Roman" w:cs="Times New Roman"/>
          <w:i w:val="1"/>
          <w:iCs w:val="1"/>
          <w:sz w:val="22"/>
          <w:szCs w:val="22"/>
        </w:rPr>
        <w:t>5 Stats for 6 Nations,</w:t>
      </w:r>
      <w:r w:rsidRPr="4E4209DE" w:rsidR="6B3FB041">
        <w:rPr>
          <w:rFonts w:ascii="Times New Roman" w:hAnsi="Times New Roman" w:eastAsia="Times New Roman" w:cs="Times New Roman"/>
          <w:sz w:val="22"/>
          <w:szCs w:val="22"/>
        </w:rPr>
        <w:t xml:space="preserve"> (2021), available at: </w:t>
      </w:r>
      <w:hyperlink r:id="R7252fad9f1ee4593">
        <w:r w:rsidRPr="4E4209DE" w:rsidR="6B3FB041">
          <w:rPr>
            <w:rStyle w:val="Hyperlink"/>
            <w:rFonts w:ascii="Times New Roman" w:hAnsi="Times New Roman" w:eastAsia="Times New Roman" w:cs="Times New Roman"/>
            <w:sz w:val="22"/>
            <w:szCs w:val="22"/>
          </w:rPr>
          <w:t>https://aws.amazon.com/sixnationsrugby/</w:t>
        </w:r>
      </w:hyperlink>
      <w:r w:rsidRPr="4E4209DE" w:rsidR="6B3FB041">
        <w:rPr>
          <w:rFonts w:ascii="Times New Roman" w:hAnsi="Times New Roman" w:eastAsia="Times New Roman" w:cs="Times New Roman"/>
          <w:color w:val="auto"/>
          <w:sz w:val="22"/>
          <w:szCs w:val="22"/>
          <w:u w:val="single"/>
        </w:rPr>
        <w:t xml:space="preserve">, </w:t>
      </w:r>
      <w:r w:rsidRPr="4E4209DE" w:rsidR="6B3FB041">
        <w:rPr>
          <w:rFonts w:ascii="Times New Roman" w:hAnsi="Times New Roman" w:eastAsia="Times New Roman" w:cs="Times New Roman"/>
          <w:color w:val="auto"/>
          <w:sz w:val="22"/>
          <w:szCs w:val="22"/>
          <w:u w:val="none"/>
        </w:rPr>
        <w:t>[accessed 4 March 2021].</w:t>
      </w:r>
    </w:p>
    <w:p xmlns:wp14="http://schemas.microsoft.com/office/word/2010/wordml" w:rsidP="4E4209DE" w14:paraId="410C4616" wp14:textId="216017C7">
      <w:pPr>
        <w:pStyle w:val="BodyText"/>
        <w:bidi w:val="0"/>
        <w:spacing w:before="0" w:beforeAutospacing="off" w:line="360" w:lineRule="auto"/>
        <w:ind w:left="173" w:right="0"/>
        <w:rPr>
          <w:rFonts w:ascii="Times New Roman" w:hAnsi="Times New Roman" w:eastAsia="Times New Roman" w:cs="Times New Roman"/>
          <w:color w:val="auto"/>
          <w:sz w:val="22"/>
          <w:szCs w:val="22"/>
          <w:u w:val="none"/>
        </w:rPr>
      </w:pPr>
    </w:p>
    <w:p xmlns:wp14="http://schemas.microsoft.com/office/word/2010/wordml" w:rsidP="4E4209DE" w14:paraId="510E8592" wp14:textId="55393C82">
      <w:pPr>
        <w:pStyle w:val="BodyText"/>
        <w:bidi w:val="0"/>
        <w:spacing w:before="0" w:beforeAutospacing="off" w:line="360" w:lineRule="auto"/>
        <w:ind w:left="173" w:right="0"/>
        <w:rPr>
          <w:rFonts w:ascii="Times New Roman" w:hAnsi="Times New Roman" w:eastAsia="Times New Roman" w:cs="Times New Roman"/>
          <w:sz w:val="22"/>
          <w:szCs w:val="22"/>
        </w:rPr>
      </w:pPr>
      <w:r w:rsidRPr="4E4209DE" w:rsidR="5DA973D2">
        <w:rPr>
          <w:rFonts w:ascii="Times New Roman" w:hAnsi="Times New Roman" w:eastAsia="Times New Roman" w:cs="Times New Roman"/>
          <w:sz w:val="22"/>
          <w:szCs w:val="22"/>
        </w:rPr>
        <w:t xml:space="preserve"> </w:t>
      </w:r>
      <w:r w:rsidRPr="4E4209DE" w:rsidR="6B3FB041">
        <w:rPr>
          <w:rFonts w:ascii="Times New Roman" w:hAnsi="Times New Roman" w:eastAsia="Times New Roman" w:cs="Times New Roman"/>
          <w:sz w:val="22"/>
          <w:szCs w:val="22"/>
        </w:rPr>
        <w:t xml:space="preserve">AWS, </w:t>
      </w:r>
      <w:r w:rsidRPr="4E4209DE" w:rsidR="6B3FB041">
        <w:rPr>
          <w:rFonts w:ascii="Times New Roman" w:hAnsi="Times New Roman" w:eastAsia="Times New Roman" w:cs="Times New Roman"/>
          <w:i w:val="1"/>
          <w:iCs w:val="1"/>
          <w:sz w:val="22"/>
          <w:szCs w:val="22"/>
        </w:rPr>
        <w:t>F1 Insights powered by AWS</w:t>
      </w:r>
      <w:r w:rsidRPr="4E4209DE" w:rsidR="6B3FB041">
        <w:rPr>
          <w:rFonts w:ascii="Times New Roman" w:hAnsi="Times New Roman" w:eastAsia="Times New Roman" w:cs="Times New Roman"/>
          <w:sz w:val="22"/>
          <w:szCs w:val="22"/>
        </w:rPr>
        <w:t xml:space="preserve">, (2021), available at: </w:t>
      </w:r>
      <w:hyperlink w:anchor=":~:text=With%20300%20sensors%20on%20each,a%20truly%20data%2Ddriven%20sport.&amp;text=F1%20and%20AWS%20are%20using,of%20both%20vehicle%20and%20driver" r:id="R3db11df3ce8c40e0">
        <w:r w:rsidRPr="4E4209DE" w:rsidR="6B3FB041">
          <w:rPr>
            <w:rStyle w:val="Hyperlink"/>
            <w:rFonts w:ascii="Times New Roman" w:hAnsi="Times New Roman" w:eastAsia="Times New Roman" w:cs="Times New Roman"/>
            <w:sz w:val="22"/>
            <w:szCs w:val="22"/>
          </w:rPr>
          <w:t>https://aws.amazon.com/f1/#:~:text=With%20300%20sensors%20on%20each,a%20truly%20data%2Ddriven%20sport.&amp;text=F1%20and%20AWS%20are%20using,of%20both%20vehicle%20and%20driver</w:t>
        </w:r>
      </w:hyperlink>
      <w:r w:rsidRPr="4E4209DE" w:rsidR="6B3FB041">
        <w:rPr>
          <w:rFonts w:ascii="Times New Roman" w:hAnsi="Times New Roman" w:eastAsia="Times New Roman" w:cs="Times New Roman"/>
          <w:sz w:val="22"/>
          <w:szCs w:val="22"/>
        </w:rPr>
        <w:t>. [accessed 11 March 2021].</w:t>
      </w:r>
    </w:p>
    <w:p xmlns:wp14="http://schemas.microsoft.com/office/word/2010/wordml" w:rsidP="4E4209DE" w14:paraId="36D612F3" wp14:textId="7A7F48A6">
      <w:pPr>
        <w:pStyle w:val="BodyText"/>
        <w:bidi w:val="0"/>
        <w:spacing w:before="0" w:beforeAutospacing="off" w:line="360" w:lineRule="auto"/>
        <w:ind w:left="173" w:right="0"/>
        <w:rPr>
          <w:rFonts w:ascii="Times New Roman" w:hAnsi="Times New Roman" w:eastAsia="Times New Roman" w:cs="Times New Roman"/>
          <w:sz w:val="22"/>
          <w:szCs w:val="22"/>
        </w:rPr>
      </w:pPr>
    </w:p>
    <w:p xmlns:wp14="http://schemas.microsoft.com/office/word/2010/wordml" w:rsidP="4E4209DE" w14:paraId="47B59716" wp14:textId="6E4F7F23">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u w:val="none"/>
        </w:rPr>
      </w:pPr>
      <w:r w:rsidRPr="4E4209DE" w:rsidR="10FEB7E4">
        <w:rPr>
          <w:rFonts w:ascii="Times New Roman" w:hAnsi="Times New Roman" w:eastAsia="Times New Roman" w:cs="Times New Roman"/>
          <w:color w:val="auto"/>
          <w:sz w:val="22"/>
          <w:szCs w:val="22"/>
        </w:rPr>
        <w:t xml:space="preserve"> </w:t>
      </w:r>
      <w:r w:rsidRPr="4E4209DE" w:rsidR="6B3FB041">
        <w:rPr>
          <w:rFonts w:ascii="Times New Roman" w:hAnsi="Times New Roman" w:eastAsia="Times New Roman" w:cs="Times New Roman"/>
          <w:color w:val="auto"/>
          <w:sz w:val="22"/>
          <w:szCs w:val="22"/>
        </w:rPr>
        <w:t>Badenhausen, Kurt, Forbes: C</w:t>
      </w:r>
      <w:r w:rsidRPr="4E4209DE" w:rsidR="6B3FB041">
        <w:rPr>
          <w:rFonts w:ascii="Times New Roman" w:hAnsi="Times New Roman" w:eastAsia="Times New Roman" w:cs="Times New Roman"/>
          <w:i w:val="1"/>
          <w:iCs w:val="1"/>
          <w:color w:val="auto"/>
          <w:sz w:val="22"/>
          <w:szCs w:val="22"/>
        </w:rPr>
        <w:t>hina and ‘The Last Dance’ Propel Nike’s Jordan Brand to Record $3.6 Billion in Revenue</w:t>
      </w:r>
      <w:r w:rsidRPr="4E4209DE" w:rsidR="6B3FB041">
        <w:rPr>
          <w:rFonts w:ascii="Times New Roman" w:hAnsi="Times New Roman" w:eastAsia="Times New Roman" w:cs="Times New Roman"/>
          <w:color w:val="auto"/>
          <w:sz w:val="22"/>
          <w:szCs w:val="22"/>
        </w:rPr>
        <w:t xml:space="preserve">, (2020), available at: </w:t>
      </w:r>
      <w:r w:rsidRPr="4E4209DE" w:rsidR="6B3FB041">
        <w:rPr>
          <w:rFonts w:ascii="Times New Roman" w:hAnsi="Times New Roman" w:eastAsia="Times New Roman" w:cs="Times New Roman"/>
          <w:color w:val="auto"/>
          <w:sz w:val="22"/>
          <w:szCs w:val="22"/>
          <w:u w:val="single"/>
        </w:rPr>
        <w:t>https</w:t>
      </w:r>
      <w:hyperlink r:id="Rd189b45b7f3343f5">
        <w:r w:rsidRPr="4E4209DE" w:rsidR="6B3FB041">
          <w:rPr>
            <w:rFonts w:ascii="Times New Roman" w:hAnsi="Times New Roman" w:eastAsia="Times New Roman" w:cs="Times New Roman"/>
            <w:color w:val="auto"/>
            <w:sz w:val="22"/>
            <w:szCs w:val="22"/>
            <w:u w:val="single"/>
          </w:rPr>
          <w:t>://w</w:t>
        </w:r>
      </w:hyperlink>
      <w:r w:rsidRPr="4E4209DE" w:rsidR="6B3FB041">
        <w:rPr>
          <w:rFonts w:ascii="Times New Roman" w:hAnsi="Times New Roman" w:eastAsia="Times New Roman" w:cs="Times New Roman"/>
          <w:color w:val="auto"/>
          <w:sz w:val="22"/>
          <w:szCs w:val="22"/>
          <w:u w:val="single"/>
        </w:rPr>
        <w:t>ww</w:t>
      </w:r>
      <w:hyperlink r:id="Rb9277976a15f4420">
        <w:r w:rsidRPr="4E4209DE" w:rsidR="6B3FB041">
          <w:rPr>
            <w:rFonts w:ascii="Times New Roman" w:hAnsi="Times New Roman" w:eastAsia="Times New Roman" w:cs="Times New Roman"/>
            <w:color w:val="auto"/>
            <w:sz w:val="22"/>
            <w:szCs w:val="22"/>
            <w:u w:val="single"/>
          </w:rPr>
          <w:t>.forbe</w:t>
        </w:r>
      </w:hyperlink>
      <w:r w:rsidRPr="4E4209DE" w:rsidR="6B3FB041">
        <w:rPr>
          <w:rFonts w:ascii="Times New Roman" w:hAnsi="Times New Roman" w:eastAsia="Times New Roman" w:cs="Times New Roman"/>
          <w:color w:val="auto"/>
          <w:sz w:val="22"/>
          <w:szCs w:val="22"/>
          <w:u w:val="single"/>
        </w:rPr>
        <w:t>s</w:t>
      </w:r>
      <w:hyperlink r:id="R9979ab3a171848aa">
        <w:r w:rsidRPr="4E4209DE" w:rsidR="6B3FB041">
          <w:rPr>
            <w:rFonts w:ascii="Times New Roman" w:hAnsi="Times New Roman" w:eastAsia="Times New Roman" w:cs="Times New Roman"/>
            <w:color w:val="auto"/>
            <w:sz w:val="22"/>
            <w:szCs w:val="22"/>
            <w:u w:val="single"/>
          </w:rPr>
          <w:t>.com/sites/kurtbadenhausen/2020/06/26/china-and-the-last-dance-</w:t>
        </w:r>
      </w:hyperlink>
      <w:r w:rsidRPr="4E4209DE" w:rsidR="6B3FB041">
        <w:rPr>
          <w:rFonts w:ascii="Times New Roman" w:hAnsi="Times New Roman" w:eastAsia="Times New Roman" w:cs="Times New Roman"/>
          <w:color w:val="auto"/>
          <w:sz w:val="22"/>
          <w:szCs w:val="22"/>
          <w:u w:val="single"/>
        </w:rPr>
        <w:t xml:space="preserve">propel-nikes-jordan-brand-to-record-36-billion-in-revenue/?sh=28e303165057, </w:t>
      </w:r>
      <w:r w:rsidRPr="4E4209DE" w:rsidR="6B3FB041">
        <w:rPr>
          <w:rFonts w:ascii="Times New Roman" w:hAnsi="Times New Roman" w:eastAsia="Times New Roman" w:cs="Times New Roman"/>
          <w:color w:val="auto"/>
          <w:sz w:val="22"/>
          <w:szCs w:val="22"/>
          <w:u w:val="none"/>
        </w:rPr>
        <w:t>[accessed 5 March 2021].</w:t>
      </w:r>
      <w:r w:rsidRPr="4E4209DE" w:rsidR="21BAC43E">
        <w:rPr>
          <w:rFonts w:ascii="Times New Roman" w:hAnsi="Times New Roman" w:eastAsia="Times New Roman" w:cs="Times New Roman"/>
          <w:color w:val="auto"/>
          <w:sz w:val="22"/>
          <w:szCs w:val="22"/>
          <w:u w:val="none"/>
        </w:rPr>
        <w:t xml:space="preserve"> </w:t>
      </w:r>
    </w:p>
    <w:p xmlns:wp14="http://schemas.microsoft.com/office/word/2010/wordml" w:rsidP="4E4209DE" w14:paraId="56879719" wp14:textId="1BF3DD0C">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u w:val="none"/>
        </w:rPr>
      </w:pPr>
    </w:p>
    <w:p xmlns:wp14="http://schemas.microsoft.com/office/word/2010/wordml" w:rsidP="4E4209DE" w14:paraId="27323A59" wp14:textId="6A3E6B7C">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rPr>
      </w:pPr>
      <w:r w:rsidRPr="4E4209DE" w:rsidR="20457944">
        <w:rPr>
          <w:rFonts w:ascii="Times New Roman" w:hAnsi="Times New Roman" w:eastAsia="Times New Roman" w:cs="Times New Roman"/>
          <w:sz w:val="22"/>
          <w:szCs w:val="22"/>
        </w:rPr>
        <w:t xml:space="preserve"> </w:t>
      </w:r>
      <w:r w:rsidRPr="4E4209DE" w:rsidR="5261AD12">
        <w:rPr>
          <w:rFonts w:ascii="Times New Roman" w:hAnsi="Times New Roman" w:eastAsia="Times New Roman" w:cs="Times New Roman"/>
          <w:sz w:val="22"/>
          <w:szCs w:val="22"/>
        </w:rPr>
        <w:t>BT Sport, YouTube,</w:t>
      </w:r>
      <w:r w:rsidRPr="4E4209DE" w:rsidR="5261AD12">
        <w:rPr>
          <w:rFonts w:ascii="Times New Roman" w:hAnsi="Times New Roman" w:eastAsia="Times New Roman" w:cs="Times New Roman"/>
          <w:i w:val="1"/>
          <w:iCs w:val="1"/>
          <w:color w:val="auto"/>
          <w:sz w:val="22"/>
          <w:szCs w:val="22"/>
        </w:rPr>
        <w:t xml:space="preserve"> Debate: Is captaincy still relevant in modern football? - Premier League Tonight</w:t>
      </w:r>
      <w:r w:rsidRPr="4E4209DE" w:rsidR="5261AD12">
        <w:rPr>
          <w:rFonts w:ascii="Times New Roman" w:hAnsi="Times New Roman" w:eastAsia="Times New Roman" w:cs="Times New Roman"/>
          <w:color w:val="auto"/>
          <w:sz w:val="22"/>
          <w:szCs w:val="22"/>
        </w:rPr>
        <w:t xml:space="preserve">, online video recording, (30 September 2018), available at: </w:t>
      </w:r>
      <w:r w:rsidRPr="4E4209DE" w:rsidR="5261AD12">
        <w:rPr>
          <w:rFonts w:ascii="Times New Roman" w:hAnsi="Times New Roman" w:eastAsia="Times New Roman" w:cs="Times New Roman"/>
          <w:color w:val="auto"/>
          <w:sz w:val="22"/>
          <w:szCs w:val="22"/>
          <w:u w:val="single"/>
        </w:rPr>
        <w:t>https</w:t>
      </w:r>
      <w:hyperlink r:id="Re0480279618e4733">
        <w:r w:rsidRPr="4E4209DE" w:rsidR="5261AD12">
          <w:rPr>
            <w:rFonts w:ascii="Times New Roman" w:hAnsi="Times New Roman" w:eastAsia="Times New Roman" w:cs="Times New Roman"/>
            <w:color w:val="auto"/>
            <w:sz w:val="22"/>
            <w:szCs w:val="22"/>
            <w:u w:val="single"/>
          </w:rPr>
          <w:t>://w</w:t>
        </w:r>
      </w:hyperlink>
      <w:r w:rsidRPr="4E4209DE" w:rsidR="5261AD12">
        <w:rPr>
          <w:rFonts w:ascii="Times New Roman" w:hAnsi="Times New Roman" w:eastAsia="Times New Roman" w:cs="Times New Roman"/>
          <w:color w:val="auto"/>
          <w:sz w:val="22"/>
          <w:szCs w:val="22"/>
          <w:u w:val="single"/>
        </w:rPr>
        <w:t>ww</w:t>
      </w:r>
      <w:hyperlink r:id="R944a320ffc074b8f">
        <w:r w:rsidRPr="4E4209DE" w:rsidR="5261AD12">
          <w:rPr>
            <w:rFonts w:ascii="Times New Roman" w:hAnsi="Times New Roman" w:eastAsia="Times New Roman" w:cs="Times New Roman"/>
            <w:color w:val="auto"/>
            <w:sz w:val="22"/>
            <w:szCs w:val="22"/>
            <w:u w:val="single"/>
          </w:rPr>
          <w:t>.youtube.com/w</w:t>
        </w:r>
      </w:hyperlink>
      <w:r w:rsidRPr="4E4209DE" w:rsidR="5261AD12">
        <w:rPr>
          <w:rFonts w:ascii="Times New Roman" w:hAnsi="Times New Roman" w:eastAsia="Times New Roman" w:cs="Times New Roman"/>
          <w:color w:val="auto"/>
          <w:sz w:val="22"/>
          <w:szCs w:val="22"/>
          <w:u w:val="single"/>
        </w:rPr>
        <w:t>a</w:t>
      </w:r>
      <w:hyperlink r:id="R1321767014874fa5">
        <w:r w:rsidRPr="4E4209DE" w:rsidR="5261AD12">
          <w:rPr>
            <w:rFonts w:ascii="Times New Roman" w:hAnsi="Times New Roman" w:eastAsia="Times New Roman" w:cs="Times New Roman"/>
            <w:color w:val="auto"/>
            <w:sz w:val="22"/>
            <w:szCs w:val="22"/>
            <w:u w:val="single"/>
          </w:rPr>
          <w:t>tch?v=QvPyJ-hdDrc</w:t>
        </w:r>
        <w:r w:rsidRPr="4E4209DE" w:rsidR="5261AD12">
          <w:rPr>
            <w:rFonts w:ascii="Times New Roman" w:hAnsi="Times New Roman" w:eastAsia="Times New Roman" w:cs="Times New Roman"/>
            <w:color w:val="auto"/>
            <w:sz w:val="22"/>
            <w:szCs w:val="22"/>
          </w:rPr>
          <w:t xml:space="preserve"> </w:t>
        </w:r>
      </w:hyperlink>
      <w:r w:rsidRPr="4E4209DE" w:rsidR="5261AD12">
        <w:rPr>
          <w:rFonts w:ascii="Times New Roman" w:hAnsi="Times New Roman" w:eastAsia="Times New Roman" w:cs="Times New Roman"/>
          <w:color w:val="auto"/>
          <w:sz w:val="22"/>
          <w:szCs w:val="22"/>
        </w:rPr>
        <w:t>, [accessed 5 March 2021].</w:t>
      </w:r>
    </w:p>
    <w:p xmlns:wp14="http://schemas.microsoft.com/office/word/2010/wordml" w:rsidP="4E4209DE" w14:paraId="3D14232C" wp14:textId="01EFE63C">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rPr>
      </w:pPr>
    </w:p>
    <w:p xmlns:wp14="http://schemas.microsoft.com/office/word/2010/wordml" w:rsidP="4E4209DE" w14:paraId="7C4B51CB" wp14:textId="721BD579">
      <w:pPr>
        <w:pStyle w:val="Normal"/>
        <w:bidi w:val="0"/>
        <w:spacing w:before="0" w:beforeAutospacing="off" w:line="360" w:lineRule="auto"/>
        <w:ind w:left="173" w:right="0" w:firstLine="0"/>
        <w:jc w:val="both"/>
        <w:rPr>
          <w:rFonts w:ascii="Times New Roman" w:hAnsi="Times New Roman" w:eastAsia="Times New Roman" w:cs="Times New Roman"/>
          <w:sz w:val="22"/>
          <w:szCs w:val="22"/>
        </w:rPr>
      </w:pPr>
      <w:r w:rsidRPr="4E4209DE" w:rsidR="2230BD46">
        <w:rPr>
          <w:rFonts w:ascii="Times New Roman" w:hAnsi="Times New Roman" w:eastAsia="Times New Roman" w:cs="Times New Roman"/>
          <w:sz w:val="22"/>
          <w:szCs w:val="22"/>
        </w:rPr>
        <w:t xml:space="preserve"> </w:t>
      </w:r>
      <w:r w:rsidRPr="4E4209DE" w:rsidR="21BAC43E">
        <w:rPr>
          <w:rFonts w:ascii="Times New Roman" w:hAnsi="Times New Roman" w:eastAsia="Times New Roman" w:cs="Times New Roman"/>
          <w:sz w:val="22"/>
          <w:szCs w:val="22"/>
        </w:rPr>
        <w:t xml:space="preserve">Cave, Martin, and Crandall, Robert W, The Economic Journal: </w:t>
      </w:r>
      <w:r w:rsidRPr="4E4209DE" w:rsidR="21BAC43E">
        <w:rPr>
          <w:rFonts w:ascii="Times New Roman" w:hAnsi="Times New Roman" w:eastAsia="Times New Roman" w:cs="Times New Roman"/>
          <w:i w:val="1"/>
          <w:iCs w:val="1"/>
          <w:sz w:val="22"/>
          <w:szCs w:val="22"/>
        </w:rPr>
        <w:t>Sports Rights and the Broadcast Industry</w:t>
      </w:r>
      <w:r w:rsidRPr="4E4209DE" w:rsidR="21BAC43E">
        <w:rPr>
          <w:rFonts w:ascii="Times New Roman" w:hAnsi="Times New Roman" w:eastAsia="Times New Roman" w:cs="Times New Roman"/>
          <w:sz w:val="22"/>
          <w:szCs w:val="22"/>
        </w:rPr>
        <w:t xml:space="preserve">, (2001), pp. 7-9, available at: </w:t>
      </w:r>
      <w:hyperlink w:anchor="metadata_info_tab_contents" r:id="Rb578856d36d348be">
        <w:r w:rsidRPr="4E4209DE" w:rsidR="21BAC43E">
          <w:rPr>
            <w:rStyle w:val="Hyperlink"/>
            <w:rFonts w:ascii="Times New Roman" w:hAnsi="Times New Roman" w:eastAsia="Times New Roman" w:cs="Times New Roman"/>
            <w:sz w:val="22"/>
            <w:szCs w:val="22"/>
          </w:rPr>
          <w:t>https://www-jstor-org.ezproxy.iadt.ie/stable/2667955?Search=yes&amp;resultItemClick=true&amp;searchText=sport+subscription+television&amp;searchUri=%2Faction%2FdoBasicSearch%3FQuery%3Dsport%2Bsubscription%2Btelevision&amp;ab_segments=0%2Fbasic_search_gsv2%2Fcontrol&amp;refreqid=fastly-default%3A2bb68db95851cdb42de22ade84e67616&amp;seq=5#metadata_info_tab_contents</w:t>
        </w:r>
      </w:hyperlink>
      <w:r w:rsidRPr="4E4209DE" w:rsidR="21BAC43E">
        <w:rPr>
          <w:rFonts w:ascii="Times New Roman" w:hAnsi="Times New Roman" w:eastAsia="Times New Roman" w:cs="Times New Roman"/>
          <w:sz w:val="22"/>
          <w:szCs w:val="22"/>
        </w:rPr>
        <w:t>, [accessed 15 March 2021].</w:t>
      </w:r>
    </w:p>
    <w:p xmlns:wp14="http://schemas.microsoft.com/office/word/2010/wordml" w:rsidP="4E4209DE" w14:paraId="0F089A37" wp14:textId="52CDA39B">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u w:val="none"/>
        </w:rPr>
      </w:pPr>
    </w:p>
    <w:p xmlns:wp14="http://schemas.microsoft.com/office/word/2010/wordml" w:rsidP="4E4209DE" w14:paraId="25A1145F" wp14:textId="1D3A5C3D">
      <w:pPr>
        <w:pStyle w:val="BodyText"/>
        <w:bidi w:val="0"/>
        <w:spacing w:before="0" w:beforeAutospacing="off" w:line="360" w:lineRule="auto"/>
        <w:ind w:left="173" w:right="0"/>
        <w:rPr>
          <w:rFonts w:ascii="Times New Roman" w:hAnsi="Times New Roman" w:eastAsia="Times New Roman" w:cs="Times New Roman"/>
          <w:b w:val="0"/>
          <w:bCs w:val="0"/>
          <w:i w:val="0"/>
          <w:iCs w:val="0"/>
          <w:noProof w:val="0"/>
          <w:color w:val="auto"/>
          <w:sz w:val="22"/>
          <w:szCs w:val="22"/>
          <w:lang w:val="en-US"/>
        </w:rPr>
      </w:pPr>
      <w:r w:rsidRPr="4E4209DE" w:rsidR="409E348D">
        <w:rPr>
          <w:rFonts w:ascii="Times New Roman" w:hAnsi="Times New Roman" w:eastAsia="Times New Roman" w:cs="Times New Roman"/>
          <w:color w:val="auto"/>
          <w:sz w:val="22"/>
          <w:szCs w:val="22"/>
        </w:rPr>
        <w:t xml:space="preserve"> </w:t>
      </w:r>
      <w:r w:rsidRPr="4E4209DE" w:rsidR="21BAC43E">
        <w:rPr>
          <w:rFonts w:ascii="Times New Roman" w:hAnsi="Times New Roman" w:eastAsia="Times New Roman" w:cs="Times New Roman"/>
          <w:color w:val="auto"/>
          <w:sz w:val="22"/>
          <w:szCs w:val="22"/>
        </w:rPr>
        <w:t xml:space="preserve">Evens, Tom, and Donders, Karen, </w:t>
      </w:r>
      <w:r w:rsidRPr="4E4209DE" w:rsidR="21BAC43E">
        <w:rPr>
          <w:rFonts w:ascii="Times New Roman" w:hAnsi="Times New Roman" w:eastAsia="Times New Roman" w:cs="Times New Roman"/>
          <w:b w:val="0"/>
          <w:bCs w:val="0"/>
          <w:i w:val="1"/>
          <w:iCs w:val="1"/>
          <w:noProof w:val="0"/>
          <w:color w:val="auto"/>
          <w:sz w:val="22"/>
          <w:szCs w:val="22"/>
          <w:lang w:val="en-US"/>
        </w:rPr>
        <w:t>Platform Power and Policy in Transforming Television Markets</w:t>
      </w:r>
      <w:r w:rsidRPr="4E4209DE" w:rsidR="21BAC43E">
        <w:rPr>
          <w:rFonts w:ascii="Times New Roman" w:hAnsi="Times New Roman" w:eastAsia="Times New Roman" w:cs="Times New Roman"/>
          <w:b w:val="0"/>
          <w:bCs w:val="0"/>
          <w:i w:val="0"/>
          <w:iCs w:val="0"/>
          <w:noProof w:val="0"/>
          <w:color w:val="auto"/>
          <w:sz w:val="22"/>
          <w:szCs w:val="22"/>
          <w:lang w:val="en-US"/>
        </w:rPr>
        <w:t>, (Palgrave Macmillan: London, 2018), pp. 1-9.</w:t>
      </w:r>
    </w:p>
    <w:p xmlns:wp14="http://schemas.microsoft.com/office/word/2010/wordml" w:rsidP="4E4209DE" w14:paraId="39BCC4FF" wp14:textId="6C7FF827">
      <w:pPr>
        <w:pStyle w:val="Normal"/>
        <w:bidi w:val="0"/>
        <w:spacing w:before="0" w:beforeAutospacing="off" w:line="360" w:lineRule="auto"/>
        <w:ind w:left="173" w:right="0" w:firstLine="0"/>
        <w:jc w:val="both"/>
        <w:rPr>
          <w:rFonts w:ascii="Times New Roman" w:hAnsi="Times New Roman" w:eastAsia="Times New Roman" w:cs="Times New Roman"/>
          <w:color w:val="auto"/>
          <w:sz w:val="22"/>
          <w:szCs w:val="22"/>
          <w:u w:val="none"/>
        </w:rPr>
      </w:pPr>
    </w:p>
    <w:p xmlns:wp14="http://schemas.microsoft.com/office/word/2010/wordml" w:rsidP="4E4209DE" w14:paraId="6CD953C7" wp14:textId="5513A8A1">
      <w:pPr>
        <w:pStyle w:val="Normal"/>
        <w:bidi w:val="0"/>
        <w:spacing w:before="0" w:beforeAutospacing="off" w:line="360" w:lineRule="auto"/>
        <w:ind w:left="173" w:right="0" w:firstLine="0"/>
        <w:jc w:val="both"/>
        <w:rPr>
          <w:rFonts w:ascii="Times New Roman" w:hAnsi="Times New Roman" w:eastAsia="Times New Roman" w:cs="Times New Roman"/>
          <w:sz w:val="22"/>
          <w:szCs w:val="22"/>
        </w:rPr>
      </w:pPr>
      <w:r w:rsidRPr="4E4209DE" w:rsidR="00260DE5">
        <w:rPr>
          <w:rFonts w:ascii="Times New Roman" w:hAnsi="Times New Roman" w:eastAsia="Times New Roman" w:cs="Times New Roman"/>
          <w:sz w:val="22"/>
          <w:szCs w:val="22"/>
        </w:rPr>
        <w:t xml:space="preserve"> </w:t>
      </w:r>
      <w:r w:rsidRPr="4E4209DE" w:rsidR="1E8E9599">
        <w:rPr>
          <w:rFonts w:ascii="Times New Roman" w:hAnsi="Times New Roman" w:eastAsia="Times New Roman" w:cs="Times New Roman"/>
          <w:sz w:val="22"/>
          <w:szCs w:val="22"/>
        </w:rPr>
        <w:t>Lee, Hye Jin, and Andrejevic, Mark, Connected Viewing</w:t>
      </w:r>
      <w:r w:rsidRPr="4E4209DE" w:rsidR="1E8E9599">
        <w:rPr>
          <w:rFonts w:ascii="Times New Roman" w:hAnsi="Times New Roman" w:eastAsia="Times New Roman" w:cs="Times New Roman"/>
          <w:i w:val="1"/>
          <w:iCs w:val="1"/>
          <w:sz w:val="22"/>
          <w:szCs w:val="22"/>
        </w:rPr>
        <w:t>: Selling, Streaming, and Sharing Media in the Digital Era,</w:t>
      </w:r>
      <w:r w:rsidRPr="4E4209DE" w:rsidR="1E8E9599">
        <w:rPr>
          <w:rFonts w:ascii="Times New Roman" w:hAnsi="Times New Roman" w:eastAsia="Times New Roman" w:cs="Times New Roman"/>
          <w:sz w:val="22"/>
          <w:szCs w:val="22"/>
        </w:rPr>
        <w:t xml:space="preserve"> (London: Routledge, 2014), p. 53.</w:t>
      </w:r>
    </w:p>
    <w:p xmlns:wp14="http://schemas.microsoft.com/office/word/2010/wordml" w:rsidP="4E4209DE" w14:paraId="7DEF1F4D" wp14:textId="49F52C1D">
      <w:pPr>
        <w:pStyle w:val="Normal"/>
        <w:bidi w:val="0"/>
        <w:spacing w:before="0" w:beforeAutospacing="off" w:line="360" w:lineRule="auto"/>
        <w:ind w:left="173" w:right="0" w:firstLine="0"/>
        <w:jc w:val="both"/>
        <w:rPr>
          <w:rFonts w:ascii="Times New Roman" w:hAnsi="Times New Roman" w:eastAsia="Times New Roman" w:cs="Times New Roman"/>
          <w:sz w:val="22"/>
          <w:szCs w:val="22"/>
        </w:rPr>
      </w:pPr>
    </w:p>
    <w:p xmlns:wp14="http://schemas.microsoft.com/office/word/2010/wordml" w:rsidP="4E4209DE" w14:paraId="16215FAC" wp14:textId="7E7AF540">
      <w:pPr>
        <w:pStyle w:val="BodyText"/>
        <w:bidi w:val="0"/>
        <w:spacing w:before="0" w:beforeAutospacing="off" w:line="360" w:lineRule="auto"/>
        <w:ind w:left="173" w:right="0" w:firstLine="0"/>
        <w:rPr>
          <w:rFonts w:ascii="Times New Roman" w:hAnsi="Times New Roman" w:eastAsia="Times New Roman" w:cs="Times New Roman"/>
          <w:sz w:val="22"/>
          <w:szCs w:val="22"/>
        </w:rPr>
      </w:pPr>
      <w:r w:rsidRPr="4E4209DE" w:rsidR="27183D06">
        <w:rPr>
          <w:rFonts w:ascii="Times New Roman" w:hAnsi="Times New Roman" w:eastAsia="Times New Roman" w:cs="Times New Roman"/>
          <w:sz w:val="22"/>
          <w:szCs w:val="22"/>
        </w:rPr>
        <w:t xml:space="preserve"> </w:t>
      </w:r>
      <w:r w:rsidRPr="4E4209DE" w:rsidR="1E8E9599">
        <w:rPr>
          <w:rFonts w:ascii="Times New Roman" w:hAnsi="Times New Roman" w:eastAsia="Times New Roman" w:cs="Times New Roman"/>
          <w:sz w:val="22"/>
          <w:szCs w:val="22"/>
        </w:rPr>
        <w:t xml:space="preserve">Leung, Diamond, Sport Techie: </w:t>
      </w:r>
      <w:r w:rsidRPr="4E4209DE" w:rsidR="1E8E9599">
        <w:rPr>
          <w:rFonts w:ascii="Times New Roman" w:hAnsi="Times New Roman" w:eastAsia="Times New Roman" w:cs="Times New Roman"/>
          <w:i w:val="1"/>
          <w:iCs w:val="1"/>
          <w:sz w:val="22"/>
          <w:szCs w:val="22"/>
        </w:rPr>
        <w:t>Amazon’s first NFL stream posts solid numbers despite glitches</w:t>
      </w:r>
      <w:r w:rsidRPr="4E4209DE" w:rsidR="1E8E9599">
        <w:rPr>
          <w:rFonts w:ascii="Times New Roman" w:hAnsi="Times New Roman" w:eastAsia="Times New Roman" w:cs="Times New Roman"/>
          <w:sz w:val="22"/>
          <w:szCs w:val="22"/>
        </w:rPr>
        <w:t xml:space="preserve">, (29 September 2017). Available at: </w:t>
      </w:r>
      <w:hyperlink r:id="R761781071c434778">
        <w:r w:rsidRPr="4E4209DE" w:rsidR="1E8E9599">
          <w:rPr>
            <w:rStyle w:val="Hyperlink"/>
            <w:rFonts w:ascii="Times New Roman" w:hAnsi="Times New Roman" w:eastAsia="Times New Roman" w:cs="Times New Roman"/>
            <w:sz w:val="22"/>
            <w:szCs w:val="22"/>
          </w:rPr>
          <w:t>https://www.sporttechie.com/amazon-nfl-stream-numbers-glitches-paywall/</w:t>
        </w:r>
      </w:hyperlink>
      <w:r w:rsidRPr="4E4209DE" w:rsidR="1E8E9599">
        <w:rPr>
          <w:rFonts w:ascii="Times New Roman" w:hAnsi="Times New Roman" w:eastAsia="Times New Roman" w:cs="Times New Roman"/>
          <w:sz w:val="22"/>
          <w:szCs w:val="22"/>
        </w:rPr>
        <w:t xml:space="preserve">  [accessed 7 March 2021].</w:t>
      </w:r>
    </w:p>
    <w:p xmlns:wp14="http://schemas.microsoft.com/office/word/2010/wordml" w:rsidP="4E4209DE" w14:paraId="23E57CB4" wp14:textId="3ED57A7B">
      <w:pPr>
        <w:pStyle w:val="BodyText"/>
        <w:bidi w:val="0"/>
        <w:spacing w:before="0" w:beforeAutospacing="off" w:line="360" w:lineRule="auto"/>
        <w:ind w:left="173" w:right="0" w:firstLine="0"/>
        <w:rPr>
          <w:rFonts w:ascii="Times New Roman" w:hAnsi="Times New Roman" w:eastAsia="Times New Roman" w:cs="Times New Roman"/>
          <w:sz w:val="22"/>
          <w:szCs w:val="22"/>
        </w:rPr>
      </w:pPr>
    </w:p>
    <w:p xmlns:wp14="http://schemas.microsoft.com/office/word/2010/wordml" w:rsidP="4E4209DE" w14:paraId="01B79126" wp14:textId="6E6F85F6">
      <w:pPr>
        <w:pStyle w:val="FootnoteText"/>
        <w:bidi w:val="0"/>
        <w:spacing w:before="0" w:beforeAutospacing="off" w:line="360" w:lineRule="auto"/>
        <w:ind w:left="173" w:right="0" w:firstLine="0"/>
        <w:rPr>
          <w:rFonts w:ascii="Times New Roman" w:hAnsi="Times New Roman" w:eastAsia="Times New Roman" w:cs="Times New Roman"/>
          <w:b w:val="0"/>
          <w:bCs w:val="0"/>
          <w:i w:val="0"/>
          <w:iCs w:val="0"/>
          <w:noProof w:val="0"/>
          <w:color w:val="auto"/>
          <w:sz w:val="22"/>
          <w:szCs w:val="22"/>
          <w:lang w:val="en-US"/>
        </w:rPr>
      </w:pPr>
      <w:r w:rsidRPr="4E4209DE" w:rsidR="2959C140">
        <w:rPr>
          <w:rFonts w:ascii="Times New Roman" w:hAnsi="Times New Roman" w:eastAsia="Times New Roman" w:cs="Times New Roman"/>
          <w:color w:val="auto"/>
          <w:sz w:val="22"/>
          <w:szCs w:val="22"/>
        </w:rPr>
        <w:t xml:space="preserve"> </w:t>
      </w:r>
      <w:r w:rsidRPr="4E4209DE" w:rsidR="6B3FB041">
        <w:rPr>
          <w:rFonts w:ascii="Times New Roman" w:hAnsi="Times New Roman" w:eastAsia="Times New Roman" w:cs="Times New Roman"/>
          <w:color w:val="auto"/>
          <w:sz w:val="22"/>
          <w:szCs w:val="22"/>
        </w:rPr>
        <w:t xml:space="preserve">Lotz, Amanda D, </w:t>
      </w:r>
      <w:r w:rsidRPr="4E4209DE" w:rsidR="6B3FB041">
        <w:rPr>
          <w:rFonts w:ascii="Times New Roman" w:hAnsi="Times New Roman" w:eastAsia="Times New Roman" w:cs="Times New Roman"/>
          <w:b w:val="0"/>
          <w:bCs w:val="0"/>
          <w:i w:val="1"/>
          <w:iCs w:val="1"/>
          <w:noProof w:val="0"/>
          <w:color w:val="auto"/>
          <w:sz w:val="22"/>
          <w:szCs w:val="22"/>
          <w:lang w:val="en-US"/>
        </w:rPr>
        <w:t>Portals: A Treatise on Internet-Distributed Television</w:t>
      </w:r>
      <w:r w:rsidRPr="4E4209DE" w:rsidR="6B3FB041">
        <w:rPr>
          <w:rFonts w:ascii="Times New Roman" w:hAnsi="Times New Roman" w:eastAsia="Times New Roman" w:cs="Times New Roman"/>
          <w:b w:val="0"/>
          <w:bCs w:val="0"/>
          <w:i w:val="0"/>
          <w:iCs w:val="0"/>
          <w:noProof w:val="0"/>
          <w:color w:val="auto"/>
          <w:sz w:val="22"/>
          <w:szCs w:val="22"/>
          <w:lang w:val="en-US"/>
        </w:rPr>
        <w:t>, (Ann Arbor: University of Michigan, 2017) p. 22.</w:t>
      </w:r>
    </w:p>
    <w:p xmlns:wp14="http://schemas.microsoft.com/office/word/2010/wordml" w:rsidP="4E4209DE" w14:paraId="218CCF19" wp14:textId="06CF122F">
      <w:pPr>
        <w:pStyle w:val="BodyText"/>
        <w:bidi w:val="0"/>
        <w:spacing w:before="0" w:beforeAutospacing="off" w:line="360" w:lineRule="auto"/>
        <w:ind w:left="173" w:right="0" w:firstLine="0"/>
        <w:rPr>
          <w:rFonts w:ascii="Times New Roman" w:hAnsi="Times New Roman" w:eastAsia="Times New Roman" w:cs="Times New Roman"/>
          <w:sz w:val="22"/>
          <w:szCs w:val="22"/>
        </w:rPr>
      </w:pPr>
      <w:r w:rsidRPr="4E4209DE" w:rsidR="3FB21C08">
        <w:rPr>
          <w:rFonts w:ascii="Times New Roman" w:hAnsi="Times New Roman" w:eastAsia="Times New Roman" w:cs="Times New Roman"/>
          <w:sz w:val="22"/>
          <w:szCs w:val="22"/>
        </w:rPr>
        <w:t xml:space="preserve">Neate, Timothy, Jones, Matt, Evans, Michael, Cross-device media: </w:t>
      </w:r>
      <w:r w:rsidRPr="4E4209DE" w:rsidR="3FB21C08">
        <w:rPr>
          <w:rFonts w:ascii="Times New Roman" w:hAnsi="Times New Roman" w:eastAsia="Times New Roman" w:cs="Times New Roman"/>
          <w:i w:val="1"/>
          <w:iCs w:val="1"/>
          <w:color w:val="auto"/>
          <w:sz w:val="22"/>
          <w:szCs w:val="22"/>
        </w:rPr>
        <w:t>a review of second screening and multi-device television,</w:t>
      </w:r>
      <w:r w:rsidRPr="4E4209DE" w:rsidR="3FB21C08">
        <w:rPr>
          <w:rFonts w:ascii="Times New Roman" w:hAnsi="Times New Roman" w:eastAsia="Times New Roman" w:cs="Times New Roman"/>
          <w:color w:val="auto"/>
          <w:sz w:val="22"/>
          <w:szCs w:val="22"/>
        </w:rPr>
        <w:t xml:space="preserve"> (Springer-Verlag, London, 2017), p1., available at: </w:t>
      </w:r>
      <w:hyperlink r:id="R6820bb31e8244dab">
        <w:r w:rsidRPr="4E4209DE" w:rsidR="3FB21C08">
          <w:rPr>
            <w:rStyle w:val="Hyperlink"/>
            <w:rFonts w:ascii="Times New Roman" w:hAnsi="Times New Roman" w:eastAsia="Times New Roman" w:cs="Times New Roman"/>
            <w:sz w:val="22"/>
            <w:szCs w:val="22"/>
          </w:rPr>
          <w:t>https://openaccess.city.ac.uk/id/eprint/18533/1/Cross-Device%20Media%20A%20Review%20of%20Second.pdf</w:t>
        </w:r>
      </w:hyperlink>
      <w:r w:rsidRPr="4E4209DE" w:rsidR="3FB21C08">
        <w:rPr>
          <w:rFonts w:ascii="Times New Roman" w:hAnsi="Times New Roman" w:eastAsia="Times New Roman" w:cs="Times New Roman"/>
          <w:sz w:val="22"/>
          <w:szCs w:val="22"/>
        </w:rPr>
        <w:t>, [accessed 12 March 2021].</w:t>
      </w:r>
    </w:p>
    <w:p xmlns:wp14="http://schemas.microsoft.com/office/word/2010/wordml" w:rsidP="4E4209DE" w14:paraId="699B728A" wp14:textId="39BA351D">
      <w:pPr>
        <w:pStyle w:val="BodyText"/>
        <w:bidi w:val="0"/>
        <w:spacing w:before="0" w:beforeAutospacing="off" w:line="360" w:lineRule="auto"/>
        <w:ind w:left="173" w:right="0" w:firstLine="0"/>
        <w:rPr>
          <w:rFonts w:ascii="Times New Roman" w:hAnsi="Times New Roman" w:eastAsia="Times New Roman" w:cs="Times New Roman"/>
          <w:sz w:val="22"/>
          <w:szCs w:val="22"/>
        </w:rPr>
      </w:pPr>
    </w:p>
    <w:p xmlns:wp14="http://schemas.microsoft.com/office/word/2010/wordml" w:rsidP="4E4209DE" w14:paraId="64242A3F" wp14:textId="17D8500B">
      <w:pPr>
        <w:pStyle w:val="BodyText"/>
        <w:bidi w:val="0"/>
        <w:spacing w:before="0" w:beforeAutospacing="off" w:line="360" w:lineRule="auto"/>
        <w:ind w:left="173" w:right="0" w:firstLine="0"/>
        <w:rPr>
          <w:rFonts w:ascii="Times New Roman" w:hAnsi="Times New Roman" w:eastAsia="Times New Roman" w:cs="Times New Roman"/>
          <w:color w:val="auto"/>
          <w:sz w:val="22"/>
          <w:szCs w:val="22"/>
        </w:rPr>
      </w:pPr>
      <w:r w:rsidRPr="4E4209DE" w:rsidR="5B215B64">
        <w:rPr>
          <w:rFonts w:ascii="Times New Roman" w:hAnsi="Times New Roman" w:eastAsia="Times New Roman" w:cs="Times New Roman"/>
          <w:sz w:val="22"/>
          <w:szCs w:val="22"/>
        </w:rPr>
        <w:t xml:space="preserve"> </w:t>
      </w:r>
      <w:r w:rsidRPr="4E4209DE" w:rsidR="3FB21C08">
        <w:rPr>
          <w:rFonts w:ascii="Times New Roman" w:hAnsi="Times New Roman" w:eastAsia="Times New Roman" w:cs="Times New Roman"/>
          <w:sz w:val="22"/>
          <w:szCs w:val="22"/>
        </w:rPr>
        <w:t xml:space="preserve">Mann, Gavin, Venturini, Francesco, Murdoch, Robin, Mishra, Bikash, Moorby, Gemma, Carlier, Bouchra, Accenture: </w:t>
      </w:r>
      <w:r w:rsidRPr="4E4209DE" w:rsidR="3FB21C08">
        <w:rPr>
          <w:rFonts w:ascii="Times New Roman" w:hAnsi="Times New Roman" w:eastAsia="Times New Roman" w:cs="Times New Roman"/>
          <w:i w:val="1"/>
          <w:iCs w:val="1"/>
          <w:color w:val="auto"/>
          <w:sz w:val="22"/>
          <w:szCs w:val="22"/>
        </w:rPr>
        <w:t>Digital video and the connected consumer</w:t>
      </w:r>
      <w:r w:rsidRPr="4E4209DE" w:rsidR="3FB21C08">
        <w:rPr>
          <w:rFonts w:ascii="Times New Roman" w:hAnsi="Times New Roman" w:eastAsia="Times New Roman" w:cs="Times New Roman"/>
          <w:color w:val="auto"/>
          <w:sz w:val="22"/>
          <w:szCs w:val="22"/>
        </w:rPr>
        <w:t>, (2015), p.6.</w:t>
      </w:r>
    </w:p>
    <w:p xmlns:wp14="http://schemas.microsoft.com/office/word/2010/wordml" w:rsidP="4E4209DE" w14:paraId="77764F84" wp14:textId="64A6E473">
      <w:pPr>
        <w:pStyle w:val="BodyText"/>
        <w:bidi w:val="0"/>
        <w:spacing w:before="0" w:beforeAutospacing="off" w:line="360" w:lineRule="auto"/>
        <w:ind w:left="173" w:right="0" w:firstLine="0"/>
        <w:rPr>
          <w:rFonts w:ascii="Times New Roman" w:hAnsi="Times New Roman" w:eastAsia="Times New Roman" w:cs="Times New Roman"/>
          <w:color w:val="auto"/>
          <w:sz w:val="22"/>
          <w:szCs w:val="22"/>
        </w:rPr>
      </w:pPr>
    </w:p>
    <w:p xmlns:wp14="http://schemas.microsoft.com/office/word/2010/wordml" w:rsidP="4E4209DE" w14:paraId="5B26B443" wp14:textId="319C552C">
      <w:pPr>
        <w:pStyle w:val="BodyText"/>
        <w:bidi w:val="0"/>
        <w:spacing w:before="0" w:beforeAutospacing="off" w:line="360" w:lineRule="auto"/>
        <w:ind w:left="173" w:right="0"/>
        <w:rPr>
          <w:rFonts w:ascii="Times New Roman" w:hAnsi="Times New Roman" w:eastAsia="Times New Roman" w:cs="Times New Roman"/>
          <w:color w:val="auto"/>
          <w:sz w:val="22"/>
          <w:szCs w:val="22"/>
        </w:rPr>
      </w:pPr>
      <w:r w:rsidRPr="4E4209DE" w:rsidR="16AE4E4B">
        <w:rPr>
          <w:rFonts w:ascii="Times New Roman" w:hAnsi="Times New Roman" w:eastAsia="Times New Roman" w:cs="Times New Roman"/>
          <w:color w:val="auto"/>
          <w:sz w:val="22"/>
          <w:szCs w:val="22"/>
        </w:rPr>
        <w:t xml:space="preserve"> </w:t>
      </w:r>
      <w:r w:rsidRPr="4E4209DE" w:rsidR="0A2A02D8">
        <w:rPr>
          <w:rFonts w:ascii="Times New Roman" w:hAnsi="Times New Roman" w:eastAsia="Times New Roman" w:cs="Times New Roman"/>
          <w:color w:val="auto"/>
          <w:sz w:val="22"/>
          <w:szCs w:val="22"/>
        </w:rPr>
        <w:t xml:space="preserve">R Martín-Guart, H Lopez-Gonzalez, J Fernández-Cavia, </w:t>
      </w:r>
      <w:proofErr w:type="spellStart"/>
      <w:r w:rsidRPr="4E4209DE" w:rsidR="0A2A02D8">
        <w:rPr>
          <w:rFonts w:ascii="Times New Roman" w:hAnsi="Times New Roman" w:eastAsia="Times New Roman" w:cs="Times New Roman"/>
          <w:color w:val="auto"/>
          <w:sz w:val="22"/>
          <w:szCs w:val="22"/>
        </w:rPr>
        <w:t>Revista</w:t>
      </w:r>
      <w:proofErr w:type="spellEnd"/>
      <w:r w:rsidRPr="4E4209DE" w:rsidR="0A2A02D8">
        <w:rPr>
          <w:rFonts w:ascii="Times New Roman" w:hAnsi="Times New Roman" w:eastAsia="Times New Roman" w:cs="Times New Roman"/>
          <w:color w:val="auto"/>
          <w:sz w:val="22"/>
          <w:szCs w:val="22"/>
        </w:rPr>
        <w:t xml:space="preserve"> Latina de </w:t>
      </w:r>
      <w:proofErr w:type="spellStart"/>
      <w:r w:rsidRPr="4E4209DE" w:rsidR="0A2A02D8">
        <w:rPr>
          <w:rFonts w:ascii="Times New Roman" w:hAnsi="Times New Roman" w:eastAsia="Times New Roman" w:cs="Times New Roman"/>
          <w:color w:val="auto"/>
          <w:sz w:val="22"/>
          <w:szCs w:val="22"/>
        </w:rPr>
        <w:t>Comunicación</w:t>
      </w:r>
      <w:proofErr w:type="spellEnd"/>
      <w:r w:rsidRPr="4E4209DE" w:rsidR="0A2A02D8">
        <w:rPr>
          <w:rFonts w:ascii="Times New Roman" w:hAnsi="Times New Roman" w:eastAsia="Times New Roman" w:cs="Times New Roman"/>
          <w:color w:val="auto"/>
          <w:sz w:val="22"/>
          <w:szCs w:val="22"/>
        </w:rPr>
        <w:t xml:space="preserve"> Social: </w:t>
      </w:r>
      <w:r w:rsidRPr="4E4209DE" w:rsidR="0A2A02D8">
        <w:rPr>
          <w:rFonts w:ascii="Times New Roman" w:hAnsi="Times New Roman" w:eastAsia="Times New Roman" w:cs="Times New Roman"/>
          <w:i w:val="1"/>
          <w:iCs w:val="1"/>
          <w:color w:val="auto"/>
          <w:sz w:val="22"/>
          <w:szCs w:val="22"/>
        </w:rPr>
        <w:t>Sport as an antidote against audience fragmentation. A scoping study of the most watched Spanish television shows (1989-2016)</w:t>
      </w:r>
      <w:r w:rsidRPr="4E4209DE" w:rsidR="0A2A02D8">
        <w:rPr>
          <w:rFonts w:ascii="Times New Roman" w:hAnsi="Times New Roman" w:eastAsia="Times New Roman" w:cs="Times New Roman"/>
          <w:color w:val="auto"/>
          <w:sz w:val="22"/>
          <w:szCs w:val="22"/>
        </w:rPr>
        <w:t xml:space="preserve">, (2017), pp. 1029-1035., available at </w:t>
      </w:r>
      <w:hyperlink r:id="R1eb35bd89b0a4a4b">
        <w:r w:rsidRPr="4E4209DE" w:rsidR="0A2A02D8">
          <w:rPr>
            <w:rFonts w:ascii="Times New Roman" w:hAnsi="Times New Roman" w:eastAsia="Times New Roman" w:cs="Times New Roman"/>
            <w:color w:val="auto"/>
            <w:sz w:val="22"/>
            <w:szCs w:val="22"/>
            <w:u w:val="single"/>
          </w:rPr>
          <w:t>http://www.revistalatinacs.org/072paper/1206/56en.html</w:t>
        </w:r>
        <w:r w:rsidRPr="4E4209DE" w:rsidR="0A2A02D8">
          <w:rPr>
            <w:rFonts w:ascii="Times New Roman" w:hAnsi="Times New Roman" w:eastAsia="Times New Roman" w:cs="Times New Roman"/>
            <w:color w:val="auto"/>
            <w:sz w:val="22"/>
            <w:szCs w:val="22"/>
          </w:rPr>
          <w:t xml:space="preserve"> </w:t>
        </w:r>
      </w:hyperlink>
      <w:r w:rsidRPr="4E4209DE" w:rsidR="0A2A02D8">
        <w:rPr>
          <w:rFonts w:ascii="Times New Roman" w:hAnsi="Times New Roman" w:eastAsia="Times New Roman" w:cs="Times New Roman"/>
          <w:color w:val="auto"/>
          <w:sz w:val="22"/>
          <w:szCs w:val="22"/>
        </w:rPr>
        <w:t>[accessed 5 March 2021].</w:t>
      </w:r>
    </w:p>
    <w:p xmlns:wp14="http://schemas.microsoft.com/office/word/2010/wordml" w:rsidP="4E4209DE" w14:paraId="0756BE28" wp14:textId="0CF6DB01">
      <w:pPr>
        <w:pStyle w:val="BodyText"/>
        <w:bidi w:val="0"/>
        <w:spacing w:before="0" w:beforeAutospacing="off" w:line="360" w:lineRule="auto"/>
        <w:ind w:left="173" w:right="0"/>
        <w:rPr>
          <w:rFonts w:ascii="Times New Roman" w:hAnsi="Times New Roman" w:eastAsia="Times New Roman" w:cs="Times New Roman"/>
          <w:color w:val="auto"/>
          <w:sz w:val="22"/>
          <w:szCs w:val="22"/>
        </w:rPr>
      </w:pPr>
    </w:p>
    <w:p xmlns:wp14="http://schemas.microsoft.com/office/word/2010/wordml" w:rsidP="4E4209DE" w14:paraId="5E99698C" wp14:textId="1B3970CD">
      <w:pPr>
        <w:pStyle w:val="FootnoteText"/>
        <w:bidi w:val="0"/>
        <w:spacing w:before="0" w:beforeAutospacing="off" w:line="360" w:lineRule="auto"/>
        <w:ind w:left="173" w:right="0" w:firstLine="0"/>
        <w:rPr>
          <w:rFonts w:ascii="Times New Roman" w:hAnsi="Times New Roman" w:eastAsia="Times New Roman" w:cs="Times New Roman"/>
          <w:b w:val="0"/>
          <w:bCs w:val="0"/>
          <w:i w:val="0"/>
          <w:iCs w:val="0"/>
          <w:noProof w:val="0"/>
          <w:color w:val="auto"/>
          <w:sz w:val="22"/>
          <w:szCs w:val="22"/>
          <w:lang w:val="en-US"/>
        </w:rPr>
      </w:pPr>
      <w:r w:rsidRPr="4E4209DE" w:rsidR="2ACB6C2E">
        <w:rPr>
          <w:rFonts w:ascii="Times New Roman" w:hAnsi="Times New Roman" w:eastAsia="Times New Roman" w:cs="Times New Roman"/>
          <w:sz w:val="22"/>
          <w:szCs w:val="22"/>
        </w:rPr>
        <w:t xml:space="preserve"> </w:t>
      </w:r>
      <w:r w:rsidRPr="4E4209DE" w:rsidR="6B3FB041">
        <w:rPr>
          <w:rFonts w:ascii="Times New Roman" w:hAnsi="Times New Roman" w:eastAsia="Times New Roman" w:cs="Times New Roman"/>
          <w:sz w:val="22"/>
          <w:szCs w:val="22"/>
        </w:rPr>
        <w:t xml:space="preserve">Whannel, Gerry, </w:t>
      </w:r>
      <w:r w:rsidRPr="4E4209DE" w:rsidR="6B3FB041">
        <w:rPr>
          <w:rFonts w:ascii="Times New Roman" w:hAnsi="Times New Roman" w:eastAsia="Times New Roman" w:cs="Times New Roman"/>
          <w:b w:val="0"/>
          <w:bCs w:val="0"/>
          <w:i w:val="1"/>
          <w:iCs w:val="1"/>
          <w:noProof w:val="0"/>
          <w:color w:val="auto"/>
          <w:sz w:val="22"/>
          <w:szCs w:val="22"/>
          <w:lang w:val="en-US"/>
        </w:rPr>
        <w:t>Culture, Politics and Sport Blowing the Whistle, Revisited</w:t>
      </w:r>
      <w:r w:rsidRPr="4E4209DE" w:rsidR="6B3FB041">
        <w:rPr>
          <w:rFonts w:ascii="Times New Roman" w:hAnsi="Times New Roman" w:eastAsia="Times New Roman" w:cs="Times New Roman"/>
          <w:b w:val="0"/>
          <w:bCs w:val="0"/>
          <w:i w:val="0"/>
          <w:iCs w:val="0"/>
          <w:noProof w:val="0"/>
          <w:color w:val="auto"/>
          <w:sz w:val="22"/>
          <w:szCs w:val="22"/>
          <w:lang w:val="en-US"/>
        </w:rPr>
        <w:t>, (Routledge: London, 2008), p.189.</w:t>
      </w:r>
    </w:p>
    <w:p xmlns:wp14="http://schemas.microsoft.com/office/word/2010/wordml" w:rsidP="4E4209DE" w14:paraId="3DC626B2" wp14:textId="70B99E0A">
      <w:pPr>
        <w:pStyle w:val="FootnoteText"/>
        <w:bidi w:val="0"/>
        <w:spacing w:before="0" w:beforeAutospacing="off" w:line="360" w:lineRule="auto"/>
        <w:ind w:left="173" w:right="0" w:firstLine="0"/>
        <w:rPr>
          <w:rFonts w:ascii="Times New Roman" w:hAnsi="Times New Roman" w:eastAsia="Times New Roman" w:cs="Times New Roman"/>
          <w:b w:val="0"/>
          <w:bCs w:val="0"/>
          <w:i w:val="0"/>
          <w:iCs w:val="0"/>
          <w:noProof w:val="0"/>
          <w:color w:val="auto"/>
          <w:sz w:val="22"/>
          <w:szCs w:val="22"/>
          <w:lang w:val="en-US"/>
        </w:rPr>
      </w:pPr>
    </w:p>
    <w:p xmlns:wp14="http://schemas.microsoft.com/office/word/2010/wordml" w:rsidP="4E4209DE" w14:paraId="68D853EA" wp14:textId="099ACB84">
      <w:pPr>
        <w:pStyle w:val="BodyText"/>
        <w:bidi w:val="0"/>
        <w:spacing w:before="0" w:beforeAutospacing="off" w:line="360" w:lineRule="auto"/>
        <w:ind w:left="173" w:right="0"/>
        <w:rPr>
          <w:rFonts w:ascii="Times New Roman" w:hAnsi="Times New Roman" w:eastAsia="Times New Roman" w:cs="Times New Roman"/>
          <w:sz w:val="22"/>
          <w:szCs w:val="22"/>
        </w:rPr>
      </w:pPr>
      <w:r w:rsidRPr="4E4209DE" w:rsidR="260D534A">
        <w:rPr>
          <w:rFonts w:ascii="Times New Roman" w:hAnsi="Times New Roman" w:eastAsia="Times New Roman" w:cs="Times New Roman"/>
          <w:sz w:val="22"/>
          <w:szCs w:val="22"/>
        </w:rPr>
        <w:t xml:space="preserve"> </w:t>
      </w:r>
      <w:r w:rsidRPr="4E4209DE" w:rsidR="6B3FB041">
        <w:rPr>
          <w:rFonts w:ascii="Times New Roman" w:hAnsi="Times New Roman" w:eastAsia="Times New Roman" w:cs="Times New Roman"/>
          <w:sz w:val="22"/>
          <w:szCs w:val="22"/>
        </w:rPr>
        <w:t xml:space="preserve">Yeomans, Georgina, Sport Pro Media: </w:t>
      </w:r>
      <w:r w:rsidRPr="4E4209DE" w:rsidR="6B3FB041">
        <w:rPr>
          <w:rFonts w:ascii="Times New Roman" w:hAnsi="Times New Roman" w:eastAsia="Times New Roman" w:cs="Times New Roman"/>
          <w:i w:val="1"/>
          <w:iCs w:val="1"/>
          <w:sz w:val="22"/>
          <w:szCs w:val="22"/>
        </w:rPr>
        <w:t>‘They’re not purists but it doesn’t matter:’ How Netflix and Drive to Survive is bringing F1 to new audiences,</w:t>
      </w:r>
      <w:r w:rsidRPr="4E4209DE" w:rsidR="6B3FB041">
        <w:rPr>
          <w:rFonts w:ascii="Times New Roman" w:hAnsi="Times New Roman" w:eastAsia="Times New Roman" w:cs="Times New Roman"/>
          <w:sz w:val="22"/>
          <w:szCs w:val="22"/>
        </w:rPr>
        <w:t xml:space="preserve"> (2021), available at: </w:t>
      </w:r>
      <w:hyperlink r:id="R3fa94c365238489a">
        <w:r w:rsidRPr="4E4209DE" w:rsidR="6B3FB041">
          <w:rPr>
            <w:rStyle w:val="Hyperlink"/>
            <w:rFonts w:ascii="Times New Roman" w:hAnsi="Times New Roman" w:eastAsia="Times New Roman" w:cs="Times New Roman"/>
            <w:sz w:val="22"/>
            <w:szCs w:val="22"/>
          </w:rPr>
          <w:t>https://www.sportspromedia.com/analysis/drive-to-survive-netflix-f1-formula-one-jennie-gow-interview</w:t>
        </w:r>
      </w:hyperlink>
      <w:r w:rsidRPr="4E4209DE" w:rsidR="6B3FB041">
        <w:rPr>
          <w:rFonts w:ascii="Times New Roman" w:hAnsi="Times New Roman" w:eastAsia="Times New Roman" w:cs="Times New Roman"/>
          <w:sz w:val="22"/>
          <w:szCs w:val="22"/>
        </w:rPr>
        <w:t>, [accessed 14 March 2021].</w:t>
      </w:r>
    </w:p>
    <w:p xmlns:wp14="http://schemas.microsoft.com/office/word/2010/wordml" w:rsidP="4E4209DE" w14:paraId="26970FAC" wp14:textId="06A1464B">
      <w:pPr>
        <w:pStyle w:val="BodyText"/>
        <w:bidi w:val="0"/>
        <w:spacing w:before="0" w:beforeAutospacing="off" w:line="360" w:lineRule="auto"/>
        <w:ind w:left="173" w:right="0"/>
        <w:rPr>
          <w:rFonts w:ascii="Times New Roman" w:hAnsi="Times New Roman" w:eastAsia="Times New Roman" w:cs="Times New Roman"/>
          <w:sz w:val="24"/>
          <w:szCs w:val="24"/>
        </w:rPr>
      </w:pPr>
    </w:p>
    <w:p xmlns:wp14="http://schemas.microsoft.com/office/word/2010/wordml" w:rsidP="4E4209DE" w14:paraId="1CC2E2E3" wp14:textId="16398EDB">
      <w:pPr>
        <w:bidi w:val="0"/>
        <w:spacing w:before="3"/>
      </w:pPr>
      <w:r>
        <w:br w:type="page"/>
      </w:r>
    </w:p>
    <w:p xmlns:wp14="http://schemas.microsoft.com/office/word/2010/wordml" w:rsidP="4E4209DE" w14:paraId="270FEA91" wp14:textId="6A1A8798">
      <w:pPr>
        <w:pStyle w:val="BodyText"/>
        <w:bidi w:val="0"/>
        <w:spacing w:before="0" w:beforeAutospacing="off" w:line="360" w:lineRule="auto"/>
        <w:ind w:left="173" w:right="0"/>
        <w:rPr>
          <w:rFonts w:ascii="Times New Roman" w:hAnsi="Times New Roman" w:eastAsia="Times New Roman" w:cs="Times New Roman"/>
          <w:sz w:val="24"/>
          <w:szCs w:val="24"/>
        </w:rPr>
      </w:pPr>
    </w:p>
    <w:p xmlns:wp14="http://schemas.microsoft.com/office/word/2010/wordml" w:rsidP="4E4209DE" w14:paraId="77F59180" wp14:textId="4ED21F51">
      <w:pPr>
        <w:pStyle w:val="BodyText"/>
        <w:spacing w:before="0" w:beforeAutospacing="off" w:line="360" w:lineRule="auto"/>
        <w:ind w:left="173" w:right="0"/>
        <w:rPr>
          <w:rFonts w:ascii="Times New Roman" w:hAnsi="Times New Roman" w:eastAsia="Times New Roman" w:cs="Times New Roman"/>
          <w:sz w:val="22"/>
          <w:szCs w:val="22"/>
        </w:rPr>
      </w:pPr>
    </w:p>
    <w:p xmlns:wp14="http://schemas.microsoft.com/office/word/2010/wordml" w:rsidP="4E4209DE" w14:paraId="44EAFD9C" wp14:textId="671D80B8">
      <w:pPr>
        <w:pStyle w:val="BodyText"/>
        <w:spacing w:before="0" w:beforeAutospacing="off" w:line="360" w:lineRule="auto"/>
        <w:ind w:left="173" w:right="0"/>
        <w:rPr>
          <w:rFonts w:ascii="Times New Roman" w:hAnsi="Times New Roman" w:eastAsia="Times New Roman" w:cs="Times New Roman"/>
          <w:sz w:val="22"/>
          <w:szCs w:val="22"/>
        </w:rPr>
      </w:pPr>
    </w:p>
    <w:p xmlns:wp14="http://schemas.microsoft.com/office/word/2010/wordml" w:rsidP="4E4209DE" wp14:textId="77777777" w14:paraId="3DEEC669">
      <w:pPr>
        <w:pStyle w:val="Heading1"/>
        <w:spacing w:before="0" w:beforeAutospacing="off" w:line="360" w:lineRule="auto"/>
        <w:ind w:left="173" w:right="0"/>
        <w:rPr>
          <w:rFonts w:ascii="Times New Roman" w:hAnsi="Times New Roman" w:eastAsia="Times New Roman" w:cs="Times New Roman"/>
          <w:color w:val="444444"/>
          <w:sz w:val="22"/>
          <w:szCs w:val="22"/>
        </w:rPr>
      </w:pPr>
    </w:p>
    <w:p xmlns:wp14="http://schemas.microsoft.com/office/word/2010/wordml" w:rsidP="4E4209DE" wp14:textId="77777777" w14:paraId="3656B9AB">
      <w:pPr>
        <w:spacing w:before="0" w:beforeAutospacing="off" w:line="360" w:lineRule="auto"/>
        <w:ind w:left="173" w:right="0" w:firstLine="0"/>
        <w:jc w:val="both"/>
        <w:rPr>
          <w:rFonts w:ascii="Times New Roman" w:hAnsi="Times New Roman" w:eastAsia="Times New Roman" w:cs="Times New Roman"/>
          <w:color w:val="444444"/>
          <w:sz w:val="22"/>
          <w:szCs w:val="22"/>
        </w:rPr>
        <w:sectPr>
          <w:pgSz w:w="11910" w:h="16840" w:orient="portrait"/>
          <w:pgMar w:top="1380" w:right="1340" w:bottom="920" w:left="1340" w:header="0" w:footer="740"/>
        </w:sectPr>
      </w:pPr>
    </w:p>
    <w:sectPr>
      <w:pgSz w:w="11910" w:h="16840" w:orient="portrait"/>
      <w:pgMar w:top="1380" w:right="1340" w:bottom="920" w:left="1340" w:header="0" w:footer="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mc="http://schemas.openxmlformats.org/markup-compatibility/2006" mc:Ignorable="w14 wp14" xml:space="preserve">
  <w:p xmlns:wp14="http://schemas.microsoft.com/office/word/2010/wordml" w14:paraId="4590CB77" wp14:textId="77777777">
    <w:pPr>
      <w:pStyle w:val="BodyText"/>
      <w:spacing w:line="14" w:lineRule="auto"/>
      <w:rPr>
        <w:sz w:val="20"/>
      </w:rPr>
    </w:pPr>
    <w:r>
      <w:rPr/>
      <w:pict w14:anchorId="65195B5C">
        <v:shapetype id="_x0000_t202" coordsize="21600,21600" o:spt="202" path="m,l,21600r21600,l21600,xe">
          <v:stroke joinstyle="miter"/>
          <v:path gradientshapeok="t" o:connecttype="rect"/>
        </v:shapetype>
        <v:shape style="position:absolute;margin-left:515pt;margin-top:793.910522pt;width:11pt;height:13.45pt;mso-position-horizontal-relative:page;mso-position-vertical-relative:page;z-index:-251811840" filled="false" stroked="false" type="#_x0000_t202">
          <v:textbox inset="0,0,0,0">
            <w:txbxContent>
              <w:p w14:paraId="413E490F" wp14:textId="77777777">
                <w:pPr>
                  <w:spacing w:before="12"/>
                  <w:ind w:left="60" w:right="0" w:firstLine="0"/>
                  <w:jc w:val="left"/>
                  <w:rPr>
                    <w:rFonts w:ascii="Arial"/>
                    <w:sz w:val="20"/>
                  </w:rPr>
                </w:pPr>
                <w:r>
                  <w:rPr/>
                  <w:fldChar w:fldCharType="begin"/>
                </w:r>
                <w:r>
                  <w:rPr>
                    <w:rFonts w:ascii="Arial"/>
                    <w:w w:val="89"/>
                    <w:sz w:val="20"/>
                  </w:rPr>
                  <w:instrText> PAGE </w:instrText>
                </w:r>
                <w:r>
                  <w:rPr/>
                  <w:fldChar w:fldCharType="separate"/>
                </w:r>
                <w:r>
                  <w:rPr/>
                  <w:t>1</w:t>
                </w:r>
                <w:r>
                  <w:rPr/>
                  <w:fldChar w:fldCharType="end"/>
                </w:r>
              </w:p>
            </w:txbxContent>
          </v:textbox>
          <w10:wrap type="none"/>
        </v:shape>
      </w:pict>
    </w:r>
  </w:p>
</w:ftr>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4E4209DE" w:rsidRDefault="4E4209DE" w14:paraId="345C85BF" w14:textId="5CE1C725">
      <w:pPr>
        <w:spacing w:after="0" w:line="240" w:lineRule="auto"/>
      </w:pPr>
      <w:r>
        <w:separator/>
      </w:r>
    </w:p>
  </w:footnote>
  <w:footnote w:type="continuationSeparator" w:id="0">
    <w:p w:rsidR="4E4209DE" w:rsidRDefault="4E4209DE" w14:paraId="005C192D" w14:textId="04B55EF6">
      <w:pPr>
        <w:spacing w:after="0" w:line="240" w:lineRule="auto"/>
      </w:pPr>
      <w:r>
        <w:continuationSeparator/>
      </w:r>
    </w:p>
  </w:footnote>
  <w:footnote w:id="29964">
    <w:p w:rsidR="4E4209DE" w:rsidP="4E4209DE" w:rsidRDefault="4E4209DE" w14:paraId="5CF45818" w14:textId="7AB35AA0">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Yeomans, Georgina, Sport Pro Media: </w:t>
      </w:r>
      <w:r w:rsidRPr="4E4209DE" w:rsidR="4E4209DE">
        <w:rPr>
          <w:rFonts w:ascii="Times New Roman" w:hAnsi="Times New Roman" w:eastAsia="Times New Roman" w:cs="Times New Roman"/>
          <w:i w:val="1"/>
          <w:iCs w:val="1"/>
          <w:sz w:val="20"/>
          <w:szCs w:val="20"/>
        </w:rPr>
        <w:t>‘They’re not purists but it doesn’t matter:’ How Netflix and Drive to Survive is bringing F1 to new audiences,</w:t>
      </w:r>
      <w:r w:rsidRPr="4E4209DE" w:rsidR="4E4209DE">
        <w:rPr>
          <w:rFonts w:ascii="Times New Roman" w:hAnsi="Times New Roman" w:eastAsia="Times New Roman" w:cs="Times New Roman"/>
          <w:sz w:val="20"/>
          <w:szCs w:val="20"/>
        </w:rPr>
        <w:t xml:space="preserve"> (2021), available at: </w:t>
      </w:r>
      <w:hyperlink r:id="R69b4c9771a524323">
        <w:r w:rsidRPr="4E4209DE" w:rsidR="4E4209DE">
          <w:rPr>
            <w:rStyle w:val="Hyperlink"/>
            <w:rFonts w:ascii="Times New Roman" w:hAnsi="Times New Roman" w:eastAsia="Times New Roman" w:cs="Times New Roman"/>
            <w:sz w:val="20"/>
            <w:szCs w:val="20"/>
          </w:rPr>
          <w:t>https://www.sportspromedia.com/analysis/drive-to-survive-netflix-f1-formula-one-jennie-gow-interview</w:t>
        </w:r>
      </w:hyperlink>
      <w:r w:rsidRPr="4E4209DE" w:rsidR="4E4209DE">
        <w:rPr>
          <w:rFonts w:ascii="Times New Roman" w:hAnsi="Times New Roman" w:eastAsia="Times New Roman" w:cs="Times New Roman"/>
          <w:sz w:val="20"/>
          <w:szCs w:val="20"/>
        </w:rPr>
        <w:t>, [accessed 14 March 2021].</w:t>
      </w:r>
    </w:p>
  </w:footnote>
  <w:footnote w:id="9173">
    <w:p w:rsidR="4E4209DE" w:rsidP="4E4209DE" w:rsidRDefault="4E4209DE" w14:paraId="3FDE95C6" w14:textId="6AF550D5">
      <w:pPr>
        <w:pStyle w:val="FootnoteText"/>
        <w:bidi w:val="0"/>
        <w:ind w:firstLine="0"/>
        <w:rPr>
          <w:rFonts w:ascii="Times New Roman" w:hAnsi="Times New Roman" w:eastAsia="Times New Roman" w:cs="Times New Roman"/>
          <w:color w:val="auto"/>
          <w:sz w:val="20"/>
          <w:szCs w:val="20"/>
          <w:u w:val="none"/>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AWS, </w:t>
      </w:r>
      <w:r w:rsidRPr="4E4209DE" w:rsidR="4E4209DE">
        <w:rPr>
          <w:rFonts w:ascii="Times New Roman" w:hAnsi="Times New Roman" w:eastAsia="Times New Roman" w:cs="Times New Roman"/>
          <w:i w:val="1"/>
          <w:iCs w:val="1"/>
          <w:sz w:val="20"/>
          <w:szCs w:val="20"/>
        </w:rPr>
        <w:t>5 Stats for 6 Nations,</w:t>
      </w:r>
      <w:r w:rsidRPr="4E4209DE" w:rsidR="4E4209DE">
        <w:rPr>
          <w:rFonts w:ascii="Times New Roman" w:hAnsi="Times New Roman" w:eastAsia="Times New Roman" w:cs="Times New Roman"/>
          <w:sz w:val="20"/>
          <w:szCs w:val="20"/>
        </w:rPr>
        <w:t xml:space="preserve"> (2021), available at: </w:t>
      </w:r>
      <w:hyperlink r:id="R44c1694d9ba34c8a">
        <w:r w:rsidRPr="4E4209DE" w:rsidR="4E4209DE">
          <w:rPr>
            <w:rStyle w:val="Hyperlink"/>
            <w:rFonts w:ascii="Times New Roman" w:hAnsi="Times New Roman" w:eastAsia="Times New Roman" w:cs="Times New Roman"/>
            <w:sz w:val="20"/>
            <w:szCs w:val="20"/>
          </w:rPr>
          <w:t>https://aws.amazon.com/sixnationsrugby/</w:t>
        </w:r>
      </w:hyperlink>
      <w:r w:rsidRPr="4E4209DE" w:rsidR="4E4209DE">
        <w:rPr>
          <w:rFonts w:ascii="Times New Roman" w:hAnsi="Times New Roman" w:eastAsia="Times New Roman" w:cs="Times New Roman"/>
          <w:color w:val="auto"/>
          <w:sz w:val="20"/>
          <w:szCs w:val="20"/>
          <w:u w:val="single"/>
        </w:rPr>
        <w:t xml:space="preserve">, </w:t>
      </w:r>
      <w:r w:rsidRPr="4E4209DE" w:rsidR="4E4209DE">
        <w:rPr>
          <w:rFonts w:ascii="Times New Roman" w:hAnsi="Times New Roman" w:eastAsia="Times New Roman" w:cs="Times New Roman"/>
          <w:color w:val="auto"/>
          <w:sz w:val="20"/>
          <w:szCs w:val="20"/>
          <w:u w:val="none"/>
        </w:rPr>
        <w:t>[accessed 4 March 2021].</w:t>
      </w:r>
    </w:p>
  </w:footnote>
  <w:footnote w:id="21764">
    <w:p w:rsidR="4E4209DE" w:rsidP="4E4209DE" w:rsidRDefault="4E4209DE" w14:paraId="1DFCF50C" w14:textId="00C40C53">
      <w:pPr>
        <w:pStyle w:val="FootnoteText"/>
        <w:bidi w:val="0"/>
        <w:ind w:firstLine="0"/>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AWS, </w:t>
      </w:r>
      <w:r w:rsidRPr="4E4209DE" w:rsidR="4E4209DE">
        <w:rPr>
          <w:rFonts w:ascii="Times New Roman" w:hAnsi="Times New Roman" w:eastAsia="Times New Roman" w:cs="Times New Roman"/>
          <w:i w:val="1"/>
          <w:iCs w:val="1"/>
          <w:sz w:val="20"/>
          <w:szCs w:val="20"/>
        </w:rPr>
        <w:t>F1 Insights powered by AWS</w:t>
      </w:r>
      <w:r w:rsidRPr="4E4209DE" w:rsidR="4E4209DE">
        <w:rPr>
          <w:rFonts w:ascii="Times New Roman" w:hAnsi="Times New Roman" w:eastAsia="Times New Roman" w:cs="Times New Roman"/>
          <w:sz w:val="20"/>
          <w:szCs w:val="20"/>
        </w:rPr>
        <w:t xml:space="preserve">, (2021), available at: </w:t>
      </w:r>
      <w:hyperlink w:anchor=":~:text=With%20300%20sensors%20on%20each,a%20truly%20data%2Ddriven%20sport.&amp;text=F1%20and%20AWS%20are%20using,of%20both%20vehicle%20and%20driver" r:id="Ra94ef2c84d894643">
        <w:r w:rsidRPr="4E4209DE" w:rsidR="4E4209DE">
          <w:rPr>
            <w:rStyle w:val="Hyperlink"/>
            <w:rFonts w:ascii="Times New Roman" w:hAnsi="Times New Roman" w:eastAsia="Times New Roman" w:cs="Times New Roman"/>
            <w:sz w:val="20"/>
            <w:szCs w:val="20"/>
          </w:rPr>
          <w:t>https://aws.amazon.com/f1/#:~:text=With%20300%20sensors%20on%20each,a%20truly%20data%2Ddriven%20sport.&amp;text=F1%20and%20AWS%20are%20using,of%20both%20vehicle%20and%20driver</w:t>
        </w:r>
      </w:hyperlink>
      <w:r w:rsidRPr="4E4209DE" w:rsidR="4E4209DE">
        <w:rPr>
          <w:rFonts w:ascii="Times New Roman" w:hAnsi="Times New Roman" w:eastAsia="Times New Roman" w:cs="Times New Roman"/>
          <w:sz w:val="20"/>
          <w:szCs w:val="20"/>
        </w:rPr>
        <w:t>. [accessed 11 March 2021].</w:t>
      </w:r>
    </w:p>
  </w:footnote>
  <w:footnote w:id="6964">
    <w:p w:rsidR="4E4209DE" w:rsidP="4E4209DE" w:rsidRDefault="4E4209DE" w14:paraId="0E444363" w14:textId="2D4A6CB1">
      <w:pPr>
        <w:pStyle w:val="Heading1"/>
        <w:bidi w:val="0"/>
        <w:ind w:firstLine="0"/>
        <w:rPr>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t>
      </w:r>
      <w:r w:rsidRPr="4E4209DE" w:rsidR="4E4209DE">
        <w:rPr>
          <w:rFonts w:ascii="Times New Roman" w:hAnsi="Times New Roman" w:eastAsia="Times New Roman" w:cs="Times New Roman"/>
          <w:color w:val="auto"/>
          <w:sz w:val="20"/>
          <w:szCs w:val="20"/>
        </w:rPr>
        <w:t xml:space="preserve">Evens, Tom, and Donders, Karen, </w:t>
      </w:r>
      <w:r w:rsidRPr="4E4209DE" w:rsidR="4E4209DE">
        <w:rPr>
          <w:rFonts w:ascii="Times New Roman" w:hAnsi="Times New Roman" w:eastAsia="Times New Roman" w:cs="Times New Roman"/>
          <w:b w:val="0"/>
          <w:bCs w:val="0"/>
          <w:i w:val="1"/>
          <w:iCs w:val="1"/>
          <w:noProof w:val="0"/>
          <w:color w:val="auto"/>
          <w:sz w:val="20"/>
          <w:szCs w:val="20"/>
          <w:lang w:val="en-US"/>
        </w:rPr>
        <w:t>Platform Power and Policy in Transforming Television Markets</w:t>
      </w:r>
      <w:r w:rsidRPr="4E4209DE" w:rsidR="4E4209DE">
        <w:rPr>
          <w:rFonts w:ascii="Times New Roman" w:hAnsi="Times New Roman" w:eastAsia="Times New Roman" w:cs="Times New Roman"/>
          <w:b w:val="0"/>
          <w:bCs w:val="0"/>
          <w:i w:val="0"/>
          <w:iCs w:val="0"/>
          <w:noProof w:val="0"/>
          <w:color w:val="auto"/>
          <w:sz w:val="20"/>
          <w:szCs w:val="20"/>
          <w:lang w:val="en-US"/>
        </w:rPr>
        <w:t>,</w:t>
      </w:r>
      <w:r w:rsidRPr="4E4209DE" w:rsidR="4E4209DE">
        <w:rPr>
          <w:rFonts w:ascii="Times New Roman" w:hAnsi="Times New Roman" w:eastAsia="Times New Roman" w:cs="Times New Roman"/>
          <w:color w:val="auto"/>
          <w:sz w:val="20"/>
          <w:szCs w:val="20"/>
        </w:rPr>
        <w:t xml:space="preserve"> (Palgrave Macmillan: London, 2018), pp. 4, 9.</w:t>
      </w:r>
    </w:p>
  </w:footnote>
  <w:footnote w:id="19339">
    <w:p w:rsidR="4E4209DE" w:rsidP="4E4209DE" w:rsidRDefault="4E4209DE" w14:paraId="4B9037C3" w14:textId="65B54A7F">
      <w:pPr>
        <w:pStyle w:val="FootnoteText"/>
        <w:bidi w:val="0"/>
        <w:ind w:firstLine="0"/>
        <w:rPr>
          <w:rFonts w:ascii="Times New Roman" w:hAnsi="Times New Roman" w:eastAsia="Times New Roman" w:cs="Times New Roman"/>
          <w:color w:val="auto"/>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Whannel, Gerry, </w:t>
      </w:r>
      <w:r w:rsidRPr="4E4209DE" w:rsidR="4E4209DE">
        <w:rPr>
          <w:rFonts w:ascii="Times New Roman" w:hAnsi="Times New Roman" w:eastAsia="Times New Roman" w:cs="Times New Roman"/>
          <w:b w:val="0"/>
          <w:bCs w:val="0"/>
          <w:i w:val="1"/>
          <w:iCs w:val="1"/>
          <w:noProof w:val="0"/>
          <w:color w:val="auto"/>
          <w:sz w:val="20"/>
          <w:szCs w:val="20"/>
          <w:lang w:val="en-US"/>
        </w:rPr>
        <w:t>Culture, Politics and Sport Blowing the Whistle, Revisited</w:t>
      </w:r>
      <w:r w:rsidRPr="4E4209DE" w:rsidR="4E4209DE">
        <w:rPr>
          <w:rFonts w:ascii="Times New Roman" w:hAnsi="Times New Roman" w:eastAsia="Times New Roman" w:cs="Times New Roman"/>
          <w:b w:val="0"/>
          <w:bCs w:val="0"/>
          <w:i w:val="0"/>
          <w:iCs w:val="0"/>
          <w:noProof w:val="0"/>
          <w:color w:val="auto"/>
          <w:sz w:val="20"/>
          <w:szCs w:val="20"/>
          <w:lang w:val="en-US"/>
        </w:rPr>
        <w:t>, (Routledge: London, 2008), p.189.</w:t>
      </w:r>
    </w:p>
  </w:footnote>
  <w:footnote w:id="14407">
    <w:p w:rsidR="4E4209DE" w:rsidP="4E4209DE" w:rsidRDefault="4E4209DE" w14:paraId="26CB80C9" w14:textId="12827D28">
      <w:pPr>
        <w:pStyle w:val="Normal"/>
        <w:bidi w:val="0"/>
        <w:spacing w:before="0" w:line="230" w:lineRule="auto"/>
        <w:ind w:left="100" w:right="322" w:firstLine="0"/>
        <w:jc w:val="both"/>
        <w:rPr>
          <w:color w:val="auto"/>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t>
      </w:r>
      <w:proofErr w:type="spellStart"/>
      <w:r w:rsidRPr="4E4209DE" w:rsidR="4E4209DE">
        <w:rPr>
          <w:rFonts w:ascii="Times New Roman" w:hAnsi="Times New Roman" w:eastAsia="Times New Roman" w:cs="Times New Roman"/>
          <w:color w:val="auto"/>
          <w:sz w:val="20"/>
          <w:szCs w:val="20"/>
        </w:rPr>
        <w:t>Badenhausen</w:t>
      </w:r>
      <w:proofErr w:type="spellEnd"/>
      <w:r w:rsidRPr="4E4209DE" w:rsidR="4E4209DE">
        <w:rPr>
          <w:rFonts w:ascii="Times New Roman" w:hAnsi="Times New Roman" w:eastAsia="Times New Roman" w:cs="Times New Roman"/>
          <w:color w:val="auto"/>
          <w:sz w:val="20"/>
          <w:szCs w:val="20"/>
        </w:rPr>
        <w:t>, Kurt, Forbes: C</w:t>
      </w:r>
      <w:r w:rsidRPr="4E4209DE" w:rsidR="4E4209DE">
        <w:rPr>
          <w:rFonts w:ascii="Times New Roman" w:hAnsi="Times New Roman" w:eastAsia="Times New Roman" w:cs="Times New Roman"/>
          <w:i w:val="1"/>
          <w:iCs w:val="1"/>
          <w:color w:val="auto"/>
          <w:sz w:val="20"/>
          <w:szCs w:val="20"/>
        </w:rPr>
        <w:t>hina and ‘The Last Dance’ Propel Nike’s Jordan Brand to Record $3.6 Billion in Revenue</w:t>
      </w:r>
      <w:r w:rsidRPr="4E4209DE" w:rsidR="4E4209DE">
        <w:rPr>
          <w:rFonts w:ascii="Times New Roman" w:hAnsi="Times New Roman" w:eastAsia="Times New Roman" w:cs="Times New Roman"/>
          <w:color w:val="auto"/>
          <w:sz w:val="20"/>
          <w:szCs w:val="20"/>
        </w:rPr>
        <w:t xml:space="preserve">, (2020), available at: </w:t>
      </w:r>
      <w:r w:rsidRPr="4E4209DE" w:rsidR="4E4209DE">
        <w:rPr>
          <w:rFonts w:ascii="Times New Roman" w:hAnsi="Times New Roman" w:eastAsia="Times New Roman" w:cs="Times New Roman"/>
          <w:color w:val="auto"/>
          <w:sz w:val="20"/>
          <w:szCs w:val="20"/>
          <w:u w:val="single"/>
        </w:rPr>
        <w:t>https</w:t>
      </w:r>
      <w:hyperlink r:id="R88f8bee15bf740f0">
        <w:r w:rsidRPr="4E4209DE" w:rsidR="4E4209DE">
          <w:rPr>
            <w:rFonts w:ascii="Times New Roman" w:hAnsi="Times New Roman" w:eastAsia="Times New Roman" w:cs="Times New Roman"/>
            <w:color w:val="auto"/>
            <w:sz w:val="20"/>
            <w:szCs w:val="20"/>
            <w:u w:val="single"/>
          </w:rPr>
          <w:t>://w</w:t>
        </w:r>
      </w:hyperlink>
      <w:r w:rsidRPr="4E4209DE" w:rsidR="4E4209DE">
        <w:rPr>
          <w:rFonts w:ascii="Times New Roman" w:hAnsi="Times New Roman" w:eastAsia="Times New Roman" w:cs="Times New Roman"/>
          <w:color w:val="auto"/>
          <w:sz w:val="20"/>
          <w:szCs w:val="20"/>
          <w:u w:val="single"/>
        </w:rPr>
        <w:t>ww</w:t>
      </w:r>
      <w:hyperlink r:id="Rebabca98a3954b3b">
        <w:r w:rsidRPr="4E4209DE" w:rsidR="4E4209DE">
          <w:rPr>
            <w:rFonts w:ascii="Times New Roman" w:hAnsi="Times New Roman" w:eastAsia="Times New Roman" w:cs="Times New Roman"/>
            <w:color w:val="auto"/>
            <w:sz w:val="20"/>
            <w:szCs w:val="20"/>
            <w:u w:val="single"/>
          </w:rPr>
          <w:t>.forbe</w:t>
        </w:r>
      </w:hyperlink>
      <w:r w:rsidRPr="4E4209DE" w:rsidR="4E4209DE">
        <w:rPr>
          <w:rFonts w:ascii="Times New Roman" w:hAnsi="Times New Roman" w:eastAsia="Times New Roman" w:cs="Times New Roman"/>
          <w:color w:val="auto"/>
          <w:sz w:val="20"/>
          <w:szCs w:val="20"/>
          <w:u w:val="single"/>
        </w:rPr>
        <w:t>s</w:t>
      </w:r>
      <w:hyperlink r:id="R3d502af7cc1944b9">
        <w:r w:rsidRPr="4E4209DE" w:rsidR="4E4209DE">
          <w:rPr>
            <w:rFonts w:ascii="Times New Roman" w:hAnsi="Times New Roman" w:eastAsia="Times New Roman" w:cs="Times New Roman"/>
            <w:color w:val="auto"/>
            <w:sz w:val="20"/>
            <w:szCs w:val="20"/>
            <w:u w:val="single"/>
          </w:rPr>
          <w:t>.com/sites/kurtbadenhausen/2020/06/26/china-and-the-last-dance-</w:t>
        </w:r>
      </w:hyperlink>
      <w:r w:rsidRPr="4E4209DE" w:rsidR="4E4209DE">
        <w:rPr>
          <w:rFonts w:ascii="Times New Roman" w:hAnsi="Times New Roman" w:eastAsia="Times New Roman" w:cs="Times New Roman"/>
          <w:color w:val="auto"/>
          <w:sz w:val="20"/>
          <w:szCs w:val="20"/>
          <w:u w:val="single"/>
        </w:rPr>
        <w:t xml:space="preserve">propel-nikes-jordan-brand-to-record-36-billion-in-revenue/?sh=28e303165057, </w:t>
      </w:r>
      <w:r w:rsidRPr="4E4209DE" w:rsidR="4E4209DE">
        <w:rPr>
          <w:rFonts w:ascii="Times New Roman" w:hAnsi="Times New Roman" w:eastAsia="Times New Roman" w:cs="Times New Roman"/>
          <w:color w:val="auto"/>
          <w:sz w:val="20"/>
          <w:szCs w:val="20"/>
          <w:u w:val="none"/>
        </w:rPr>
        <w:t>[accessed 5 March 2021].</w:t>
      </w:r>
    </w:p>
    <w:p w:rsidR="4E4209DE" w:rsidP="4E4209DE" w:rsidRDefault="4E4209DE" w14:paraId="3E361D8F" w14:textId="1A2331A6">
      <w:pPr>
        <w:pStyle w:val="FootnoteText"/>
        <w:bidi w:val="0"/>
        <w:ind w:firstLine="0"/>
        <w:rPr>
          <w:color w:val="auto"/>
        </w:rPr>
      </w:pPr>
    </w:p>
  </w:footnote>
  <w:footnote w:id="6851">
    <w:p w:rsidR="4E4209DE" w:rsidP="4E4209DE" w:rsidRDefault="4E4209DE" w14:paraId="20EFA39A" w14:textId="6BBFF6F2">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color w:val="auto"/>
          <w:sz w:val="20"/>
          <w:szCs w:val="20"/>
        </w:rPr>
        <w:t xml:space="preserve">Lotz, Amanda D, </w:t>
      </w:r>
      <w:r w:rsidRPr="4E4209DE" w:rsidR="4E4209DE">
        <w:rPr>
          <w:rFonts w:ascii="Times New Roman" w:hAnsi="Times New Roman" w:eastAsia="Times New Roman" w:cs="Times New Roman"/>
          <w:b w:val="0"/>
          <w:bCs w:val="0"/>
          <w:i w:val="1"/>
          <w:iCs w:val="1"/>
          <w:noProof w:val="0"/>
          <w:color w:val="auto"/>
          <w:sz w:val="20"/>
          <w:szCs w:val="20"/>
          <w:lang w:val="en-US"/>
        </w:rPr>
        <w:t>Portals: A Treatise on Internet-Distributed Television</w:t>
      </w:r>
      <w:r w:rsidRPr="4E4209DE" w:rsidR="4E4209DE">
        <w:rPr>
          <w:rFonts w:ascii="Times New Roman" w:hAnsi="Times New Roman" w:eastAsia="Times New Roman" w:cs="Times New Roman"/>
          <w:b w:val="0"/>
          <w:bCs w:val="0"/>
          <w:i w:val="0"/>
          <w:iCs w:val="0"/>
          <w:noProof w:val="0"/>
          <w:color w:val="auto"/>
          <w:sz w:val="20"/>
          <w:szCs w:val="20"/>
          <w:lang w:val="en-US"/>
        </w:rPr>
        <w:t>, (Ann Arbor: University of Michigan,</w:t>
      </w:r>
      <w:r w:rsidRPr="4E4209DE" w:rsidR="4E4209DE">
        <w:rPr>
          <w:rFonts w:ascii="Times New Roman" w:hAnsi="Times New Roman" w:eastAsia="Times New Roman" w:cs="Times New Roman"/>
          <w:color w:val="auto"/>
          <w:sz w:val="20"/>
          <w:szCs w:val="20"/>
        </w:rPr>
        <w:t xml:space="preserve"> 2017) p. 22.</w:t>
      </w:r>
    </w:p>
  </w:footnote>
  <w:footnote w:id="11589">
    <w:p w:rsidR="4E4209DE" w:rsidP="4E4209DE" w:rsidRDefault="4E4209DE" w14:paraId="21C6A261" w14:textId="35BE9622">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t>
      </w:r>
      <w:r w:rsidRPr="4E4209DE" w:rsidR="4E4209DE">
        <w:rPr>
          <w:rFonts w:ascii="Times New Roman" w:hAnsi="Times New Roman" w:eastAsia="Times New Roman" w:cs="Times New Roman"/>
          <w:color w:val="auto"/>
          <w:sz w:val="20"/>
          <w:szCs w:val="20"/>
        </w:rPr>
        <w:t xml:space="preserve">Evens, Tom, and Donders, Karen, </w:t>
      </w:r>
      <w:r w:rsidRPr="4E4209DE" w:rsidR="4E4209DE">
        <w:rPr>
          <w:rFonts w:ascii="Times New Roman" w:hAnsi="Times New Roman" w:eastAsia="Times New Roman" w:cs="Times New Roman"/>
          <w:b w:val="0"/>
          <w:bCs w:val="0"/>
          <w:i w:val="1"/>
          <w:iCs w:val="1"/>
          <w:noProof w:val="0"/>
          <w:color w:val="auto"/>
          <w:sz w:val="20"/>
          <w:szCs w:val="20"/>
          <w:lang w:val="en-US"/>
        </w:rPr>
        <w:t>Platform Power and Policy in Transforming Television Markets</w:t>
      </w:r>
      <w:r w:rsidRPr="4E4209DE" w:rsidR="4E4209DE">
        <w:rPr>
          <w:rFonts w:ascii="Times New Roman" w:hAnsi="Times New Roman" w:eastAsia="Times New Roman" w:cs="Times New Roman"/>
          <w:b w:val="0"/>
          <w:bCs w:val="0"/>
          <w:i w:val="0"/>
          <w:iCs w:val="0"/>
          <w:noProof w:val="0"/>
          <w:color w:val="auto"/>
          <w:sz w:val="20"/>
          <w:szCs w:val="20"/>
          <w:lang w:val="en-US"/>
        </w:rPr>
        <w:t>, (Palgrave Macmillan: London, 2018), p1.</w:t>
      </w:r>
    </w:p>
  </w:footnote>
  <w:footnote w:id="25129">
    <w:p w:rsidR="4E4209DE" w:rsidP="4E4209DE" w:rsidRDefault="4E4209DE" w14:paraId="2B9C5172" w14:textId="5FF72E2A">
      <w:pPr>
        <w:pStyle w:val="FootnoteText"/>
        <w:bidi w:val="0"/>
        <w:ind w:firstLine="0"/>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Leung, Diamond, Sport Techie: </w:t>
      </w:r>
      <w:r w:rsidRPr="4E4209DE" w:rsidR="4E4209DE">
        <w:rPr>
          <w:rFonts w:ascii="Times New Roman" w:hAnsi="Times New Roman" w:eastAsia="Times New Roman" w:cs="Times New Roman"/>
          <w:i w:val="1"/>
          <w:iCs w:val="1"/>
          <w:sz w:val="20"/>
          <w:szCs w:val="20"/>
        </w:rPr>
        <w:t>Amazon’s first NFL stream posts solid numbers despite glitches</w:t>
      </w:r>
      <w:r w:rsidRPr="4E4209DE" w:rsidR="4E4209DE">
        <w:rPr>
          <w:rFonts w:ascii="Times New Roman" w:hAnsi="Times New Roman" w:eastAsia="Times New Roman" w:cs="Times New Roman"/>
          <w:sz w:val="20"/>
          <w:szCs w:val="20"/>
        </w:rPr>
        <w:t xml:space="preserve">, (29 September 2017). Available at: </w:t>
      </w:r>
      <w:hyperlink r:id="Ra4d14f8408bd4622">
        <w:r w:rsidRPr="4E4209DE" w:rsidR="4E4209DE">
          <w:rPr>
            <w:rStyle w:val="Hyperlink"/>
            <w:rFonts w:ascii="Times New Roman" w:hAnsi="Times New Roman" w:eastAsia="Times New Roman" w:cs="Times New Roman"/>
            <w:sz w:val="20"/>
            <w:szCs w:val="20"/>
          </w:rPr>
          <w:t>https://www.sporttechie.com/amazon-nfl-stream-numbers-glitches-paywall/</w:t>
        </w:r>
      </w:hyperlink>
      <w:r w:rsidRPr="4E4209DE" w:rsidR="4E4209DE">
        <w:rPr>
          <w:rFonts w:ascii="Times New Roman" w:hAnsi="Times New Roman" w:eastAsia="Times New Roman" w:cs="Times New Roman"/>
          <w:sz w:val="20"/>
          <w:szCs w:val="20"/>
        </w:rPr>
        <w:t xml:space="preserve">  [accessed 7 March 2021].</w:t>
      </w:r>
    </w:p>
  </w:footnote>
  <w:footnote w:id="12326">
    <w:p w:rsidR="4E4209DE" w:rsidP="4E4209DE" w:rsidRDefault="4E4209DE" w14:paraId="05B326C2" w14:textId="3424C002">
      <w:pPr>
        <w:pStyle w:val="FootnoteText"/>
        <w:bidi w:val="0"/>
        <w:ind w:firstLine="0"/>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Lee, Hye </w:t>
      </w:r>
      <w:proofErr w:type="spellStart"/>
      <w:r w:rsidRPr="4E4209DE" w:rsidR="4E4209DE">
        <w:rPr>
          <w:rFonts w:ascii="Times New Roman" w:hAnsi="Times New Roman" w:eastAsia="Times New Roman" w:cs="Times New Roman"/>
          <w:sz w:val="20"/>
          <w:szCs w:val="20"/>
        </w:rPr>
        <w:t>Jin</w:t>
      </w:r>
      <w:proofErr w:type="spellEnd"/>
      <w:r w:rsidRPr="4E4209DE" w:rsidR="4E4209DE">
        <w:rPr>
          <w:rFonts w:ascii="Times New Roman" w:hAnsi="Times New Roman" w:eastAsia="Times New Roman" w:cs="Times New Roman"/>
          <w:sz w:val="20"/>
          <w:szCs w:val="20"/>
        </w:rPr>
        <w:t xml:space="preserve">, and Andrejevic, Mark, </w:t>
      </w:r>
      <w:r w:rsidRPr="4E4209DE" w:rsidR="4E4209DE">
        <w:rPr>
          <w:rFonts w:ascii="Times New Roman" w:hAnsi="Times New Roman" w:eastAsia="Times New Roman" w:cs="Times New Roman"/>
          <w:i w:val="0"/>
          <w:iCs w:val="0"/>
          <w:sz w:val="20"/>
          <w:szCs w:val="20"/>
        </w:rPr>
        <w:t>Connected Viewing</w:t>
      </w:r>
      <w:r w:rsidRPr="4E4209DE" w:rsidR="4E4209DE">
        <w:rPr>
          <w:rFonts w:ascii="Times New Roman" w:hAnsi="Times New Roman" w:eastAsia="Times New Roman" w:cs="Times New Roman"/>
          <w:i w:val="1"/>
          <w:iCs w:val="1"/>
          <w:sz w:val="20"/>
          <w:szCs w:val="20"/>
        </w:rPr>
        <w:t>: Selling, Streaming, and Sharing Media in the Digital Era</w:t>
      </w:r>
      <w:r w:rsidRPr="4E4209DE" w:rsidR="4E4209DE">
        <w:rPr>
          <w:rFonts w:ascii="Times New Roman" w:hAnsi="Times New Roman" w:eastAsia="Times New Roman" w:cs="Times New Roman"/>
          <w:i w:val="1"/>
          <w:iCs w:val="1"/>
          <w:sz w:val="20"/>
          <w:szCs w:val="20"/>
        </w:rPr>
        <w:t>,</w:t>
      </w:r>
      <w:r w:rsidRPr="4E4209DE" w:rsidR="4E4209DE">
        <w:rPr>
          <w:rFonts w:ascii="Times New Roman" w:hAnsi="Times New Roman" w:eastAsia="Times New Roman" w:cs="Times New Roman"/>
          <w:sz w:val="20"/>
          <w:szCs w:val="20"/>
        </w:rPr>
        <w:t xml:space="preserve"> (</w:t>
      </w:r>
      <w:r w:rsidRPr="4E4209DE" w:rsidR="4E4209DE">
        <w:rPr>
          <w:rFonts w:ascii="Times New Roman" w:hAnsi="Times New Roman" w:eastAsia="Times New Roman" w:cs="Times New Roman"/>
          <w:sz w:val="20"/>
          <w:szCs w:val="20"/>
        </w:rPr>
        <w:t>London</w:t>
      </w:r>
      <w:r w:rsidRPr="4E4209DE" w:rsidR="4E4209DE">
        <w:rPr>
          <w:rFonts w:ascii="Times New Roman" w:hAnsi="Times New Roman" w:eastAsia="Times New Roman" w:cs="Times New Roman"/>
          <w:sz w:val="20"/>
          <w:szCs w:val="20"/>
        </w:rPr>
        <w:t>: Routledge, 2014), p. 53.</w:t>
      </w:r>
    </w:p>
  </w:footnote>
  <w:footnote w:id="29958">
    <w:p w:rsidR="4E4209DE" w:rsidP="4E4209DE" w:rsidRDefault="4E4209DE" w14:paraId="3A29976F" w14:textId="6B51689E">
      <w:pPr>
        <w:pStyle w:val="Normal"/>
        <w:bidi w:val="0"/>
        <w:spacing w:before="121" w:line="230" w:lineRule="auto"/>
        <w:ind w:left="100" w:right="320" w:firstLine="0"/>
        <w:jc w:val="both"/>
        <w:rPr>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t>
      </w:r>
      <w:r w:rsidRPr="4E4209DE" w:rsidR="4E4209DE">
        <w:rPr>
          <w:rFonts w:ascii="Times New Roman" w:hAnsi="Times New Roman" w:eastAsia="Times New Roman" w:cs="Times New Roman"/>
          <w:color w:val="auto"/>
          <w:sz w:val="20"/>
          <w:szCs w:val="20"/>
        </w:rPr>
        <w:t>R Martín-</w:t>
      </w:r>
      <w:proofErr w:type="spellStart"/>
      <w:r w:rsidRPr="4E4209DE" w:rsidR="4E4209DE">
        <w:rPr>
          <w:rFonts w:ascii="Times New Roman" w:hAnsi="Times New Roman" w:eastAsia="Times New Roman" w:cs="Times New Roman"/>
          <w:color w:val="auto"/>
          <w:sz w:val="20"/>
          <w:szCs w:val="20"/>
        </w:rPr>
        <w:t>Guart</w:t>
      </w:r>
      <w:proofErr w:type="spellEnd"/>
      <w:r w:rsidRPr="4E4209DE" w:rsidR="4E4209DE">
        <w:rPr>
          <w:rFonts w:ascii="Times New Roman" w:hAnsi="Times New Roman" w:eastAsia="Times New Roman" w:cs="Times New Roman"/>
          <w:color w:val="auto"/>
          <w:sz w:val="20"/>
          <w:szCs w:val="20"/>
        </w:rPr>
        <w:t xml:space="preserve">, H Lopez-Gonzalez, J Fernández-Cavia, </w:t>
      </w:r>
      <w:proofErr w:type="spellStart"/>
      <w:r w:rsidRPr="4E4209DE" w:rsidR="4E4209DE">
        <w:rPr>
          <w:rFonts w:ascii="Times New Roman" w:hAnsi="Times New Roman" w:eastAsia="Times New Roman" w:cs="Times New Roman"/>
          <w:color w:val="auto"/>
          <w:sz w:val="20"/>
          <w:szCs w:val="20"/>
        </w:rPr>
        <w:t>Revista</w:t>
      </w:r>
      <w:proofErr w:type="spellEnd"/>
      <w:r w:rsidRPr="4E4209DE" w:rsidR="4E4209DE">
        <w:rPr>
          <w:rFonts w:ascii="Times New Roman" w:hAnsi="Times New Roman" w:eastAsia="Times New Roman" w:cs="Times New Roman"/>
          <w:color w:val="auto"/>
          <w:sz w:val="20"/>
          <w:szCs w:val="20"/>
        </w:rPr>
        <w:t xml:space="preserve"> Latina de </w:t>
      </w:r>
      <w:proofErr w:type="spellStart"/>
      <w:r w:rsidRPr="4E4209DE" w:rsidR="4E4209DE">
        <w:rPr>
          <w:rFonts w:ascii="Times New Roman" w:hAnsi="Times New Roman" w:eastAsia="Times New Roman" w:cs="Times New Roman"/>
          <w:color w:val="auto"/>
          <w:sz w:val="20"/>
          <w:szCs w:val="20"/>
        </w:rPr>
        <w:t>Comunicación</w:t>
      </w:r>
      <w:proofErr w:type="spellEnd"/>
      <w:r w:rsidRPr="4E4209DE" w:rsidR="4E4209DE">
        <w:rPr>
          <w:rFonts w:ascii="Times New Roman" w:hAnsi="Times New Roman" w:eastAsia="Times New Roman" w:cs="Times New Roman"/>
          <w:color w:val="auto"/>
          <w:sz w:val="20"/>
          <w:szCs w:val="20"/>
        </w:rPr>
        <w:t xml:space="preserve"> Social: </w:t>
      </w:r>
      <w:r w:rsidRPr="4E4209DE" w:rsidR="4E4209DE">
        <w:rPr>
          <w:rFonts w:ascii="Times New Roman" w:hAnsi="Times New Roman" w:eastAsia="Times New Roman" w:cs="Times New Roman"/>
          <w:i w:val="1"/>
          <w:iCs w:val="1"/>
          <w:color w:val="auto"/>
          <w:sz w:val="20"/>
          <w:szCs w:val="20"/>
        </w:rPr>
        <w:t>Sport as an antidote against audience fragmentation. A scoping study of the most watched Spanish television shows (1989-2016)</w:t>
      </w:r>
      <w:r w:rsidRPr="4E4209DE" w:rsidR="4E4209DE">
        <w:rPr>
          <w:rFonts w:ascii="Times New Roman" w:hAnsi="Times New Roman" w:eastAsia="Times New Roman" w:cs="Times New Roman"/>
          <w:color w:val="auto"/>
          <w:sz w:val="20"/>
          <w:szCs w:val="20"/>
        </w:rPr>
        <w:t xml:space="preserve">, (2017), p. 1035., available at </w:t>
      </w:r>
      <w:hyperlink r:id="Rc05772bc25a94fb1">
        <w:r w:rsidRPr="4E4209DE" w:rsidR="4E4209DE">
          <w:rPr>
            <w:rFonts w:ascii="Times New Roman" w:hAnsi="Times New Roman" w:eastAsia="Times New Roman" w:cs="Times New Roman"/>
            <w:color w:val="auto"/>
            <w:sz w:val="20"/>
            <w:szCs w:val="20"/>
            <w:u w:val="single"/>
          </w:rPr>
          <w:t>http://www.revistalatinacs.org/072paper/1206/56en.html</w:t>
        </w:r>
        <w:r w:rsidRPr="4E4209DE" w:rsidR="4E4209DE">
          <w:rPr>
            <w:rFonts w:ascii="Times New Roman" w:hAnsi="Times New Roman" w:eastAsia="Times New Roman" w:cs="Times New Roman"/>
            <w:color w:val="auto"/>
            <w:sz w:val="20"/>
            <w:szCs w:val="20"/>
          </w:rPr>
          <w:t xml:space="preserve"> </w:t>
        </w:r>
      </w:hyperlink>
      <w:r w:rsidRPr="4E4209DE" w:rsidR="4E4209DE">
        <w:rPr>
          <w:rFonts w:ascii="Times New Roman" w:hAnsi="Times New Roman" w:eastAsia="Times New Roman" w:cs="Times New Roman"/>
          <w:color w:val="auto"/>
          <w:sz w:val="20"/>
          <w:szCs w:val="20"/>
        </w:rPr>
        <w:t>[accessed 5 March 2021].</w:t>
      </w:r>
    </w:p>
  </w:footnote>
  <w:footnote w:id="29568">
    <w:p w:rsidR="4E4209DE" w:rsidP="4E4209DE" w:rsidRDefault="4E4209DE" w14:paraId="6ACB56DF" w14:textId="3F7A80E8">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w:t>
      </w:r>
      <w:r w:rsidRPr="4E4209DE" w:rsidR="4E4209DE">
        <w:rPr>
          <w:rFonts w:ascii="Times New Roman" w:hAnsi="Times New Roman" w:eastAsia="Times New Roman" w:cs="Times New Roman"/>
          <w:color w:val="auto"/>
          <w:sz w:val="20"/>
          <w:szCs w:val="20"/>
        </w:rPr>
        <w:t>R Martín-</w:t>
      </w:r>
      <w:proofErr w:type="spellStart"/>
      <w:r w:rsidRPr="4E4209DE" w:rsidR="4E4209DE">
        <w:rPr>
          <w:rFonts w:ascii="Times New Roman" w:hAnsi="Times New Roman" w:eastAsia="Times New Roman" w:cs="Times New Roman"/>
          <w:color w:val="auto"/>
          <w:sz w:val="20"/>
          <w:szCs w:val="20"/>
        </w:rPr>
        <w:t>Guart</w:t>
      </w:r>
      <w:proofErr w:type="spellEnd"/>
      <w:r w:rsidRPr="4E4209DE" w:rsidR="4E4209DE">
        <w:rPr>
          <w:rFonts w:ascii="Times New Roman" w:hAnsi="Times New Roman" w:eastAsia="Times New Roman" w:cs="Times New Roman"/>
          <w:color w:val="auto"/>
          <w:sz w:val="20"/>
          <w:szCs w:val="20"/>
        </w:rPr>
        <w:t xml:space="preserve">, H Lopez-Gonzalez, J Fernández-Cavia, </w:t>
      </w:r>
      <w:proofErr w:type="spellStart"/>
      <w:r w:rsidRPr="4E4209DE" w:rsidR="4E4209DE">
        <w:rPr>
          <w:rFonts w:ascii="Times New Roman" w:hAnsi="Times New Roman" w:eastAsia="Times New Roman" w:cs="Times New Roman"/>
          <w:color w:val="auto"/>
          <w:sz w:val="20"/>
          <w:szCs w:val="20"/>
        </w:rPr>
        <w:t>Revista</w:t>
      </w:r>
      <w:proofErr w:type="spellEnd"/>
      <w:r w:rsidRPr="4E4209DE" w:rsidR="4E4209DE">
        <w:rPr>
          <w:rFonts w:ascii="Times New Roman" w:hAnsi="Times New Roman" w:eastAsia="Times New Roman" w:cs="Times New Roman"/>
          <w:color w:val="auto"/>
          <w:sz w:val="20"/>
          <w:szCs w:val="20"/>
        </w:rPr>
        <w:t xml:space="preserve"> Latina de </w:t>
      </w:r>
      <w:proofErr w:type="spellStart"/>
      <w:r w:rsidRPr="4E4209DE" w:rsidR="4E4209DE">
        <w:rPr>
          <w:rFonts w:ascii="Times New Roman" w:hAnsi="Times New Roman" w:eastAsia="Times New Roman" w:cs="Times New Roman"/>
          <w:color w:val="auto"/>
          <w:sz w:val="20"/>
          <w:szCs w:val="20"/>
        </w:rPr>
        <w:t>Comunicación</w:t>
      </w:r>
      <w:proofErr w:type="spellEnd"/>
      <w:r w:rsidRPr="4E4209DE" w:rsidR="4E4209DE">
        <w:rPr>
          <w:rFonts w:ascii="Times New Roman" w:hAnsi="Times New Roman" w:eastAsia="Times New Roman" w:cs="Times New Roman"/>
          <w:color w:val="auto"/>
          <w:sz w:val="20"/>
          <w:szCs w:val="20"/>
        </w:rPr>
        <w:t xml:space="preserve"> Social: </w:t>
      </w:r>
      <w:r w:rsidRPr="4E4209DE" w:rsidR="4E4209DE">
        <w:rPr>
          <w:rFonts w:ascii="Times New Roman" w:hAnsi="Times New Roman" w:eastAsia="Times New Roman" w:cs="Times New Roman"/>
          <w:i w:val="1"/>
          <w:iCs w:val="1"/>
          <w:color w:val="auto"/>
          <w:sz w:val="20"/>
          <w:szCs w:val="20"/>
        </w:rPr>
        <w:t>Sport as an antidote against audience fragmentation. A scoping study of the most watched Spanish television shows (1989-2016)</w:t>
      </w:r>
      <w:r w:rsidRPr="4E4209DE" w:rsidR="4E4209DE">
        <w:rPr>
          <w:rFonts w:ascii="Times New Roman" w:hAnsi="Times New Roman" w:eastAsia="Times New Roman" w:cs="Times New Roman"/>
          <w:color w:val="auto"/>
          <w:sz w:val="20"/>
          <w:szCs w:val="20"/>
        </w:rPr>
        <w:t xml:space="preserve">, (2017), p. 1029., available at </w:t>
      </w:r>
      <w:hyperlink r:id="Rf88566913b8e494a">
        <w:r w:rsidRPr="4E4209DE" w:rsidR="4E4209DE">
          <w:rPr>
            <w:rFonts w:ascii="Times New Roman" w:hAnsi="Times New Roman" w:eastAsia="Times New Roman" w:cs="Times New Roman"/>
            <w:color w:val="auto"/>
            <w:sz w:val="20"/>
            <w:szCs w:val="20"/>
            <w:u w:val="single"/>
          </w:rPr>
          <w:t>http://www.revistalatinacs.org/072paper/1206/56en.html</w:t>
        </w:r>
        <w:r w:rsidRPr="4E4209DE" w:rsidR="4E4209DE">
          <w:rPr>
            <w:rFonts w:ascii="Times New Roman" w:hAnsi="Times New Roman" w:eastAsia="Times New Roman" w:cs="Times New Roman"/>
            <w:color w:val="auto"/>
            <w:sz w:val="20"/>
            <w:szCs w:val="20"/>
          </w:rPr>
          <w:t xml:space="preserve"> </w:t>
        </w:r>
      </w:hyperlink>
      <w:r w:rsidRPr="4E4209DE" w:rsidR="4E4209DE">
        <w:rPr>
          <w:rFonts w:ascii="Times New Roman" w:hAnsi="Times New Roman" w:eastAsia="Times New Roman" w:cs="Times New Roman"/>
          <w:color w:val="auto"/>
          <w:sz w:val="20"/>
          <w:szCs w:val="20"/>
        </w:rPr>
        <w:t>[accessed 5 March 2021].</w:t>
      </w:r>
    </w:p>
  </w:footnote>
  <w:footnote w:id="23090">
    <w:p w:rsidR="4E4209DE" w:rsidP="4E4209DE" w:rsidRDefault="4E4209DE" w14:paraId="06C58D39" w14:textId="5A8D350F">
      <w:pPr>
        <w:pStyle w:val="FootnoteText"/>
        <w:bidi w:val="0"/>
        <w:ind w:firstLine="0"/>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Cave, Martin, and Crandall, Robert W, The Economic Journal: </w:t>
      </w:r>
      <w:r w:rsidRPr="4E4209DE" w:rsidR="4E4209DE">
        <w:rPr>
          <w:rFonts w:ascii="Times New Roman" w:hAnsi="Times New Roman" w:eastAsia="Times New Roman" w:cs="Times New Roman"/>
          <w:i w:val="1"/>
          <w:iCs w:val="1"/>
          <w:sz w:val="20"/>
          <w:szCs w:val="20"/>
        </w:rPr>
        <w:t>Sports Rights and the Broadcast Industry</w:t>
      </w:r>
      <w:r w:rsidRPr="4E4209DE" w:rsidR="4E4209DE">
        <w:rPr>
          <w:rFonts w:ascii="Times New Roman" w:hAnsi="Times New Roman" w:eastAsia="Times New Roman" w:cs="Times New Roman"/>
          <w:sz w:val="20"/>
          <w:szCs w:val="20"/>
        </w:rPr>
        <w:t xml:space="preserve">, (2001), pp. 7-9, available at: </w:t>
      </w:r>
      <w:hyperlink w:anchor="metadata_info_tab_contents" r:id="R929b71b7ff604345">
        <w:r w:rsidRPr="4E4209DE" w:rsidR="4E4209DE">
          <w:rPr>
            <w:rStyle w:val="Hyperlink"/>
            <w:rFonts w:ascii="Times New Roman" w:hAnsi="Times New Roman" w:eastAsia="Times New Roman" w:cs="Times New Roman"/>
            <w:sz w:val="20"/>
            <w:szCs w:val="20"/>
          </w:rPr>
          <w:t>https://www-jstor-org.ezproxy.iadt.ie/stable/2667955?Search=yes&amp;resultItemClick=true&amp;searchText=sport+subscription+television&amp;searchUri=%2Faction%2FdoBasicSearch%3FQuery%3Dsport%2Bsubscription%2Btelevision&amp;ab_segments=0%2Fbasic_search_gsv2%2Fcontrol&amp;refreqid=fastly-default%3A2bb68db95851cdb42de22ade84e67616&amp;seq=5#metadata_info_tab_contents</w:t>
        </w:r>
      </w:hyperlink>
      <w:r w:rsidRPr="4E4209DE" w:rsidR="4E4209DE">
        <w:rPr>
          <w:rFonts w:ascii="Times New Roman" w:hAnsi="Times New Roman" w:eastAsia="Times New Roman" w:cs="Times New Roman"/>
          <w:sz w:val="20"/>
          <w:szCs w:val="20"/>
        </w:rPr>
        <w:t>, [accessed 15 March 2021].</w:t>
      </w:r>
    </w:p>
  </w:footnote>
  <w:footnote w:id="18385">
    <w:p w:rsidR="4E4209DE" w:rsidP="4E4209DE" w:rsidRDefault="4E4209DE" w14:paraId="6CFD64C2" w14:textId="50A3192F">
      <w:pPr>
        <w:pStyle w:val="FootnoteText"/>
        <w:bidi w:val="0"/>
        <w:ind w:firstLine="0"/>
        <w:rPr>
          <w:color w:val="auto"/>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Neate, Timothy, Jones, Matt, Evans, Michael, Cross-device media: </w:t>
      </w:r>
      <w:r w:rsidRPr="4E4209DE" w:rsidR="4E4209DE">
        <w:rPr>
          <w:rFonts w:ascii="Times New Roman" w:hAnsi="Times New Roman" w:eastAsia="Times New Roman" w:cs="Times New Roman"/>
          <w:i w:val="1"/>
          <w:iCs w:val="1"/>
          <w:color w:val="auto"/>
          <w:sz w:val="20"/>
          <w:szCs w:val="20"/>
        </w:rPr>
        <w:t>a review of second screening and multi-device television,</w:t>
      </w:r>
      <w:r w:rsidRPr="4E4209DE" w:rsidR="4E4209DE">
        <w:rPr>
          <w:rFonts w:ascii="Times New Roman" w:hAnsi="Times New Roman" w:eastAsia="Times New Roman" w:cs="Times New Roman"/>
          <w:color w:val="auto"/>
          <w:sz w:val="20"/>
          <w:szCs w:val="20"/>
        </w:rPr>
        <w:t xml:space="preserve"> (Springer-Verlag, London, 2017), p1., available at: </w:t>
      </w:r>
      <w:hyperlink r:id="Rea7edf29e31a4233">
        <w:r w:rsidRPr="4E4209DE" w:rsidR="4E4209DE">
          <w:rPr>
            <w:rStyle w:val="Hyperlink"/>
            <w:rFonts w:ascii="Times New Roman" w:hAnsi="Times New Roman" w:eastAsia="Times New Roman" w:cs="Times New Roman"/>
            <w:sz w:val="20"/>
            <w:szCs w:val="20"/>
          </w:rPr>
          <w:t>https://openaccess.city.ac.uk/id/eprint/18533/1/Cross-Device%20Media%20A%20Review%20of%20Second.pdf</w:t>
        </w:r>
      </w:hyperlink>
      <w:r w:rsidRPr="4E4209DE" w:rsidR="4E4209DE">
        <w:rPr>
          <w:rFonts w:ascii="Times New Roman" w:hAnsi="Times New Roman" w:eastAsia="Times New Roman" w:cs="Times New Roman"/>
          <w:sz w:val="20"/>
          <w:szCs w:val="20"/>
        </w:rPr>
        <w:t>, [accessed 12 March 2021].</w:t>
      </w:r>
    </w:p>
  </w:footnote>
  <w:footnote w:id="5242">
    <w:p w:rsidR="4E4209DE" w:rsidP="4E4209DE" w:rsidRDefault="4E4209DE" w14:paraId="5366C214" w14:textId="511B5EAF">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Mann, Gavin, Venturini, Francesco, Murdoch, Robin, Mishra, Bikash, Moorby, Gemma, Carlier, Bouchra, Accenture: </w:t>
      </w:r>
      <w:r w:rsidRPr="4E4209DE" w:rsidR="4E4209DE">
        <w:rPr>
          <w:rFonts w:ascii="Times New Roman" w:hAnsi="Times New Roman" w:eastAsia="Times New Roman" w:cs="Times New Roman"/>
          <w:i w:val="1"/>
          <w:iCs w:val="1"/>
          <w:color w:val="auto"/>
          <w:sz w:val="20"/>
          <w:szCs w:val="20"/>
        </w:rPr>
        <w:t>Digital video and the connected consumer</w:t>
      </w:r>
      <w:r w:rsidRPr="4E4209DE" w:rsidR="4E4209DE">
        <w:rPr>
          <w:rFonts w:ascii="Times New Roman" w:hAnsi="Times New Roman" w:eastAsia="Times New Roman" w:cs="Times New Roman"/>
          <w:color w:val="auto"/>
          <w:sz w:val="20"/>
          <w:szCs w:val="20"/>
        </w:rPr>
        <w:t>, (2015), p.6.</w:t>
      </w:r>
    </w:p>
  </w:footnote>
  <w:footnote w:id="15040">
    <w:p w:rsidR="4E4209DE" w:rsidP="4E4209DE" w:rsidRDefault="4E4209DE" w14:paraId="2736F3E3" w14:textId="0231C0C7">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BT Sport, YouTube,</w:t>
      </w:r>
      <w:r w:rsidRPr="4E4209DE" w:rsidR="4E4209DE">
        <w:rPr>
          <w:rFonts w:ascii="Times New Roman" w:hAnsi="Times New Roman" w:eastAsia="Times New Roman" w:cs="Times New Roman"/>
          <w:i w:val="1"/>
          <w:iCs w:val="1"/>
          <w:color w:val="auto"/>
          <w:sz w:val="20"/>
          <w:szCs w:val="20"/>
        </w:rPr>
        <w:t xml:space="preserve"> Debate: Is captaincy still relevant in modern football? - Premier League Tonight</w:t>
      </w:r>
      <w:r w:rsidRPr="4E4209DE" w:rsidR="4E4209DE">
        <w:rPr>
          <w:rFonts w:ascii="Times New Roman" w:hAnsi="Times New Roman" w:eastAsia="Times New Roman" w:cs="Times New Roman"/>
          <w:color w:val="auto"/>
          <w:sz w:val="20"/>
          <w:szCs w:val="20"/>
        </w:rPr>
        <w:t xml:space="preserve">, online video recording, (30 September 2018), available at: </w:t>
      </w:r>
      <w:r w:rsidRPr="4E4209DE" w:rsidR="4E4209DE">
        <w:rPr>
          <w:rFonts w:ascii="Times New Roman" w:hAnsi="Times New Roman" w:eastAsia="Times New Roman" w:cs="Times New Roman"/>
          <w:color w:val="auto"/>
          <w:sz w:val="20"/>
          <w:szCs w:val="20"/>
          <w:u w:val="single"/>
        </w:rPr>
        <w:t>https</w:t>
      </w:r>
      <w:hyperlink r:id="Rf5ab475678ad400d">
        <w:r w:rsidRPr="4E4209DE" w:rsidR="4E4209DE">
          <w:rPr>
            <w:rFonts w:ascii="Times New Roman" w:hAnsi="Times New Roman" w:eastAsia="Times New Roman" w:cs="Times New Roman"/>
            <w:color w:val="auto"/>
            <w:sz w:val="20"/>
            <w:szCs w:val="20"/>
            <w:u w:val="single"/>
          </w:rPr>
          <w:t>://w</w:t>
        </w:r>
      </w:hyperlink>
      <w:r w:rsidRPr="4E4209DE" w:rsidR="4E4209DE">
        <w:rPr>
          <w:rFonts w:ascii="Times New Roman" w:hAnsi="Times New Roman" w:eastAsia="Times New Roman" w:cs="Times New Roman"/>
          <w:color w:val="auto"/>
          <w:sz w:val="20"/>
          <w:szCs w:val="20"/>
          <w:u w:val="single"/>
        </w:rPr>
        <w:t>ww</w:t>
      </w:r>
      <w:hyperlink r:id="R22ea8beb17d142fc">
        <w:r w:rsidRPr="4E4209DE" w:rsidR="4E4209DE">
          <w:rPr>
            <w:rFonts w:ascii="Times New Roman" w:hAnsi="Times New Roman" w:eastAsia="Times New Roman" w:cs="Times New Roman"/>
            <w:color w:val="auto"/>
            <w:sz w:val="20"/>
            <w:szCs w:val="20"/>
            <w:u w:val="single"/>
          </w:rPr>
          <w:t>.youtube.com/w</w:t>
        </w:r>
      </w:hyperlink>
      <w:r w:rsidRPr="4E4209DE" w:rsidR="4E4209DE">
        <w:rPr>
          <w:rFonts w:ascii="Times New Roman" w:hAnsi="Times New Roman" w:eastAsia="Times New Roman" w:cs="Times New Roman"/>
          <w:color w:val="auto"/>
          <w:sz w:val="20"/>
          <w:szCs w:val="20"/>
          <w:u w:val="single"/>
        </w:rPr>
        <w:t>a</w:t>
      </w:r>
      <w:hyperlink r:id="R2da0f6669a674905">
        <w:r w:rsidRPr="4E4209DE" w:rsidR="4E4209DE">
          <w:rPr>
            <w:rFonts w:ascii="Times New Roman" w:hAnsi="Times New Roman" w:eastAsia="Times New Roman" w:cs="Times New Roman"/>
            <w:color w:val="auto"/>
            <w:sz w:val="20"/>
            <w:szCs w:val="20"/>
            <w:u w:val="single"/>
          </w:rPr>
          <w:t>tch?v=QvPyJ-hdDrc</w:t>
        </w:r>
        <w:r w:rsidRPr="4E4209DE" w:rsidR="4E4209DE">
          <w:rPr>
            <w:rFonts w:ascii="Times New Roman" w:hAnsi="Times New Roman" w:eastAsia="Times New Roman" w:cs="Times New Roman"/>
            <w:color w:val="auto"/>
            <w:sz w:val="20"/>
            <w:szCs w:val="20"/>
          </w:rPr>
          <w:t xml:space="preserve"> </w:t>
        </w:r>
      </w:hyperlink>
      <w:r w:rsidRPr="4E4209DE" w:rsidR="4E4209DE">
        <w:rPr>
          <w:rFonts w:ascii="Times New Roman" w:hAnsi="Times New Roman" w:eastAsia="Times New Roman" w:cs="Times New Roman"/>
          <w:color w:val="auto"/>
          <w:sz w:val="20"/>
          <w:szCs w:val="20"/>
        </w:rPr>
        <w:t>, [accessed 5 March 2021].</w:t>
      </w:r>
    </w:p>
  </w:footnote>
  <w:footnote w:id="26349">
    <w:p w:rsidR="4E4209DE" w:rsidP="4E4209DE" w:rsidRDefault="4E4209DE" w14:paraId="171611AA" w14:textId="2E964A68">
      <w:pPr>
        <w:pStyle w:val="FootnoteText"/>
        <w:bidi w:val="0"/>
        <w:ind w:firstLine="0"/>
        <w:rPr>
          <w:rFonts w:ascii="Times New Roman" w:hAnsi="Times New Roman" w:eastAsia="Times New Roman" w:cs="Times New Roman"/>
          <w:sz w:val="20"/>
          <w:szCs w:val="20"/>
        </w:rPr>
      </w:pPr>
      <w:r w:rsidRPr="4E4209DE">
        <w:rPr>
          <w:rStyle w:val="FootnoteReference"/>
          <w:rFonts w:ascii="Times New Roman" w:hAnsi="Times New Roman" w:eastAsia="Times New Roman" w:cs="Times New Roman"/>
          <w:sz w:val="20"/>
          <w:szCs w:val="20"/>
        </w:rPr>
        <w:footnoteRef/>
      </w:r>
      <w:r w:rsidRPr="4E4209DE" w:rsidR="4E4209DE">
        <w:rPr>
          <w:rFonts w:ascii="Times New Roman" w:hAnsi="Times New Roman" w:eastAsia="Times New Roman" w:cs="Times New Roman"/>
          <w:sz w:val="20"/>
          <w:szCs w:val="20"/>
        </w:rPr>
        <w:t xml:space="preserve"> Alexander, Neta, Cinema Journal: </w:t>
      </w:r>
      <w:r w:rsidRPr="4E4209DE" w:rsidR="4E4209DE">
        <w:rPr>
          <w:rFonts w:ascii="Times New Roman" w:hAnsi="Times New Roman" w:eastAsia="Times New Roman" w:cs="Times New Roman"/>
          <w:i w:val="1"/>
          <w:iCs w:val="1"/>
          <w:sz w:val="20"/>
          <w:szCs w:val="20"/>
        </w:rPr>
        <w:t>Rage against the machine: Buffering, noise, and perpetual anxiety in the age of connected viewing,</w:t>
      </w:r>
      <w:r w:rsidRPr="4E4209DE" w:rsidR="4E4209DE">
        <w:rPr>
          <w:rFonts w:ascii="Times New Roman" w:hAnsi="Times New Roman" w:eastAsia="Times New Roman" w:cs="Times New Roman"/>
          <w:sz w:val="20"/>
          <w:szCs w:val="20"/>
        </w:rPr>
        <w:t xml:space="preserve"> (University of Texas Press, 2017), p.1., available at: </w:t>
      </w:r>
      <w:hyperlink r:id="R19144d8956ab4e10">
        <w:r w:rsidRPr="4E4209DE" w:rsidR="4E4209DE">
          <w:rPr>
            <w:rStyle w:val="Hyperlink"/>
            <w:rFonts w:ascii="Times New Roman" w:hAnsi="Times New Roman" w:eastAsia="Times New Roman" w:cs="Times New Roman"/>
            <w:sz w:val="20"/>
            <w:szCs w:val="20"/>
          </w:rPr>
          <w:t>file:///Users/darraghscott/Downloads/Rage_against_the_Machine_Buffering_Wait.pdf</w:t>
        </w:r>
      </w:hyperlink>
      <w:r w:rsidRPr="4E4209DE" w:rsidR="4E4209DE">
        <w:rPr>
          <w:rFonts w:ascii="Times New Roman" w:hAnsi="Times New Roman" w:eastAsia="Times New Roman" w:cs="Times New Roman"/>
          <w:sz w:val="20"/>
          <w:szCs w:val="20"/>
        </w:rPr>
        <w:t>, [accessed 12 March 2021].</w:t>
      </w:r>
    </w:p>
  </w:footnote>
</w:footnotes>
</file>

<file path=word/intelligence.xml><?xml version="1.0" encoding="utf-8"?>
<int:Intelligence xmlns:int="http://schemas.microsoft.com/office/intelligence/2019/intelligence">
  <int:IntelligenceSettings/>
  <int:Manifest>
    <int:WordHash hashCode="X+q/63+pfXipgM" id="ZhhcjSKc"/>
    <int:WordHash hashCode="dalNooyseA++F1" id="VwQn78D7"/>
  </int:Manifest>
  <int:Observations>
    <int:Content id="ZhhcjSKc">
      <int:Rejection type="AugLoop_Text_Critique"/>
    </int:Content>
    <int:Content id="VwQn78D7">
      <int:Rejection type="AugLoop_Text_Critique"/>
    </int:Content>
  </int:Observations>
</int:Intelligence>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trackRevisions w:val="false"/>
  <w:defaultTabStop w:val="720"/>
  <w:drawingGridHorizontalSpacing w:val="110"/>
  <w:displayHorizontalDrawingGridEvery w:val="2"/>
  <w:characterSpacingControl w:val="doNotCompress"/>
  <w:compat>
    <w:ulTrailSpace/>
    <w:shapeLayoutLikeWW8/>
    <w:useFELayout/>
  </w:compat>
  <w14:docId w14:val="40CE1452"/>
  <w15:docId w15:val="{91ae7b74-93da-4cb8-99d3-84471deea4bf}"/>
  <w:footnotePr>
    <w:footnote w:id="-1"/>
    <w:footnote w:id="0"/>
  </w:footnotePr>
  <w:rsids>
    <w:rsidRoot w:val="001085D5"/>
    <w:rsid w:val="001085D5"/>
    <w:rsid w:val="00260DE5"/>
    <w:rsid w:val="0036DF00"/>
    <w:rsid w:val="00573F0F"/>
    <w:rsid w:val="00624830"/>
    <w:rsid w:val="009B070E"/>
    <w:rsid w:val="00EB6C7C"/>
    <w:rsid w:val="0130DD86"/>
    <w:rsid w:val="014B0C9A"/>
    <w:rsid w:val="0170D5CC"/>
    <w:rsid w:val="01889C68"/>
    <w:rsid w:val="01D78B5B"/>
    <w:rsid w:val="02240451"/>
    <w:rsid w:val="02A06E33"/>
    <w:rsid w:val="031D6A4F"/>
    <w:rsid w:val="0327C769"/>
    <w:rsid w:val="03F31DEC"/>
    <w:rsid w:val="050D31B7"/>
    <w:rsid w:val="053269EC"/>
    <w:rsid w:val="06389A7A"/>
    <w:rsid w:val="066B7198"/>
    <w:rsid w:val="069B1AC5"/>
    <w:rsid w:val="0779575B"/>
    <w:rsid w:val="0779575B"/>
    <w:rsid w:val="07DF21AC"/>
    <w:rsid w:val="07E5D4AF"/>
    <w:rsid w:val="0836EB26"/>
    <w:rsid w:val="084ACAB7"/>
    <w:rsid w:val="08C21D24"/>
    <w:rsid w:val="08C21D24"/>
    <w:rsid w:val="090C56A0"/>
    <w:rsid w:val="09571423"/>
    <w:rsid w:val="096D0DEF"/>
    <w:rsid w:val="09C56D0F"/>
    <w:rsid w:val="09E8B79E"/>
    <w:rsid w:val="0A030DF0"/>
    <w:rsid w:val="0A2A02D8"/>
    <w:rsid w:val="0A4D9F1D"/>
    <w:rsid w:val="0ACFE95B"/>
    <w:rsid w:val="0C609986"/>
    <w:rsid w:val="0C609986"/>
    <w:rsid w:val="0C7389B2"/>
    <w:rsid w:val="0C7389B2"/>
    <w:rsid w:val="0CDBEE6B"/>
    <w:rsid w:val="0DA3271E"/>
    <w:rsid w:val="0E14F8C6"/>
    <w:rsid w:val="0E252EEC"/>
    <w:rsid w:val="0E908C05"/>
    <w:rsid w:val="0ED67F13"/>
    <w:rsid w:val="0EF8923D"/>
    <w:rsid w:val="0EFC321A"/>
    <w:rsid w:val="0F2205E4"/>
    <w:rsid w:val="0FAB2753"/>
    <w:rsid w:val="0FD2543F"/>
    <w:rsid w:val="0FD7BE37"/>
    <w:rsid w:val="10091D6A"/>
    <w:rsid w:val="101ED793"/>
    <w:rsid w:val="10993F10"/>
    <w:rsid w:val="10A52598"/>
    <w:rsid w:val="10FEB7E4"/>
    <w:rsid w:val="1135BFFE"/>
    <w:rsid w:val="116401A0"/>
    <w:rsid w:val="117537DB"/>
    <w:rsid w:val="118BD006"/>
    <w:rsid w:val="12DCE4B7"/>
    <w:rsid w:val="13226FE8"/>
    <w:rsid w:val="13226FE8"/>
    <w:rsid w:val="1341BE68"/>
    <w:rsid w:val="135A2D8F"/>
    <w:rsid w:val="13FC6EE9"/>
    <w:rsid w:val="143F94D8"/>
    <w:rsid w:val="14A92C84"/>
    <w:rsid w:val="14CBC09C"/>
    <w:rsid w:val="14DD8EC9"/>
    <w:rsid w:val="14E07D3D"/>
    <w:rsid w:val="14EC02FC"/>
    <w:rsid w:val="15026257"/>
    <w:rsid w:val="154930C1"/>
    <w:rsid w:val="1559362D"/>
    <w:rsid w:val="155F15B1"/>
    <w:rsid w:val="159EF24D"/>
    <w:rsid w:val="162BD488"/>
    <w:rsid w:val="1637AC1B"/>
    <w:rsid w:val="169475DC"/>
    <w:rsid w:val="16AE4E4B"/>
    <w:rsid w:val="17C7A066"/>
    <w:rsid w:val="17DCB8AE"/>
    <w:rsid w:val="17DCB8AE"/>
    <w:rsid w:val="182807D6"/>
    <w:rsid w:val="18F07054"/>
    <w:rsid w:val="19620CB6"/>
    <w:rsid w:val="196F28AE"/>
    <w:rsid w:val="198038A8"/>
    <w:rsid w:val="19915F27"/>
    <w:rsid w:val="1A1C647B"/>
    <w:rsid w:val="1A450564"/>
    <w:rsid w:val="1A450564"/>
    <w:rsid w:val="1AC379E7"/>
    <w:rsid w:val="1B0CF4AD"/>
    <w:rsid w:val="1BE311E7"/>
    <w:rsid w:val="1BF9D85A"/>
    <w:rsid w:val="1D15A9B9"/>
    <w:rsid w:val="1D404463"/>
    <w:rsid w:val="1D6024C5"/>
    <w:rsid w:val="1E8E9599"/>
    <w:rsid w:val="1EE6E161"/>
    <w:rsid w:val="1F2D0FBB"/>
    <w:rsid w:val="1FB01367"/>
    <w:rsid w:val="1FB01367"/>
    <w:rsid w:val="20242DCF"/>
    <w:rsid w:val="20439FF1"/>
    <w:rsid w:val="20457944"/>
    <w:rsid w:val="207153CA"/>
    <w:rsid w:val="2122B5FF"/>
    <w:rsid w:val="212FA71B"/>
    <w:rsid w:val="21BAC43E"/>
    <w:rsid w:val="2212877B"/>
    <w:rsid w:val="2230BD46"/>
    <w:rsid w:val="225E72F3"/>
    <w:rsid w:val="225E72F3"/>
    <w:rsid w:val="2277B7F6"/>
    <w:rsid w:val="23098051"/>
    <w:rsid w:val="23279644"/>
    <w:rsid w:val="23D2BF4D"/>
    <w:rsid w:val="23E95E6F"/>
    <w:rsid w:val="24855093"/>
    <w:rsid w:val="24C366A5"/>
    <w:rsid w:val="24C366A5"/>
    <w:rsid w:val="250655A6"/>
    <w:rsid w:val="26062C8E"/>
    <w:rsid w:val="260D534A"/>
    <w:rsid w:val="26B29BF4"/>
    <w:rsid w:val="26D3EC4B"/>
    <w:rsid w:val="26EE6CB1"/>
    <w:rsid w:val="27183D06"/>
    <w:rsid w:val="2718FEFF"/>
    <w:rsid w:val="274B0C73"/>
    <w:rsid w:val="29261364"/>
    <w:rsid w:val="292AA4D3"/>
    <w:rsid w:val="293DCD50"/>
    <w:rsid w:val="2956F5AD"/>
    <w:rsid w:val="29586786"/>
    <w:rsid w:val="2959C140"/>
    <w:rsid w:val="295C1947"/>
    <w:rsid w:val="2A5DF64D"/>
    <w:rsid w:val="2A5DF64D"/>
    <w:rsid w:val="2A62FCBB"/>
    <w:rsid w:val="2A830F95"/>
    <w:rsid w:val="2ABBF188"/>
    <w:rsid w:val="2ACB6C2E"/>
    <w:rsid w:val="2B5C6ECD"/>
    <w:rsid w:val="2B680D62"/>
    <w:rsid w:val="2BBD5B38"/>
    <w:rsid w:val="2BF720E7"/>
    <w:rsid w:val="2C1B8421"/>
    <w:rsid w:val="2D37680F"/>
    <w:rsid w:val="2E2C0B7A"/>
    <w:rsid w:val="2EC2862D"/>
    <w:rsid w:val="2F15E4BF"/>
    <w:rsid w:val="2F334308"/>
    <w:rsid w:val="2F752F6F"/>
    <w:rsid w:val="3005DBE3"/>
    <w:rsid w:val="3049084D"/>
    <w:rsid w:val="305BA492"/>
    <w:rsid w:val="30B30F38"/>
    <w:rsid w:val="30F6D737"/>
    <w:rsid w:val="31B41FAB"/>
    <w:rsid w:val="31D06F33"/>
    <w:rsid w:val="31D06F33"/>
    <w:rsid w:val="31E78474"/>
    <w:rsid w:val="3201F5A4"/>
    <w:rsid w:val="32BED134"/>
    <w:rsid w:val="32E050ED"/>
    <w:rsid w:val="33819EB3"/>
    <w:rsid w:val="33819EB3"/>
    <w:rsid w:val="33C86D1D"/>
    <w:rsid w:val="33FB15F0"/>
    <w:rsid w:val="340FFC9C"/>
    <w:rsid w:val="3410671E"/>
    <w:rsid w:val="3424E85B"/>
    <w:rsid w:val="346D1A11"/>
    <w:rsid w:val="35EB5540"/>
    <w:rsid w:val="35FB1015"/>
    <w:rsid w:val="365E4875"/>
    <w:rsid w:val="36A01718"/>
    <w:rsid w:val="3732B6B2"/>
    <w:rsid w:val="374EC259"/>
    <w:rsid w:val="379D303D"/>
    <w:rsid w:val="383BE779"/>
    <w:rsid w:val="383BE779"/>
    <w:rsid w:val="38752DCD"/>
    <w:rsid w:val="3882B5E3"/>
    <w:rsid w:val="3893E4AF"/>
    <w:rsid w:val="389579B9"/>
    <w:rsid w:val="397E8207"/>
    <w:rsid w:val="39F72300"/>
    <w:rsid w:val="3A048195"/>
    <w:rsid w:val="3A7D0239"/>
    <w:rsid w:val="3A874EB1"/>
    <w:rsid w:val="3A9666F5"/>
    <w:rsid w:val="3B14F593"/>
    <w:rsid w:val="3BDFF0E6"/>
    <w:rsid w:val="3C32E4E8"/>
    <w:rsid w:val="3C6369B2"/>
    <w:rsid w:val="3C926A0B"/>
    <w:rsid w:val="3CCF4B26"/>
    <w:rsid w:val="3CEA850E"/>
    <w:rsid w:val="3CEA850E"/>
    <w:rsid w:val="3D221A36"/>
    <w:rsid w:val="3D226AEE"/>
    <w:rsid w:val="3D6BAE59"/>
    <w:rsid w:val="3DDB910D"/>
    <w:rsid w:val="3E0ED360"/>
    <w:rsid w:val="3E0FDF85"/>
    <w:rsid w:val="3E5FA22C"/>
    <w:rsid w:val="3EAEF23B"/>
    <w:rsid w:val="3EAEF23B"/>
    <w:rsid w:val="3F7F7537"/>
    <w:rsid w:val="3F818522"/>
    <w:rsid w:val="3FABAFE6"/>
    <w:rsid w:val="3FB21C08"/>
    <w:rsid w:val="409E348D"/>
    <w:rsid w:val="40B64173"/>
    <w:rsid w:val="40E3989D"/>
    <w:rsid w:val="413D8553"/>
    <w:rsid w:val="415F0D97"/>
    <w:rsid w:val="4168701A"/>
    <w:rsid w:val="417F45E9"/>
    <w:rsid w:val="41B51CD0"/>
    <w:rsid w:val="41BCF5F5"/>
    <w:rsid w:val="427B3B80"/>
    <w:rsid w:val="429BF141"/>
    <w:rsid w:val="42B0B8E8"/>
    <w:rsid w:val="436710ED"/>
    <w:rsid w:val="436710ED"/>
    <w:rsid w:val="43A84AC0"/>
    <w:rsid w:val="45873B51"/>
    <w:rsid w:val="45C095DC"/>
    <w:rsid w:val="46C3E5C7"/>
    <w:rsid w:val="4714FC3E"/>
    <w:rsid w:val="475C663D"/>
    <w:rsid w:val="47703745"/>
    <w:rsid w:val="47703745"/>
    <w:rsid w:val="47933DF0"/>
    <w:rsid w:val="48202C3A"/>
    <w:rsid w:val="485D2660"/>
    <w:rsid w:val="485FB628"/>
    <w:rsid w:val="498C9CA0"/>
    <w:rsid w:val="499F6076"/>
    <w:rsid w:val="49A6B051"/>
    <w:rsid w:val="49BD2A14"/>
    <w:rsid w:val="49E69727"/>
    <w:rsid w:val="4A31C40B"/>
    <w:rsid w:val="4A6F4067"/>
    <w:rsid w:val="4A849195"/>
    <w:rsid w:val="4ACE1D07"/>
    <w:rsid w:val="4ADF09C9"/>
    <w:rsid w:val="4AE0A8F3"/>
    <w:rsid w:val="4B348C89"/>
    <w:rsid w:val="4B58FA75"/>
    <w:rsid w:val="4B62CD6F"/>
    <w:rsid w:val="4BC117D3"/>
    <w:rsid w:val="4BFE0B26"/>
    <w:rsid w:val="4C2447DA"/>
    <w:rsid w:val="4C6B0FC9"/>
    <w:rsid w:val="4CBDD8DB"/>
    <w:rsid w:val="4D33274B"/>
    <w:rsid w:val="4DFA2D66"/>
    <w:rsid w:val="4E09C0DA"/>
    <w:rsid w:val="4E2763C8"/>
    <w:rsid w:val="4E319950"/>
    <w:rsid w:val="4E4209DE"/>
    <w:rsid w:val="4F4AB31B"/>
    <w:rsid w:val="4F53D0B6"/>
    <w:rsid w:val="4F761393"/>
    <w:rsid w:val="4F9EB05F"/>
    <w:rsid w:val="505B3B15"/>
    <w:rsid w:val="505B3B15"/>
    <w:rsid w:val="50630E60"/>
    <w:rsid w:val="506DE0D3"/>
    <w:rsid w:val="5150C375"/>
    <w:rsid w:val="5150C375"/>
    <w:rsid w:val="51B78087"/>
    <w:rsid w:val="51C93913"/>
    <w:rsid w:val="51E7B2B2"/>
    <w:rsid w:val="51E7B2B2"/>
    <w:rsid w:val="5261AD12"/>
    <w:rsid w:val="52E507D5"/>
    <w:rsid w:val="53561D54"/>
    <w:rsid w:val="53F7BB4E"/>
    <w:rsid w:val="54336161"/>
    <w:rsid w:val="5486C9CE"/>
    <w:rsid w:val="549078FB"/>
    <w:rsid w:val="552D175D"/>
    <w:rsid w:val="55395B0D"/>
    <w:rsid w:val="55CB2A20"/>
    <w:rsid w:val="5615E3C7"/>
    <w:rsid w:val="567B2514"/>
    <w:rsid w:val="58E18A9F"/>
    <w:rsid w:val="58E1BD29"/>
    <w:rsid w:val="59B2C5D6"/>
    <w:rsid w:val="59B2CB7B"/>
    <w:rsid w:val="59F2A7F1"/>
    <w:rsid w:val="5A0BD04E"/>
    <w:rsid w:val="5A1812F7"/>
    <w:rsid w:val="5AF17A80"/>
    <w:rsid w:val="5B215B64"/>
    <w:rsid w:val="5B2A8FA0"/>
    <w:rsid w:val="5C063011"/>
    <w:rsid w:val="5C213492"/>
    <w:rsid w:val="5C7A1056"/>
    <w:rsid w:val="5D037755"/>
    <w:rsid w:val="5D12DC26"/>
    <w:rsid w:val="5D12DC26"/>
    <w:rsid w:val="5D3466C8"/>
    <w:rsid w:val="5DA973D2"/>
    <w:rsid w:val="5DBD04F3"/>
    <w:rsid w:val="5DD090B4"/>
    <w:rsid w:val="5E23E5AB"/>
    <w:rsid w:val="5E90FC36"/>
    <w:rsid w:val="5E90FC36"/>
    <w:rsid w:val="5EC61914"/>
    <w:rsid w:val="5ED03729"/>
    <w:rsid w:val="5F4C06C6"/>
    <w:rsid w:val="5F96D742"/>
    <w:rsid w:val="600B28C5"/>
    <w:rsid w:val="60351FC2"/>
    <w:rsid w:val="606DBCDF"/>
    <w:rsid w:val="606DBCDF"/>
    <w:rsid w:val="60A877B0"/>
    <w:rsid w:val="611B2D9D"/>
    <w:rsid w:val="61646231"/>
    <w:rsid w:val="620B8161"/>
    <w:rsid w:val="624B655A"/>
    <w:rsid w:val="6266ECDB"/>
    <w:rsid w:val="6266ECDB"/>
    <w:rsid w:val="62C3E3B2"/>
    <w:rsid w:val="638FD744"/>
    <w:rsid w:val="63CEDAFD"/>
    <w:rsid w:val="640CD7EC"/>
    <w:rsid w:val="6441E2FF"/>
    <w:rsid w:val="6478BB0E"/>
    <w:rsid w:val="65BB484A"/>
    <w:rsid w:val="6639FE53"/>
    <w:rsid w:val="6639FE53"/>
    <w:rsid w:val="6647265D"/>
    <w:rsid w:val="665FCBEB"/>
    <w:rsid w:val="67023D13"/>
    <w:rsid w:val="67557981"/>
    <w:rsid w:val="6758202E"/>
    <w:rsid w:val="6758D79D"/>
    <w:rsid w:val="675BA09F"/>
    <w:rsid w:val="689E0D74"/>
    <w:rsid w:val="68B1FBBE"/>
    <w:rsid w:val="6907BA50"/>
    <w:rsid w:val="6964A431"/>
    <w:rsid w:val="69B7AEC9"/>
    <w:rsid w:val="69DD1474"/>
    <w:rsid w:val="6A02B370"/>
    <w:rsid w:val="6A934161"/>
    <w:rsid w:val="6AA37581"/>
    <w:rsid w:val="6AE28D53"/>
    <w:rsid w:val="6AFBAF35"/>
    <w:rsid w:val="6B3FB041"/>
    <w:rsid w:val="6B4379BE"/>
    <w:rsid w:val="6B592976"/>
    <w:rsid w:val="6BC8CD9A"/>
    <w:rsid w:val="6C261D85"/>
    <w:rsid w:val="6C283CA9"/>
    <w:rsid w:val="6C28EAA4"/>
    <w:rsid w:val="6C7E5DB4"/>
    <w:rsid w:val="6DB4DE47"/>
    <w:rsid w:val="6DF3830C"/>
    <w:rsid w:val="6E1A2E15"/>
    <w:rsid w:val="6EFE7AE3"/>
    <w:rsid w:val="6F064512"/>
    <w:rsid w:val="6F76E6A4"/>
    <w:rsid w:val="6F893E5D"/>
    <w:rsid w:val="6FB2A572"/>
    <w:rsid w:val="700DB93B"/>
    <w:rsid w:val="7016AD78"/>
    <w:rsid w:val="70A9C169"/>
    <w:rsid w:val="71F9EF76"/>
    <w:rsid w:val="72D70BA9"/>
    <w:rsid w:val="739E732A"/>
    <w:rsid w:val="744907A9"/>
    <w:rsid w:val="744A57C7"/>
    <w:rsid w:val="7490229C"/>
    <w:rsid w:val="749BCEC8"/>
    <w:rsid w:val="757D328C"/>
    <w:rsid w:val="758D80F4"/>
    <w:rsid w:val="759455B3"/>
    <w:rsid w:val="75EA3E7F"/>
    <w:rsid w:val="76275201"/>
    <w:rsid w:val="766907F9"/>
    <w:rsid w:val="76A419F6"/>
    <w:rsid w:val="76E6F4B4"/>
    <w:rsid w:val="77308C20"/>
    <w:rsid w:val="78174DB4"/>
    <w:rsid w:val="79562DB9"/>
    <w:rsid w:val="7AF1FE1A"/>
    <w:rsid w:val="7B1DEBD5"/>
    <w:rsid w:val="7B7F77CD"/>
    <w:rsid w:val="7B9433E1"/>
    <w:rsid w:val="7BA99485"/>
    <w:rsid w:val="7BED69B4"/>
    <w:rsid w:val="7C1AD258"/>
    <w:rsid w:val="7DE2020C"/>
    <w:rsid w:val="7E136BD7"/>
    <w:rsid w:val="7F341BA7"/>
    <w:rsid w:val="7F451131"/>
    <w:rsid w:val="7FC2A334"/>
    <w:rsid w:val="7FE628D8"/>
  </w:rsids>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style w:type="character" w:styleId="DefaultParagraphFont" w:default="1">
    <w:name w:val="Default Paragraph Font"/>
    <w:uiPriority w:val="1"/>
    <w:semiHidden/>
    <w:unhideWhenUsed/>
  </w:style>
  <w:style w:type="table" w:styleId="TableNormal" w:default="1">
    <w:name w:val="Normal Table"/>
    <w:uiPriority w:val="2"/>
    <w:semiHidden/>
    <w:unhideWhenUsed/>
    <w:qFormat/>
    <w:tblPr>
      <w:tblInd w:w="0" w:type="dxa"/>
      <w:tblCellMar>
        <w:top w:w="0" w:type="dxa"/>
        <w:left w:w="0" w:type="dxa"/>
        <w:bottom w:w="0" w:type="dxa"/>
        <w:right w:w="0" w:type="dxa"/>
      </w:tblCellMar>
    </w:tblPr>
  </w:style>
  <w:style w:type="numbering" w:styleId="NoList" w:default="1">
    <w:name w:val="No List"/>
    <w:uiPriority w:val="99"/>
    <w:semiHidden/>
    <w:unhideWhenUsed/>
  </w:style>
  <w:style w:type="paragraph" w:styleId="Normal" w:default="1">
    <w:name w:val="Normal"/>
    <w:uiPriority w:val="1"/>
    <w:qFormat/>
    <w:pPr/>
    <w:rPr>
      <w:rFonts w:ascii="Times New Roman" w:hAnsi="Times New Roman" w:eastAsia="Times New Roman" w:cs="Times New Roman"/>
    </w:rPr>
  </w:style>
  <w:style w:type="paragraph" w:styleId="BodyText">
    <w:name w:val="Body Text"/>
    <w:basedOn w:val="Normal"/>
    <w:uiPriority w:val="1"/>
    <w:qFormat/>
    <w:pPr/>
    <w:rPr>
      <w:rFonts w:ascii="Times New Roman" w:hAnsi="Times New Roman" w:eastAsia="Times New Roman" w:cs="Times New Roman"/>
      <w:sz w:val="24"/>
      <w:szCs w:val="24"/>
    </w:rPr>
  </w:style>
  <w:style w:type="paragraph" w:styleId="ListParagraph">
    <w:name w:val="List Paragraph"/>
    <w:basedOn w:val="Normal"/>
    <w:uiPriority w:val="1"/>
    <w:qFormat/>
    <w:pPr/>
    <w:rPr/>
  </w:style>
  <w:style w:type="paragraph" w:styleId="TableParagraph">
    <w:name w:val="Table Paragraph"/>
    <w:basedOn w:val="Normal"/>
    <w:uiPriority w:val="1"/>
    <w:qFormat/>
    <w:pPr/>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2" /><Relationship Type="http://schemas.openxmlformats.org/officeDocument/2006/relationships/theme" Target="theme/theme1.xml" Id="rId3" /><Relationship Type="http://schemas.openxmlformats.org/officeDocument/2006/relationships/settings" Target="settings.xml" Id="rId4" /><Relationship Type="http://schemas.openxmlformats.org/officeDocument/2006/relationships/footer" Target="footer1.xml" Id="rId5" /><Relationship Type="http://schemas.openxmlformats.org/officeDocument/2006/relationships/hyperlink" Target="file:///Users/darraghscott/Downloads/Rage_against_the_Machine_Buffering_Wait.pdf" TargetMode="External" Id="R9c4d9c1174c743d2" /><Relationship Type="http://schemas.openxmlformats.org/officeDocument/2006/relationships/hyperlink" Target="https://aws.amazon.com/sixnationsrugby/" TargetMode="External" Id="R7252fad9f1ee4593" /><Relationship Type="http://schemas.openxmlformats.org/officeDocument/2006/relationships/hyperlink" Target="https://aws.amazon.com/f1/" TargetMode="External" Id="R3db11df3ce8c40e0" /><Relationship Type="http://schemas.openxmlformats.org/officeDocument/2006/relationships/hyperlink" Target="http://www.forbes.com/sites/kurtbadenhausen/2020/06/26/china-and-the-last-dance-" TargetMode="External" Id="Rd189b45b7f3343f5" /><Relationship Type="http://schemas.openxmlformats.org/officeDocument/2006/relationships/hyperlink" Target="http://www.forbes.com/sites/kurtbadenhausen/2020/06/26/china-and-the-last-dance-" TargetMode="External" Id="Rb9277976a15f4420" /><Relationship Type="http://schemas.openxmlformats.org/officeDocument/2006/relationships/hyperlink" Target="http://www.forbes.com/sites/kurtbadenhausen/2020/06/26/china-and-the-last-dance-" TargetMode="External" Id="R9979ab3a171848aa" /><Relationship Type="http://schemas.openxmlformats.org/officeDocument/2006/relationships/hyperlink" Target="http://www.youtube.com/watch?v=QvPyJ-hdDrc" TargetMode="External" Id="Re0480279618e4733" /><Relationship Type="http://schemas.openxmlformats.org/officeDocument/2006/relationships/hyperlink" Target="http://www.youtube.com/watch?v=QvPyJ-hdDrc" TargetMode="External" Id="R944a320ffc074b8f" /><Relationship Type="http://schemas.openxmlformats.org/officeDocument/2006/relationships/hyperlink" Target="http://www.youtube.com/watch?v=QvPyJ-hdDrc" TargetMode="External" Id="R1321767014874fa5" /><Relationship Type="http://schemas.openxmlformats.org/officeDocument/2006/relationships/hyperlink" Target="https://www-jstor-org.ezproxy.iadt.ie/stable/2667955?Search=yes&amp;resultItemClick=true&amp;searchText=sport+subscription+television&amp;searchUri=%2Faction%2FdoBasicSearch%3FQuery%3Dsport%2Bsubscription%2Btelevision&amp;ab_segments=0%2Fbasic_search_gsv2%2Fcontrol&amp;refreqid=fastly-default%3A2bb68db95851cdb42de22ade84e67616&amp;seq=5" TargetMode="External" Id="Rb578856d36d348be" /><Relationship Type="http://schemas.openxmlformats.org/officeDocument/2006/relationships/hyperlink" Target="https://www.sporttechie.com/amazon-nfl-stream-numbers-glitches-paywall/" TargetMode="External" Id="R761781071c434778" /><Relationship Type="http://schemas.openxmlformats.org/officeDocument/2006/relationships/hyperlink" Target="https://openaccess.city.ac.uk/id/eprint/18533/1/Cross-Device%20Media%20A%20Review%20of%20Second.pdf" TargetMode="External" Id="R6820bb31e8244dab" /><Relationship Type="http://schemas.openxmlformats.org/officeDocument/2006/relationships/hyperlink" Target="http://www.revistalatinacs.org/072paper/1206/56en.html" TargetMode="External" Id="R1eb35bd89b0a4a4b" /><Relationship Type="http://schemas.openxmlformats.org/officeDocument/2006/relationships/hyperlink" Target="https://www.sportspromedia.com/analysis/drive-to-survive-netflix-f1-formula-one-jennie-gow-interview" TargetMode="External" Id="R3fa94c365238489a" /><Relationship Type="http://schemas.openxmlformats.org/officeDocument/2006/relationships/footnotes" Target="/word/footnotes.xml" Id="Raf9824c85f164ea5" /><Relationship Type="http://schemas.microsoft.com/office/2019/09/relationships/intelligence" Target="/word/intelligence.xml" Id="R9e2057aa1cdd443a" /></Relationships>
</file>

<file path=word/_rels/footnotes.xml.rels>&#65279;<?xml version="1.0" encoding="utf-8"?><Relationships xmlns="http://schemas.openxmlformats.org/package/2006/relationships"><Relationship Type="http://schemas.openxmlformats.org/officeDocument/2006/relationships/hyperlink" Target="https://www.sportspromedia.com/analysis/drive-to-survive-netflix-f1-formula-one-jennie-gow-interview" TargetMode="External" Id="R69b4c9771a524323" /><Relationship Type="http://schemas.openxmlformats.org/officeDocument/2006/relationships/hyperlink" Target="https://aws.amazon.com/sixnationsrugby/" TargetMode="External" Id="R44c1694d9ba34c8a" /><Relationship Type="http://schemas.openxmlformats.org/officeDocument/2006/relationships/hyperlink" Target="https://aws.amazon.com/f1/" TargetMode="External" Id="Ra94ef2c84d894643" /><Relationship Type="http://schemas.openxmlformats.org/officeDocument/2006/relationships/hyperlink" Target="http://www.forbes.com/sites/kurtbadenhausen/2020/06/26/china-and-the-last-dance-" TargetMode="External" Id="R88f8bee15bf740f0" /><Relationship Type="http://schemas.openxmlformats.org/officeDocument/2006/relationships/hyperlink" Target="http://www.forbes.com/sites/kurtbadenhausen/2020/06/26/china-and-the-last-dance-" TargetMode="External" Id="Rebabca98a3954b3b" /><Relationship Type="http://schemas.openxmlformats.org/officeDocument/2006/relationships/hyperlink" Target="http://www.forbes.com/sites/kurtbadenhausen/2020/06/26/china-and-the-last-dance-" TargetMode="External" Id="R3d502af7cc1944b9" /><Relationship Type="http://schemas.openxmlformats.org/officeDocument/2006/relationships/hyperlink" Target="https://www.sporttechie.com/amazon-nfl-stream-numbers-glitches-paywall/" TargetMode="External" Id="Ra4d14f8408bd4622" /><Relationship Type="http://schemas.openxmlformats.org/officeDocument/2006/relationships/hyperlink" Target="http://www.revistalatinacs.org/072paper/1206/56en.html" TargetMode="External" Id="Rc05772bc25a94fb1" /><Relationship Type="http://schemas.openxmlformats.org/officeDocument/2006/relationships/hyperlink" Target="http://www.revistalatinacs.org/072paper/1206/56en.html" TargetMode="External" Id="Rf88566913b8e494a" /><Relationship Type="http://schemas.openxmlformats.org/officeDocument/2006/relationships/hyperlink" Target="https://www-jstor-org.ezproxy.iadt.ie/stable/2667955?Search=yes&amp;resultItemClick=true&amp;searchText=sport+subscription+television&amp;searchUri=%2Faction%2FdoBasicSearch%3FQuery%3Dsport%2Bsubscription%2Btelevision&amp;ab_segments=0%2Fbasic_search_gsv2%2Fcontrol&amp;refreqid=fastly-default%3A2bb68db95851cdb42de22ade84e67616&amp;seq=5" TargetMode="External" Id="R929b71b7ff604345" /><Relationship Type="http://schemas.openxmlformats.org/officeDocument/2006/relationships/hyperlink" Target="https://openaccess.city.ac.uk/id/eprint/18533/1/Cross-Device%20Media%20A%20Review%20of%20Second.pdf" TargetMode="External" Id="Rea7edf29e31a4233" /><Relationship Type="http://schemas.openxmlformats.org/officeDocument/2006/relationships/hyperlink" Target="http://www.youtube.com/watch?v=QvPyJ-hdDrc" TargetMode="External" Id="Rf5ab475678ad400d" /><Relationship Type="http://schemas.openxmlformats.org/officeDocument/2006/relationships/hyperlink" Target="http://www.youtube.com/watch?v=QvPyJ-hdDrc" TargetMode="External" Id="R22ea8beb17d142fc" /><Relationship Type="http://schemas.openxmlformats.org/officeDocument/2006/relationships/hyperlink" Target="http://www.youtube.com/watch?v=QvPyJ-hdDrc" TargetMode="External" Id="R2da0f6669a674905" /><Relationship Type="http://schemas.openxmlformats.org/officeDocument/2006/relationships/hyperlink" Target="file:///Users/darraghscott/Downloads/Rage_against_the_Machine_Buffering_Wait.pdf" TargetMode="External" Id="R19144d8956ab4e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2021-03-16T11:45:53.0000000Z</dcterms:created>
  <dcterms:modified xsi:type="dcterms:W3CDTF">2021-04-19T17:37:21.5082813Z</dcterms:modified>
  <lastModifiedBy>Darragh Scott (Student)</lastModifiedBy>
</coreProperties>
</file>