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688DC" w14:textId="77777777" w:rsidR="00CD3970" w:rsidRPr="00A66ACB" w:rsidRDefault="00CD3970" w:rsidP="00A66ACB">
      <w:pPr>
        <w:spacing w:line="276" w:lineRule="auto"/>
        <w:jc w:val="center"/>
        <w:rPr>
          <w:rFonts w:ascii="Calibri" w:hAnsi="Calibri" w:cs="Calibri"/>
          <w:b/>
          <w:bCs/>
          <w:sz w:val="24"/>
          <w:szCs w:val="24"/>
          <w:lang w:val="en-US"/>
        </w:rPr>
      </w:pPr>
    </w:p>
    <w:p w14:paraId="30E309CA" w14:textId="77777777" w:rsidR="00401CA7" w:rsidRPr="00A66ACB" w:rsidRDefault="00401CA7" w:rsidP="00A66ACB">
      <w:pPr>
        <w:spacing w:line="276" w:lineRule="auto"/>
        <w:jc w:val="center"/>
        <w:rPr>
          <w:rFonts w:ascii="Calibri" w:hAnsi="Calibri" w:cs="Calibri"/>
          <w:b/>
          <w:bCs/>
          <w:sz w:val="24"/>
          <w:szCs w:val="24"/>
          <w:lang w:val="en-US"/>
        </w:rPr>
      </w:pPr>
    </w:p>
    <w:p w14:paraId="55C62480" w14:textId="4C83D764" w:rsidR="003A0D9D" w:rsidRPr="00A66ACB" w:rsidRDefault="00C55C61" w:rsidP="00A66ACB">
      <w:pPr>
        <w:spacing w:line="276" w:lineRule="auto"/>
        <w:jc w:val="center"/>
        <w:rPr>
          <w:rFonts w:ascii="Calibri" w:hAnsi="Calibri" w:cs="Calibri"/>
          <w:b/>
          <w:bCs/>
          <w:sz w:val="24"/>
          <w:szCs w:val="24"/>
          <w:lang w:val="en-US"/>
        </w:rPr>
      </w:pPr>
      <w:r w:rsidRPr="00A66ACB">
        <w:rPr>
          <w:rFonts w:ascii="Calibri" w:hAnsi="Calibri" w:cs="Calibri"/>
          <w:b/>
          <w:bCs/>
          <w:sz w:val="24"/>
          <w:szCs w:val="24"/>
          <w:lang w:val="en-US"/>
        </w:rPr>
        <w:t xml:space="preserve">The relationship between </w:t>
      </w:r>
      <w:r w:rsidR="00B178DC" w:rsidRPr="00A66ACB">
        <w:rPr>
          <w:rFonts w:ascii="Calibri" w:hAnsi="Calibri" w:cs="Calibri"/>
          <w:b/>
          <w:bCs/>
          <w:sz w:val="24"/>
          <w:szCs w:val="24"/>
          <w:lang w:val="en-US"/>
        </w:rPr>
        <w:t>True Crime</w:t>
      </w:r>
      <w:r w:rsidR="003A54CF" w:rsidRPr="00A66ACB">
        <w:rPr>
          <w:rFonts w:ascii="Calibri" w:hAnsi="Calibri" w:cs="Calibri"/>
          <w:b/>
          <w:bCs/>
          <w:sz w:val="24"/>
          <w:szCs w:val="24"/>
          <w:lang w:val="en-US"/>
        </w:rPr>
        <w:t xml:space="preserve"> </w:t>
      </w:r>
      <w:r w:rsidR="00831000" w:rsidRPr="00A66ACB">
        <w:rPr>
          <w:rFonts w:ascii="Calibri" w:hAnsi="Calibri" w:cs="Calibri"/>
          <w:b/>
          <w:bCs/>
          <w:sz w:val="24"/>
          <w:szCs w:val="24"/>
          <w:lang w:val="en-US"/>
        </w:rPr>
        <w:t>S</w:t>
      </w:r>
      <w:r w:rsidR="003A54CF" w:rsidRPr="00A66ACB">
        <w:rPr>
          <w:rFonts w:ascii="Calibri" w:hAnsi="Calibri" w:cs="Calibri"/>
          <w:b/>
          <w:bCs/>
          <w:sz w:val="24"/>
          <w:szCs w:val="24"/>
          <w:lang w:val="en-US"/>
        </w:rPr>
        <w:t>treaming</w:t>
      </w:r>
      <w:r w:rsidRPr="00A66ACB">
        <w:rPr>
          <w:rFonts w:ascii="Calibri" w:hAnsi="Calibri" w:cs="Calibri"/>
          <w:b/>
          <w:bCs/>
          <w:sz w:val="24"/>
          <w:szCs w:val="24"/>
          <w:lang w:val="en-US"/>
        </w:rPr>
        <w:t xml:space="preserve"> and</w:t>
      </w:r>
      <w:r w:rsidR="003A54CF" w:rsidRPr="00A66ACB">
        <w:rPr>
          <w:rFonts w:ascii="Calibri" w:hAnsi="Calibri" w:cs="Calibri"/>
          <w:b/>
          <w:bCs/>
          <w:sz w:val="24"/>
          <w:szCs w:val="24"/>
          <w:lang w:val="en-US"/>
        </w:rPr>
        <w:t xml:space="preserve"> </w:t>
      </w:r>
      <w:r w:rsidR="003D5792" w:rsidRPr="00A66ACB">
        <w:rPr>
          <w:rFonts w:ascii="Calibri" w:hAnsi="Calibri" w:cs="Calibri"/>
          <w:b/>
          <w:bCs/>
          <w:sz w:val="24"/>
          <w:szCs w:val="24"/>
          <w:lang w:val="en-US"/>
        </w:rPr>
        <w:t>Need</w:t>
      </w:r>
      <w:r w:rsidRPr="00A66ACB">
        <w:rPr>
          <w:rFonts w:ascii="Calibri" w:hAnsi="Calibri" w:cs="Calibri"/>
          <w:b/>
          <w:bCs/>
          <w:sz w:val="24"/>
          <w:szCs w:val="24"/>
          <w:lang w:val="en-US"/>
        </w:rPr>
        <w:t>s</w:t>
      </w:r>
      <w:r w:rsidR="003A54CF" w:rsidRPr="00A66ACB">
        <w:rPr>
          <w:rFonts w:ascii="Calibri" w:hAnsi="Calibri" w:cs="Calibri"/>
          <w:b/>
          <w:bCs/>
          <w:sz w:val="24"/>
          <w:szCs w:val="24"/>
          <w:lang w:val="en-US"/>
        </w:rPr>
        <w:t xml:space="preserve"> for Closure and Cognition</w:t>
      </w:r>
      <w:r w:rsidR="00831000" w:rsidRPr="00A66ACB">
        <w:rPr>
          <w:rFonts w:ascii="Calibri" w:hAnsi="Calibri" w:cs="Calibri"/>
          <w:b/>
          <w:bCs/>
          <w:sz w:val="24"/>
          <w:szCs w:val="24"/>
          <w:lang w:val="en-US"/>
        </w:rPr>
        <w:t>.</w:t>
      </w:r>
      <w:r w:rsidR="003A54CF" w:rsidRPr="00A66ACB">
        <w:rPr>
          <w:rFonts w:ascii="Calibri" w:hAnsi="Calibri" w:cs="Calibri"/>
          <w:b/>
          <w:bCs/>
          <w:sz w:val="24"/>
          <w:szCs w:val="24"/>
          <w:lang w:val="en-US"/>
        </w:rPr>
        <w:t xml:space="preserve"> </w:t>
      </w:r>
    </w:p>
    <w:p w14:paraId="37D8DBD3" w14:textId="77777777" w:rsidR="003A0D9D" w:rsidRPr="00A66ACB" w:rsidRDefault="003A0D9D" w:rsidP="00A66ACB">
      <w:pPr>
        <w:spacing w:line="276" w:lineRule="auto"/>
        <w:rPr>
          <w:rFonts w:ascii="Calibri" w:hAnsi="Calibri" w:cs="Calibri"/>
          <w:sz w:val="24"/>
          <w:szCs w:val="24"/>
          <w:lang w:val="en-US"/>
        </w:rPr>
      </w:pPr>
    </w:p>
    <w:p w14:paraId="6B6F056D" w14:textId="66DCA13A" w:rsidR="003A0D9D" w:rsidRPr="00A66ACB" w:rsidRDefault="003A0D9D" w:rsidP="00A66ACB">
      <w:pPr>
        <w:spacing w:line="276" w:lineRule="auto"/>
        <w:jc w:val="center"/>
        <w:rPr>
          <w:rFonts w:ascii="Calibri" w:hAnsi="Calibri" w:cs="Calibri"/>
          <w:sz w:val="24"/>
          <w:szCs w:val="24"/>
          <w:lang w:val="en-US"/>
        </w:rPr>
      </w:pPr>
      <w:r w:rsidRPr="00A66ACB">
        <w:rPr>
          <w:rFonts w:ascii="Calibri" w:hAnsi="Calibri" w:cs="Calibri"/>
          <w:sz w:val="24"/>
          <w:szCs w:val="24"/>
          <w:lang w:val="en-US"/>
        </w:rPr>
        <w:t>Ruth Byrne</w:t>
      </w:r>
    </w:p>
    <w:p w14:paraId="6A28E0B8" w14:textId="29AD6FB8" w:rsidR="003A0D9D" w:rsidRPr="00A66ACB" w:rsidRDefault="003A0D9D" w:rsidP="00A66ACB">
      <w:pPr>
        <w:spacing w:line="276" w:lineRule="auto"/>
        <w:jc w:val="center"/>
        <w:rPr>
          <w:rFonts w:ascii="Calibri" w:hAnsi="Calibri" w:cs="Calibri"/>
          <w:sz w:val="24"/>
          <w:szCs w:val="24"/>
          <w:lang w:val="en-US"/>
        </w:rPr>
      </w:pPr>
      <w:r w:rsidRPr="00A66ACB">
        <w:rPr>
          <w:rFonts w:ascii="Calibri" w:hAnsi="Calibri" w:cs="Calibri"/>
          <w:sz w:val="24"/>
          <w:szCs w:val="24"/>
          <w:lang w:val="en-US"/>
        </w:rPr>
        <w:t>N00200720</w:t>
      </w:r>
    </w:p>
    <w:p w14:paraId="63726450" w14:textId="6EC30594" w:rsidR="00FF3562" w:rsidRPr="00A66ACB" w:rsidRDefault="00FF3562" w:rsidP="00A66ACB">
      <w:pPr>
        <w:spacing w:line="276" w:lineRule="auto"/>
        <w:rPr>
          <w:rFonts w:ascii="Calibri" w:hAnsi="Calibri" w:cs="Calibri"/>
          <w:sz w:val="24"/>
          <w:szCs w:val="24"/>
          <w:lang w:val="en-US"/>
        </w:rPr>
      </w:pPr>
    </w:p>
    <w:p w14:paraId="48446A17" w14:textId="28C5BD17" w:rsidR="00FF3562" w:rsidRPr="00A66ACB" w:rsidRDefault="00FF3562" w:rsidP="00A66ACB">
      <w:pPr>
        <w:spacing w:line="276" w:lineRule="auto"/>
        <w:rPr>
          <w:rFonts w:ascii="Calibri" w:hAnsi="Calibri" w:cs="Calibri"/>
          <w:sz w:val="24"/>
          <w:szCs w:val="24"/>
          <w:lang w:val="en-US"/>
        </w:rPr>
      </w:pPr>
    </w:p>
    <w:p w14:paraId="2FDCB5E0" w14:textId="4AB9F2FB" w:rsidR="00FF3562" w:rsidRPr="00A66ACB" w:rsidRDefault="0044300B" w:rsidP="00A66ACB">
      <w:pPr>
        <w:spacing w:line="276" w:lineRule="auto"/>
        <w:rPr>
          <w:rFonts w:ascii="Calibri" w:hAnsi="Calibri" w:cs="Calibri"/>
          <w:sz w:val="24"/>
          <w:szCs w:val="24"/>
          <w:lang w:val="en-US"/>
        </w:rPr>
      </w:pPr>
      <w:r w:rsidRPr="00A66ACB">
        <w:rPr>
          <w:rFonts w:ascii="Calibri" w:hAnsi="Calibri" w:cs="Calibri"/>
          <w:noProof/>
          <w:sz w:val="24"/>
          <w:szCs w:val="24"/>
        </w:rPr>
        <w:drawing>
          <wp:anchor distT="0" distB="0" distL="114300" distR="114300" simplePos="0" relativeHeight="251434496" behindDoc="1" locked="0" layoutInCell="1" allowOverlap="1" wp14:anchorId="35A00B60" wp14:editId="1DCEC609">
            <wp:simplePos x="0" y="0"/>
            <wp:positionH relativeFrom="column">
              <wp:posOffset>1626782</wp:posOffset>
            </wp:positionH>
            <wp:positionV relativeFrom="paragraph">
              <wp:posOffset>216579</wp:posOffset>
            </wp:positionV>
            <wp:extent cx="2615565" cy="1743710"/>
            <wp:effectExtent l="0" t="0" r="0" b="0"/>
            <wp:wrapTight wrapText="bothSides">
              <wp:wrapPolygon edited="0">
                <wp:start x="0" y="0"/>
                <wp:lineTo x="0" y="21474"/>
                <wp:lineTo x="21395" y="21474"/>
                <wp:lineTo x="21395" y="0"/>
                <wp:lineTo x="0" y="0"/>
              </wp:wrapPolygon>
            </wp:wrapTight>
            <wp:docPr id="1133633671" name="Picture 2" descr="IADT Logo – Study i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DT Logo – Study in Ire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anchor>
        </w:drawing>
      </w:r>
    </w:p>
    <w:p w14:paraId="6BC5796E" w14:textId="77777777" w:rsidR="00FF3562" w:rsidRPr="00A66ACB" w:rsidRDefault="00FF3562" w:rsidP="00A66ACB">
      <w:pPr>
        <w:spacing w:line="276" w:lineRule="auto"/>
        <w:rPr>
          <w:rFonts w:ascii="Calibri" w:hAnsi="Calibri" w:cs="Calibri"/>
          <w:sz w:val="24"/>
          <w:szCs w:val="24"/>
          <w:lang w:val="en-US"/>
        </w:rPr>
      </w:pPr>
    </w:p>
    <w:p w14:paraId="04A928F9" w14:textId="77777777" w:rsidR="00FF3562" w:rsidRPr="00A66ACB" w:rsidRDefault="00FF3562" w:rsidP="00A66ACB">
      <w:pPr>
        <w:spacing w:line="276" w:lineRule="auto"/>
        <w:rPr>
          <w:rFonts w:ascii="Calibri" w:hAnsi="Calibri" w:cs="Calibri"/>
          <w:sz w:val="24"/>
          <w:szCs w:val="24"/>
          <w:lang w:val="en-US"/>
        </w:rPr>
      </w:pPr>
    </w:p>
    <w:p w14:paraId="4DEF2CEF" w14:textId="77777777" w:rsidR="00FF3562" w:rsidRPr="00A66ACB" w:rsidRDefault="00FF3562" w:rsidP="00A66ACB">
      <w:pPr>
        <w:spacing w:line="276" w:lineRule="auto"/>
        <w:rPr>
          <w:rFonts w:ascii="Calibri" w:hAnsi="Calibri" w:cs="Calibri"/>
          <w:sz w:val="24"/>
          <w:szCs w:val="24"/>
          <w:lang w:val="en-US"/>
        </w:rPr>
      </w:pPr>
    </w:p>
    <w:p w14:paraId="46451E34" w14:textId="77777777" w:rsidR="00FF3562" w:rsidRPr="00A66ACB" w:rsidRDefault="00FF3562" w:rsidP="00A66ACB">
      <w:pPr>
        <w:spacing w:line="276" w:lineRule="auto"/>
        <w:rPr>
          <w:rFonts w:ascii="Calibri" w:hAnsi="Calibri" w:cs="Calibri"/>
          <w:sz w:val="24"/>
          <w:szCs w:val="24"/>
          <w:lang w:val="en-US"/>
        </w:rPr>
      </w:pPr>
    </w:p>
    <w:p w14:paraId="1645C6CD" w14:textId="77777777" w:rsidR="00FF3562" w:rsidRPr="00A66ACB" w:rsidRDefault="00FF3562" w:rsidP="00A66ACB">
      <w:pPr>
        <w:spacing w:line="276" w:lineRule="auto"/>
        <w:rPr>
          <w:rFonts w:ascii="Calibri" w:hAnsi="Calibri" w:cs="Calibri"/>
          <w:sz w:val="24"/>
          <w:szCs w:val="24"/>
          <w:lang w:val="en-US"/>
        </w:rPr>
      </w:pPr>
    </w:p>
    <w:p w14:paraId="257F1492" w14:textId="77777777" w:rsidR="00FF3562" w:rsidRPr="00A66ACB" w:rsidRDefault="00FF3562" w:rsidP="00A66ACB">
      <w:pPr>
        <w:spacing w:line="276" w:lineRule="auto"/>
        <w:rPr>
          <w:rFonts w:ascii="Calibri" w:hAnsi="Calibri" w:cs="Calibri"/>
          <w:sz w:val="24"/>
          <w:szCs w:val="24"/>
          <w:lang w:val="en-US"/>
        </w:rPr>
      </w:pPr>
    </w:p>
    <w:p w14:paraId="4CED0FAB" w14:textId="77777777" w:rsidR="00FF3562" w:rsidRDefault="00FF3562" w:rsidP="00A66ACB">
      <w:pPr>
        <w:spacing w:line="276" w:lineRule="auto"/>
        <w:rPr>
          <w:rFonts w:ascii="Calibri" w:hAnsi="Calibri" w:cs="Calibri"/>
          <w:sz w:val="24"/>
          <w:szCs w:val="24"/>
          <w:lang w:val="en-US"/>
        </w:rPr>
      </w:pPr>
    </w:p>
    <w:p w14:paraId="3F761371" w14:textId="77777777" w:rsidR="00A66ACB" w:rsidRDefault="00A66ACB" w:rsidP="00A66ACB">
      <w:pPr>
        <w:spacing w:line="276" w:lineRule="auto"/>
        <w:rPr>
          <w:rFonts w:ascii="Calibri" w:hAnsi="Calibri" w:cs="Calibri"/>
          <w:sz w:val="24"/>
          <w:szCs w:val="24"/>
          <w:lang w:val="en-US"/>
        </w:rPr>
      </w:pPr>
    </w:p>
    <w:p w14:paraId="0E106822" w14:textId="77777777" w:rsidR="00A66ACB" w:rsidRDefault="00A66ACB" w:rsidP="00A66ACB">
      <w:pPr>
        <w:spacing w:line="276" w:lineRule="auto"/>
        <w:rPr>
          <w:rFonts w:ascii="Calibri" w:hAnsi="Calibri" w:cs="Calibri"/>
          <w:sz w:val="24"/>
          <w:szCs w:val="24"/>
          <w:lang w:val="en-US"/>
        </w:rPr>
      </w:pPr>
    </w:p>
    <w:p w14:paraId="53A8A69C" w14:textId="77777777" w:rsidR="00A66ACB" w:rsidRDefault="00A66ACB" w:rsidP="00A66ACB">
      <w:pPr>
        <w:spacing w:line="276" w:lineRule="auto"/>
        <w:rPr>
          <w:rFonts w:ascii="Calibri" w:hAnsi="Calibri" w:cs="Calibri"/>
          <w:sz w:val="24"/>
          <w:szCs w:val="24"/>
          <w:lang w:val="en-US"/>
        </w:rPr>
      </w:pPr>
    </w:p>
    <w:p w14:paraId="662B20BF" w14:textId="77777777" w:rsidR="00A66ACB" w:rsidRDefault="00A66ACB" w:rsidP="00A66ACB">
      <w:pPr>
        <w:spacing w:line="276" w:lineRule="auto"/>
        <w:rPr>
          <w:rFonts w:ascii="Calibri" w:hAnsi="Calibri" w:cs="Calibri"/>
          <w:sz w:val="24"/>
          <w:szCs w:val="24"/>
          <w:lang w:val="en-US"/>
        </w:rPr>
      </w:pPr>
    </w:p>
    <w:p w14:paraId="152777BB" w14:textId="77777777" w:rsidR="00A66ACB" w:rsidRDefault="00A66ACB" w:rsidP="00A66ACB">
      <w:pPr>
        <w:spacing w:line="276" w:lineRule="auto"/>
        <w:rPr>
          <w:rFonts w:ascii="Calibri" w:hAnsi="Calibri" w:cs="Calibri"/>
          <w:sz w:val="24"/>
          <w:szCs w:val="24"/>
          <w:lang w:val="en-US"/>
        </w:rPr>
      </w:pPr>
    </w:p>
    <w:p w14:paraId="0B241E1B" w14:textId="77777777" w:rsidR="00A66ACB" w:rsidRDefault="00A66ACB" w:rsidP="00A66ACB">
      <w:pPr>
        <w:spacing w:line="276" w:lineRule="auto"/>
        <w:rPr>
          <w:rFonts w:ascii="Calibri" w:hAnsi="Calibri" w:cs="Calibri"/>
          <w:sz w:val="24"/>
          <w:szCs w:val="24"/>
          <w:lang w:val="en-US"/>
        </w:rPr>
      </w:pPr>
    </w:p>
    <w:p w14:paraId="39254664" w14:textId="77777777" w:rsidR="00A66ACB" w:rsidRDefault="00A66ACB" w:rsidP="00A66ACB">
      <w:pPr>
        <w:spacing w:line="276" w:lineRule="auto"/>
        <w:rPr>
          <w:rFonts w:ascii="Calibri" w:hAnsi="Calibri" w:cs="Calibri"/>
          <w:sz w:val="24"/>
          <w:szCs w:val="24"/>
          <w:lang w:val="en-US"/>
        </w:rPr>
      </w:pPr>
    </w:p>
    <w:p w14:paraId="2F2E821A" w14:textId="77777777" w:rsidR="00A66ACB" w:rsidRDefault="00A66ACB" w:rsidP="00A66ACB">
      <w:pPr>
        <w:spacing w:line="276" w:lineRule="auto"/>
        <w:rPr>
          <w:rFonts w:ascii="Calibri" w:hAnsi="Calibri" w:cs="Calibri"/>
          <w:sz w:val="24"/>
          <w:szCs w:val="24"/>
          <w:lang w:val="en-US"/>
        </w:rPr>
      </w:pPr>
    </w:p>
    <w:p w14:paraId="49677553" w14:textId="77777777" w:rsidR="00A66ACB" w:rsidRDefault="00A66ACB" w:rsidP="00A66ACB">
      <w:pPr>
        <w:spacing w:line="276" w:lineRule="auto"/>
        <w:rPr>
          <w:rFonts w:ascii="Calibri" w:hAnsi="Calibri" w:cs="Calibri"/>
          <w:sz w:val="24"/>
          <w:szCs w:val="24"/>
          <w:lang w:val="en-US"/>
        </w:rPr>
      </w:pPr>
    </w:p>
    <w:p w14:paraId="4F0C7463" w14:textId="77777777" w:rsidR="00A66ACB" w:rsidRPr="00A66ACB" w:rsidRDefault="00A66ACB" w:rsidP="00A66ACB">
      <w:pPr>
        <w:spacing w:line="276" w:lineRule="auto"/>
        <w:rPr>
          <w:rFonts w:ascii="Calibri" w:hAnsi="Calibri" w:cs="Calibri"/>
          <w:sz w:val="24"/>
          <w:szCs w:val="24"/>
          <w:lang w:val="en-US"/>
        </w:rPr>
      </w:pPr>
    </w:p>
    <w:p w14:paraId="7864CC0F" w14:textId="2BD9E362" w:rsidR="00401CA7" w:rsidRPr="00A66ACB" w:rsidRDefault="00C55C61" w:rsidP="00A66ACB">
      <w:pPr>
        <w:spacing w:line="276" w:lineRule="auto"/>
        <w:jc w:val="center"/>
        <w:rPr>
          <w:rFonts w:ascii="Calibri" w:hAnsi="Calibri" w:cs="Calibri"/>
          <w:sz w:val="24"/>
          <w:szCs w:val="24"/>
          <w:lang w:val="en-US"/>
        </w:rPr>
      </w:pPr>
      <w:r w:rsidRPr="00A66ACB">
        <w:rPr>
          <w:rFonts w:ascii="Calibri" w:hAnsi="Calibri" w:cs="Calibri"/>
          <w:sz w:val="24"/>
          <w:szCs w:val="24"/>
          <w:lang w:val="en-US"/>
        </w:rPr>
        <w:t>Dissertation submitted as a requirement for the degree of BSc (Hons) in Applied Psychology, Dun Laoghaire Institute of Art, Design &amp; Technology, 2024.</w:t>
      </w:r>
    </w:p>
    <w:p w14:paraId="20DE83E1" w14:textId="2C7CF2D5" w:rsidR="0044300B" w:rsidRPr="00A66ACB" w:rsidRDefault="0044300B" w:rsidP="00A66ACB">
      <w:pPr>
        <w:pStyle w:val="Heading1"/>
        <w:spacing w:line="276" w:lineRule="auto"/>
        <w:rPr>
          <w:rFonts w:cs="Calibri"/>
          <w:sz w:val="24"/>
          <w:szCs w:val="24"/>
          <w:lang w:val="en-US"/>
        </w:rPr>
      </w:pPr>
      <w:bookmarkStart w:id="0" w:name="_Toc164382145"/>
      <w:bookmarkStart w:id="1" w:name="_Toc164459410"/>
      <w:bookmarkStart w:id="2" w:name="_Toc164476247"/>
      <w:r w:rsidRPr="00A66ACB">
        <w:rPr>
          <w:rFonts w:cs="Calibri"/>
          <w:sz w:val="24"/>
          <w:szCs w:val="24"/>
          <w:lang w:val="en-US"/>
        </w:rPr>
        <w:lastRenderedPageBreak/>
        <w:t>Declaration</w:t>
      </w:r>
      <w:bookmarkEnd w:id="0"/>
      <w:bookmarkEnd w:id="1"/>
      <w:bookmarkEnd w:id="2"/>
    </w:p>
    <w:p w14:paraId="5F84ABFC" w14:textId="42F58257" w:rsidR="00C55C61" w:rsidRPr="00A66ACB" w:rsidRDefault="00C55C61" w:rsidP="00A66ACB">
      <w:pPr>
        <w:spacing w:line="276" w:lineRule="auto"/>
        <w:rPr>
          <w:rFonts w:ascii="Calibri" w:hAnsi="Calibri" w:cs="Calibri"/>
          <w:sz w:val="24"/>
          <w:szCs w:val="24"/>
          <w:lang w:val="en-US"/>
        </w:rPr>
      </w:pPr>
      <w:r w:rsidRPr="00A66ACB">
        <w:rPr>
          <w:rFonts w:ascii="Calibri" w:hAnsi="Calibri" w:cs="Calibri"/>
          <w:sz w:val="24"/>
          <w:szCs w:val="24"/>
          <w:lang w:val="en-US"/>
        </w:rPr>
        <w:t>I declare that this submission is my own work. Where I have read, consulted, and used the work of others I have acknowledged this in the text</w:t>
      </w:r>
      <w:r w:rsidR="00290BCE" w:rsidRPr="00A66ACB">
        <w:rPr>
          <w:rFonts w:ascii="Calibri" w:hAnsi="Calibri" w:cs="Calibri"/>
          <w:sz w:val="24"/>
          <w:szCs w:val="24"/>
          <w:lang w:val="en-US"/>
        </w:rPr>
        <w:t>.</w:t>
      </w:r>
    </w:p>
    <w:p w14:paraId="55434A0C" w14:textId="77777777" w:rsidR="00380F5C" w:rsidRPr="00A66ACB" w:rsidRDefault="00380F5C" w:rsidP="00A66ACB">
      <w:pPr>
        <w:spacing w:line="276" w:lineRule="auto"/>
        <w:rPr>
          <w:rFonts w:ascii="Calibri" w:hAnsi="Calibri" w:cs="Calibri"/>
          <w:sz w:val="24"/>
          <w:szCs w:val="24"/>
          <w:lang w:val="en-US"/>
        </w:rPr>
      </w:pPr>
    </w:p>
    <w:p w14:paraId="1FE6E9C6" w14:textId="522B1B71" w:rsidR="0044300B" w:rsidRPr="00A66ACB" w:rsidRDefault="0044300B" w:rsidP="00A66ACB">
      <w:pPr>
        <w:spacing w:line="276" w:lineRule="auto"/>
        <w:rPr>
          <w:rFonts w:ascii="Calibri" w:hAnsi="Calibri" w:cs="Calibri"/>
          <w:sz w:val="24"/>
          <w:szCs w:val="24"/>
          <w:lang w:val="en-US"/>
        </w:rPr>
      </w:pPr>
      <w:r w:rsidRPr="00A66ACB">
        <w:rPr>
          <w:rFonts w:ascii="Calibri" w:hAnsi="Calibri" w:cs="Calibri"/>
          <w:sz w:val="24"/>
          <w:szCs w:val="24"/>
          <w:lang w:val="en-US"/>
        </w:rPr>
        <w:t>Word Count</w:t>
      </w:r>
      <w:r w:rsidR="003A54CF" w:rsidRPr="00A66ACB">
        <w:rPr>
          <w:rFonts w:ascii="Calibri" w:hAnsi="Calibri" w:cs="Calibri"/>
          <w:sz w:val="24"/>
          <w:szCs w:val="24"/>
          <w:lang w:val="en-US"/>
        </w:rPr>
        <w:t>:</w:t>
      </w:r>
      <w:r w:rsidR="00380F5C" w:rsidRPr="00A66ACB">
        <w:rPr>
          <w:rFonts w:ascii="Calibri" w:hAnsi="Calibri" w:cs="Calibri"/>
          <w:sz w:val="24"/>
          <w:szCs w:val="24"/>
          <w:lang w:val="en-US"/>
        </w:rPr>
        <w:t xml:space="preserve"> </w:t>
      </w:r>
      <w:r w:rsidR="00C862E6">
        <w:rPr>
          <w:rFonts w:ascii="Calibri" w:hAnsi="Calibri" w:cs="Calibri"/>
          <w:sz w:val="24"/>
          <w:szCs w:val="24"/>
          <w:lang w:val="en-US"/>
        </w:rPr>
        <w:t>5000</w:t>
      </w:r>
    </w:p>
    <w:p w14:paraId="40EB099D" w14:textId="77777777" w:rsidR="0044300B" w:rsidRPr="00A66ACB" w:rsidRDefault="0044300B" w:rsidP="00A66ACB">
      <w:pPr>
        <w:spacing w:line="276" w:lineRule="auto"/>
        <w:rPr>
          <w:rFonts w:ascii="Calibri" w:hAnsi="Calibri" w:cs="Calibri"/>
          <w:sz w:val="24"/>
          <w:szCs w:val="24"/>
          <w:lang w:val="en-US"/>
        </w:rPr>
      </w:pPr>
    </w:p>
    <w:p w14:paraId="12A37640" w14:textId="6072B373" w:rsidR="0044300B" w:rsidRPr="00A66ACB" w:rsidRDefault="0044300B" w:rsidP="00A66ACB">
      <w:pPr>
        <w:spacing w:line="276" w:lineRule="auto"/>
        <w:rPr>
          <w:rFonts w:ascii="Calibri" w:hAnsi="Calibri" w:cs="Calibri"/>
          <w:sz w:val="24"/>
          <w:szCs w:val="24"/>
          <w:lang w:val="en-US"/>
        </w:rPr>
      </w:pPr>
    </w:p>
    <w:p w14:paraId="6821A2FB" w14:textId="1311D897" w:rsidR="00DE4FA9" w:rsidRPr="00A66ACB" w:rsidRDefault="00EB406F" w:rsidP="00A66ACB">
      <w:pPr>
        <w:spacing w:line="276" w:lineRule="auto"/>
        <w:rPr>
          <w:rFonts w:ascii="Calibri" w:hAnsi="Calibri" w:cs="Calibri"/>
          <w:sz w:val="24"/>
          <w:szCs w:val="24"/>
          <w:lang w:val="en-US"/>
        </w:rPr>
      </w:pPr>
      <w:r w:rsidRPr="00A66ACB">
        <w:rPr>
          <w:rFonts w:ascii="Calibri" w:hAnsi="Calibri" w:cs="Calibri"/>
          <w:noProof/>
          <w:sz w:val="24"/>
          <w:szCs w:val="24"/>
          <w:lang w:val="en-US"/>
        </w:rPr>
        <w:pict w14:anchorId="253D3FBF">
          <v:shapetype id="_x0000_t32" coordsize="21600,21600" o:spt="32" o:oned="t" path="m,l21600,21600e" filled="f">
            <v:path arrowok="t" fillok="f" o:connecttype="none"/>
            <o:lock v:ext="edit" shapetype="t"/>
          </v:shapetype>
          <v:shape id="_x0000_s1031" type="#_x0000_t32" style="position:absolute;margin-left:41pt;margin-top:17.8pt;width:165.65pt;height:0;z-index:251667456" o:connectortype="straight"/>
        </w:pict>
      </w:r>
      <w:r w:rsidRPr="00A66ACB">
        <w:rPr>
          <w:rFonts w:ascii="Calibri" w:hAnsi="Calibri" w:cs="Calibri"/>
          <w:noProof/>
          <w:sz w:val="24"/>
          <w:szCs w:val="24"/>
          <w:lang w:val="en-US"/>
        </w:rPr>
        <mc:AlternateContent>
          <mc:Choice Requires="wpi">
            <w:drawing>
              <wp:anchor distT="0" distB="0" distL="114300" distR="114300" simplePos="0" relativeHeight="251681280" behindDoc="0" locked="0" layoutInCell="1" allowOverlap="1" wp14:anchorId="28D9E323" wp14:editId="5BD5DFF7">
                <wp:simplePos x="0" y="0"/>
                <wp:positionH relativeFrom="column">
                  <wp:posOffset>1422993</wp:posOffset>
                </wp:positionH>
                <wp:positionV relativeFrom="paragraph">
                  <wp:posOffset>103654</wp:posOffset>
                </wp:positionV>
                <wp:extent cx="1024920" cy="460440"/>
                <wp:effectExtent l="38100" t="38100" r="3810" b="15875"/>
                <wp:wrapNone/>
                <wp:docPr id="106951278" name="Ink 12"/>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w14:cNvContentPartPr>
                      </w14:nvContentPartPr>
                      <w14:xfrm>
                        <a:off x="0" y="0"/>
                        <a:ext cx="1024920" cy="460440"/>
                      </w14:xfrm>
                    </w14:contentPart>
                  </a:graphicData>
                </a:graphic>
              </wp:anchor>
            </w:drawing>
          </mc:Choice>
          <mc:Fallback>
            <w:pict>
              <v:shapetype w14:anchorId="1F858A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11.7pt;margin-top:7.8pt;width:81.4pt;height:36.9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">
                <v:imagedata r:id="rId10" o:title=""/>
                <o:lock v:ext="edit" rotation="t" aspectratio="f"/>
              </v:shape>
            </w:pict>
          </mc:Fallback>
        </mc:AlternateContent>
      </w:r>
      <w:r w:rsidRPr="00A66ACB">
        <w:rPr>
          <w:rFonts w:ascii="Calibri" w:hAnsi="Calibri" w:cs="Calibri"/>
          <w:noProof/>
          <w:sz w:val="24"/>
          <w:szCs w:val="24"/>
          <w:lang w:val="en-US"/>
        </w:rPr>
        <mc:AlternateContent>
          <mc:Choice Requires="wpi">
            <w:drawing>
              <wp:anchor distT="0" distB="0" distL="114300" distR="114300" simplePos="0" relativeHeight="251661824" behindDoc="0" locked="0" layoutInCell="1" allowOverlap="1" wp14:anchorId="0EC85D13" wp14:editId="2D9C2F78">
                <wp:simplePos x="0" y="0"/>
                <wp:positionH relativeFrom="column">
                  <wp:posOffset>1254513</wp:posOffset>
                </wp:positionH>
                <wp:positionV relativeFrom="paragraph">
                  <wp:posOffset>-171386</wp:posOffset>
                </wp:positionV>
                <wp:extent cx="473040" cy="686520"/>
                <wp:effectExtent l="38100" t="38100" r="22860" b="18415"/>
                <wp:wrapNone/>
                <wp:docPr id="1963184491" name="Ink 11"/>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w14:cNvContentPartPr>
                      </w14:nvContentPartPr>
                      <w14:xfrm>
                        <a:off x="0" y="0"/>
                        <a:ext cx="473040" cy="686520"/>
                      </w14:xfrm>
                    </w14:contentPart>
                  </a:graphicData>
                </a:graphic>
              </wp:anchor>
            </w:drawing>
          </mc:Choice>
          <mc:Fallback>
            <w:pict>
              <v:shape w14:anchorId="5FE9ADFD" id="Ink 11" o:spid="_x0000_s1026" type="#_x0000_t75" style="position:absolute;margin-left:98.45pt;margin-top:-13.85pt;width:38pt;height:54.7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">
                <v:imagedata r:id="rId12" o:title=""/>
                <o:lock v:ext="edit" rotation="t" aspectratio="f"/>
              </v:shape>
            </w:pict>
          </mc:Fallback>
        </mc:AlternateContent>
      </w:r>
      <w:r w:rsidRPr="00A66ACB">
        <w:rPr>
          <w:rFonts w:ascii="Calibri" w:hAnsi="Calibri" w:cs="Calibri"/>
          <w:noProof/>
          <w:sz w:val="24"/>
          <w:szCs w:val="24"/>
          <w:lang w:val="en-US"/>
        </w:rPr>
        <mc:AlternateContent>
          <mc:Choice Requires="wpi">
            <w:drawing>
              <wp:anchor distT="0" distB="0" distL="114300" distR="114300" simplePos="0" relativeHeight="251642368" behindDoc="0" locked="0" layoutInCell="1" allowOverlap="1" wp14:anchorId="4CBC7DD9" wp14:editId="68F22C59">
                <wp:simplePos x="0" y="0"/>
                <wp:positionH relativeFrom="column">
                  <wp:posOffset>604520</wp:posOffset>
                </wp:positionH>
                <wp:positionV relativeFrom="paragraph">
                  <wp:posOffset>-214630</wp:posOffset>
                </wp:positionV>
                <wp:extent cx="1036430" cy="442910"/>
                <wp:effectExtent l="38100" t="38100" r="11430" b="14605"/>
                <wp:wrapNone/>
                <wp:docPr id="893255248" name="Ink 10"/>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w14:cNvContentPartPr>
                      </w14:nvContentPartPr>
                      <w14:xfrm>
                        <a:off x="0" y="0"/>
                        <a:ext cx="1036430" cy="442910"/>
                      </w14:xfrm>
                    </w14:contentPart>
                  </a:graphicData>
                </a:graphic>
              </wp:anchor>
            </w:drawing>
          </mc:Choice>
          <mc:Fallback>
            <w:pict>
              <v:shape w14:anchorId="4FE1EC11" id="Ink 10" o:spid="_x0000_s1026" type="#_x0000_t75" style="position:absolute;margin-left:47.25pt;margin-top:-17.25pt;width:82.3pt;height:35.55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">
                <v:imagedata r:id="rId14" o:title=""/>
                <o:lock v:ext="edit" rotation="t" aspectratio="f"/>
              </v:shape>
            </w:pict>
          </mc:Fallback>
        </mc:AlternateContent>
      </w:r>
      <w:r w:rsidRPr="00A66ACB">
        <w:rPr>
          <w:rFonts w:ascii="Calibri" w:hAnsi="Calibri" w:cs="Calibri"/>
          <w:noProof/>
          <w:sz w:val="24"/>
          <w:szCs w:val="24"/>
          <w:lang w:val="en-US"/>
        </w:rPr>
        <mc:AlternateContent>
          <mc:Choice Requires="wpi">
            <w:drawing>
              <wp:anchor distT="0" distB="0" distL="114300" distR="114300" simplePos="0" relativeHeight="251622912" behindDoc="0" locked="0" layoutInCell="1" allowOverlap="1" wp14:anchorId="20B1DE11" wp14:editId="33052F3E">
                <wp:simplePos x="0" y="0"/>
                <wp:positionH relativeFrom="column">
                  <wp:posOffset>628833</wp:posOffset>
                </wp:positionH>
                <wp:positionV relativeFrom="paragraph">
                  <wp:posOffset>-175346</wp:posOffset>
                </wp:positionV>
                <wp:extent cx="291240" cy="364320"/>
                <wp:effectExtent l="38100" t="38100" r="13970" b="17145"/>
                <wp:wrapNone/>
                <wp:docPr id="1367824780"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w14:cNvContentPartPr>
                      </w14:nvContentPartPr>
                      <w14:xfrm>
                        <a:off x="0" y="0"/>
                        <a:ext cx="291240" cy="364320"/>
                      </w14:xfrm>
                    </w14:contentPart>
                  </a:graphicData>
                </a:graphic>
              </wp:anchor>
            </w:drawing>
          </mc:Choice>
          <mc:Fallback>
            <w:pict>
              <v:shape w14:anchorId="06AA97C9" id="Ink 5" o:spid="_x0000_s1026" type="#_x0000_t75" style="position:absolute;margin-left:49.15pt;margin-top:-14.15pt;width:23.65pt;height:29.4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">
                <v:imagedata r:id="rId16" o:title=""/>
                <o:lock v:ext="edit" rotation="t" aspectratio="f"/>
              </v:shape>
            </w:pict>
          </mc:Fallback>
        </mc:AlternateContent>
      </w:r>
      <w:r w:rsidR="0044300B" w:rsidRPr="00A66ACB">
        <w:rPr>
          <w:rFonts w:ascii="Calibri" w:hAnsi="Calibri" w:cs="Calibri"/>
          <w:sz w:val="24"/>
          <w:szCs w:val="24"/>
          <w:lang w:val="en-US"/>
        </w:rPr>
        <w:t xml:space="preserve">Signed </w:t>
      </w:r>
    </w:p>
    <w:p w14:paraId="74F4567E" w14:textId="77777777" w:rsidR="00380F5C" w:rsidRPr="00A66ACB" w:rsidRDefault="00380F5C" w:rsidP="00A66ACB">
      <w:pPr>
        <w:spacing w:line="276" w:lineRule="auto"/>
        <w:rPr>
          <w:rFonts w:ascii="Calibri" w:hAnsi="Calibri" w:cs="Calibri"/>
          <w:sz w:val="24"/>
          <w:szCs w:val="24"/>
          <w:lang w:val="en-US"/>
        </w:rPr>
      </w:pPr>
    </w:p>
    <w:p w14:paraId="1AA22588" w14:textId="6C5D64F3" w:rsidR="0044300B" w:rsidRPr="00A66ACB" w:rsidRDefault="003A54CF" w:rsidP="00A66ACB">
      <w:pPr>
        <w:spacing w:line="276" w:lineRule="auto"/>
        <w:rPr>
          <w:rFonts w:ascii="Calibri" w:hAnsi="Calibri" w:cs="Calibri"/>
          <w:sz w:val="24"/>
          <w:szCs w:val="24"/>
          <w:lang w:val="en-US"/>
        </w:rPr>
      </w:pPr>
      <w:r w:rsidRPr="00A66ACB">
        <w:rPr>
          <w:rFonts w:ascii="Calibri" w:hAnsi="Calibri" w:cs="Calibri"/>
          <w:sz w:val="24"/>
          <w:szCs w:val="24"/>
          <w:lang w:val="en-US"/>
        </w:rPr>
        <w:t>Date</w:t>
      </w:r>
      <w:r w:rsidR="00380F5C" w:rsidRPr="00A66ACB">
        <w:rPr>
          <w:rFonts w:ascii="Calibri" w:hAnsi="Calibri" w:cs="Calibri"/>
          <w:sz w:val="24"/>
          <w:szCs w:val="24"/>
          <w:lang w:val="en-US"/>
        </w:rPr>
        <w:t xml:space="preserve">: </w:t>
      </w:r>
      <w:r w:rsidR="00CF2649">
        <w:rPr>
          <w:rFonts w:ascii="Calibri" w:hAnsi="Calibri" w:cs="Calibri"/>
          <w:sz w:val="24"/>
          <w:szCs w:val="24"/>
          <w:lang w:val="en-US"/>
        </w:rPr>
        <w:t>20</w:t>
      </w:r>
      <w:r w:rsidR="00380F5C" w:rsidRPr="00A66ACB">
        <w:rPr>
          <w:rFonts w:ascii="Calibri" w:hAnsi="Calibri" w:cs="Calibri"/>
          <w:sz w:val="24"/>
          <w:szCs w:val="24"/>
          <w:lang w:val="en-US"/>
        </w:rPr>
        <w:t>/04/2024</w:t>
      </w:r>
    </w:p>
    <w:p w14:paraId="12F681FA" w14:textId="77777777" w:rsidR="0044300B" w:rsidRPr="00A66ACB" w:rsidRDefault="0044300B" w:rsidP="00A66ACB">
      <w:pPr>
        <w:spacing w:line="276" w:lineRule="auto"/>
        <w:rPr>
          <w:rFonts w:ascii="Calibri" w:hAnsi="Calibri" w:cs="Calibri"/>
          <w:sz w:val="24"/>
          <w:szCs w:val="24"/>
          <w:lang w:val="en-US"/>
        </w:rPr>
      </w:pPr>
    </w:p>
    <w:p w14:paraId="10B16520" w14:textId="77777777" w:rsidR="0044300B" w:rsidRPr="00A66ACB" w:rsidRDefault="0044300B" w:rsidP="00A66ACB">
      <w:pPr>
        <w:spacing w:line="276" w:lineRule="auto"/>
        <w:rPr>
          <w:rFonts w:ascii="Calibri" w:hAnsi="Calibri" w:cs="Calibri"/>
          <w:sz w:val="24"/>
          <w:szCs w:val="24"/>
          <w:lang w:val="en-US"/>
        </w:rPr>
      </w:pPr>
    </w:p>
    <w:p w14:paraId="50A65ABF" w14:textId="77777777" w:rsidR="003A54CF" w:rsidRPr="00A66ACB" w:rsidRDefault="003A54CF" w:rsidP="00A66ACB">
      <w:pPr>
        <w:spacing w:line="276" w:lineRule="auto"/>
        <w:rPr>
          <w:rFonts w:ascii="Calibri" w:hAnsi="Calibri" w:cs="Calibri"/>
          <w:sz w:val="24"/>
          <w:szCs w:val="24"/>
          <w:lang w:val="en-US"/>
        </w:rPr>
      </w:pPr>
    </w:p>
    <w:p w14:paraId="6C0B2C24" w14:textId="77777777" w:rsidR="003A54CF" w:rsidRPr="00A66ACB" w:rsidRDefault="003A54CF" w:rsidP="00A66ACB">
      <w:pPr>
        <w:spacing w:line="276" w:lineRule="auto"/>
        <w:rPr>
          <w:rFonts w:ascii="Calibri" w:hAnsi="Calibri" w:cs="Calibri"/>
          <w:sz w:val="24"/>
          <w:szCs w:val="24"/>
          <w:lang w:val="en-US"/>
        </w:rPr>
      </w:pPr>
    </w:p>
    <w:p w14:paraId="144DB599" w14:textId="77777777" w:rsidR="003A54CF" w:rsidRPr="00A66ACB" w:rsidRDefault="003A54CF" w:rsidP="00A66ACB">
      <w:pPr>
        <w:spacing w:line="276" w:lineRule="auto"/>
        <w:rPr>
          <w:rFonts w:ascii="Calibri" w:hAnsi="Calibri" w:cs="Calibri"/>
          <w:sz w:val="24"/>
          <w:szCs w:val="24"/>
          <w:lang w:val="en-US"/>
        </w:rPr>
      </w:pPr>
    </w:p>
    <w:p w14:paraId="1D483714" w14:textId="77777777" w:rsidR="003A54CF" w:rsidRPr="00A66ACB" w:rsidRDefault="003A54CF" w:rsidP="00A66ACB">
      <w:pPr>
        <w:spacing w:line="276" w:lineRule="auto"/>
        <w:rPr>
          <w:rFonts w:ascii="Calibri" w:hAnsi="Calibri" w:cs="Calibri"/>
          <w:sz w:val="24"/>
          <w:szCs w:val="24"/>
          <w:lang w:val="en-US"/>
        </w:rPr>
      </w:pPr>
    </w:p>
    <w:p w14:paraId="1D886D53" w14:textId="77777777" w:rsidR="003A54CF" w:rsidRPr="00A66ACB" w:rsidRDefault="003A54CF" w:rsidP="00A66ACB">
      <w:pPr>
        <w:spacing w:line="276" w:lineRule="auto"/>
        <w:rPr>
          <w:rFonts w:ascii="Calibri" w:hAnsi="Calibri" w:cs="Calibri"/>
          <w:sz w:val="24"/>
          <w:szCs w:val="24"/>
          <w:lang w:val="en-US"/>
        </w:rPr>
      </w:pPr>
    </w:p>
    <w:p w14:paraId="6C652342" w14:textId="77777777" w:rsidR="003A54CF" w:rsidRPr="00A66ACB" w:rsidRDefault="003A54CF" w:rsidP="00A66ACB">
      <w:pPr>
        <w:spacing w:line="276" w:lineRule="auto"/>
        <w:rPr>
          <w:rFonts w:ascii="Calibri" w:hAnsi="Calibri" w:cs="Calibri"/>
          <w:sz w:val="24"/>
          <w:szCs w:val="24"/>
          <w:lang w:val="en-US"/>
        </w:rPr>
      </w:pPr>
    </w:p>
    <w:p w14:paraId="4E5F2CAC" w14:textId="77777777" w:rsidR="003A54CF" w:rsidRPr="00A66ACB" w:rsidRDefault="003A54CF" w:rsidP="00A66ACB">
      <w:pPr>
        <w:spacing w:line="276" w:lineRule="auto"/>
        <w:rPr>
          <w:rFonts w:ascii="Calibri" w:hAnsi="Calibri" w:cs="Calibri"/>
          <w:sz w:val="24"/>
          <w:szCs w:val="24"/>
          <w:lang w:val="en-US"/>
        </w:rPr>
      </w:pPr>
    </w:p>
    <w:p w14:paraId="07892461" w14:textId="77777777" w:rsidR="00C55C61" w:rsidRPr="00A66ACB" w:rsidRDefault="00C55C61" w:rsidP="00A66ACB">
      <w:pPr>
        <w:spacing w:line="276" w:lineRule="auto"/>
        <w:rPr>
          <w:rFonts w:ascii="Calibri" w:hAnsi="Calibri" w:cs="Calibri"/>
          <w:sz w:val="24"/>
          <w:szCs w:val="24"/>
          <w:lang w:val="en-US"/>
        </w:rPr>
      </w:pPr>
    </w:p>
    <w:p w14:paraId="5755A873" w14:textId="77777777" w:rsidR="003A54CF" w:rsidRPr="00A66ACB" w:rsidRDefault="003A54CF" w:rsidP="00A66ACB">
      <w:pPr>
        <w:spacing w:line="276" w:lineRule="auto"/>
        <w:rPr>
          <w:rFonts w:ascii="Calibri" w:hAnsi="Calibri" w:cs="Calibri"/>
          <w:sz w:val="24"/>
          <w:szCs w:val="24"/>
          <w:lang w:val="en-US"/>
        </w:rPr>
      </w:pPr>
    </w:p>
    <w:p w14:paraId="6EBDB2E0" w14:textId="77777777" w:rsidR="00401CA7" w:rsidRDefault="00401CA7" w:rsidP="00A66ACB">
      <w:pPr>
        <w:spacing w:line="276" w:lineRule="auto"/>
        <w:rPr>
          <w:rFonts w:ascii="Calibri" w:hAnsi="Calibri" w:cs="Calibri"/>
          <w:sz w:val="24"/>
          <w:szCs w:val="24"/>
          <w:lang w:val="en-US"/>
        </w:rPr>
      </w:pPr>
    </w:p>
    <w:p w14:paraId="2D5917B0" w14:textId="77777777" w:rsidR="00A66ACB" w:rsidRDefault="00A66ACB" w:rsidP="00A66ACB">
      <w:pPr>
        <w:spacing w:line="276" w:lineRule="auto"/>
        <w:rPr>
          <w:rFonts w:ascii="Calibri" w:hAnsi="Calibri" w:cs="Calibri"/>
          <w:sz w:val="24"/>
          <w:szCs w:val="24"/>
          <w:lang w:val="en-US"/>
        </w:rPr>
      </w:pPr>
    </w:p>
    <w:p w14:paraId="255DE1A3" w14:textId="77777777" w:rsidR="00A66ACB" w:rsidRDefault="00A66ACB" w:rsidP="00A66ACB">
      <w:pPr>
        <w:spacing w:line="276" w:lineRule="auto"/>
        <w:rPr>
          <w:rFonts w:ascii="Calibri" w:hAnsi="Calibri" w:cs="Calibri"/>
          <w:sz w:val="24"/>
          <w:szCs w:val="24"/>
          <w:lang w:val="en-US"/>
        </w:rPr>
      </w:pPr>
    </w:p>
    <w:p w14:paraId="048EE36B" w14:textId="77777777" w:rsidR="00A66ACB" w:rsidRDefault="00A66ACB" w:rsidP="00A66ACB">
      <w:pPr>
        <w:spacing w:line="276" w:lineRule="auto"/>
        <w:rPr>
          <w:rFonts w:ascii="Calibri" w:hAnsi="Calibri" w:cs="Calibri"/>
          <w:sz w:val="24"/>
          <w:szCs w:val="24"/>
          <w:lang w:val="en-US"/>
        </w:rPr>
      </w:pPr>
    </w:p>
    <w:p w14:paraId="2664F893" w14:textId="77777777" w:rsidR="00A66ACB" w:rsidRPr="00A66ACB" w:rsidRDefault="00A66ACB" w:rsidP="00A66ACB">
      <w:pPr>
        <w:spacing w:line="276" w:lineRule="auto"/>
        <w:rPr>
          <w:rFonts w:ascii="Calibri" w:hAnsi="Calibri" w:cs="Calibri"/>
          <w:sz w:val="24"/>
          <w:szCs w:val="24"/>
          <w:lang w:val="en-US"/>
        </w:rPr>
      </w:pPr>
    </w:p>
    <w:p w14:paraId="07CD9D95" w14:textId="77777777" w:rsidR="00401CA7" w:rsidRPr="00A66ACB" w:rsidRDefault="00401CA7" w:rsidP="00A66ACB">
      <w:pPr>
        <w:spacing w:line="276" w:lineRule="auto"/>
        <w:rPr>
          <w:rFonts w:ascii="Calibri" w:hAnsi="Calibri" w:cs="Calibri"/>
          <w:sz w:val="24"/>
          <w:szCs w:val="24"/>
          <w:lang w:val="en-US"/>
        </w:rPr>
      </w:pPr>
    </w:p>
    <w:p w14:paraId="12BE7C7E" w14:textId="77777777" w:rsidR="00401CA7" w:rsidRPr="00A66ACB" w:rsidRDefault="00401CA7" w:rsidP="00A66ACB">
      <w:pPr>
        <w:spacing w:line="276" w:lineRule="auto"/>
        <w:rPr>
          <w:rFonts w:ascii="Calibri" w:hAnsi="Calibri" w:cs="Calibri"/>
          <w:sz w:val="24"/>
          <w:szCs w:val="24"/>
          <w:lang w:val="en-US"/>
        </w:rPr>
      </w:pPr>
    </w:p>
    <w:p w14:paraId="7BC229CD" w14:textId="75723756" w:rsidR="003A54CF" w:rsidRPr="00A66ACB" w:rsidRDefault="003A54CF" w:rsidP="00CF2649">
      <w:pPr>
        <w:pStyle w:val="Heading1"/>
        <w:spacing w:line="360" w:lineRule="auto"/>
        <w:rPr>
          <w:rFonts w:cs="Calibri"/>
          <w:sz w:val="24"/>
          <w:szCs w:val="24"/>
          <w:lang w:val="en-US"/>
        </w:rPr>
      </w:pPr>
      <w:bookmarkStart w:id="3" w:name="_Toc164382146"/>
      <w:bookmarkStart w:id="4" w:name="_Toc164459411"/>
      <w:bookmarkStart w:id="5" w:name="_Toc164476248"/>
      <w:r w:rsidRPr="00A66ACB">
        <w:rPr>
          <w:rFonts w:cs="Calibri"/>
          <w:sz w:val="24"/>
          <w:szCs w:val="24"/>
          <w:lang w:val="en-US"/>
        </w:rPr>
        <w:lastRenderedPageBreak/>
        <w:t>Acknowledgements</w:t>
      </w:r>
      <w:bookmarkEnd w:id="3"/>
      <w:bookmarkEnd w:id="4"/>
      <w:bookmarkEnd w:id="5"/>
    </w:p>
    <w:p w14:paraId="2B9B7E3E" w14:textId="41C77301" w:rsidR="003A54CF" w:rsidRPr="00A66ACB" w:rsidRDefault="00E3074F" w:rsidP="00CF2649">
      <w:pPr>
        <w:spacing w:line="360" w:lineRule="auto"/>
        <w:rPr>
          <w:rFonts w:ascii="Calibri" w:hAnsi="Calibri" w:cs="Calibri"/>
          <w:sz w:val="24"/>
          <w:szCs w:val="24"/>
          <w:lang w:val="en-US"/>
        </w:rPr>
      </w:pPr>
      <w:r w:rsidRPr="00A66ACB">
        <w:rPr>
          <w:rFonts w:ascii="Calibri" w:hAnsi="Calibri" w:cs="Calibri"/>
          <w:sz w:val="24"/>
          <w:szCs w:val="24"/>
          <w:lang w:val="en-US"/>
        </w:rPr>
        <w:t xml:space="preserve">I would like to thank my supervisor, Dr. </w:t>
      </w:r>
      <w:r w:rsidR="003A54CF" w:rsidRPr="00A66ACB">
        <w:rPr>
          <w:rFonts w:ascii="Calibri" w:hAnsi="Calibri" w:cs="Calibri"/>
          <w:sz w:val="24"/>
          <w:szCs w:val="24"/>
          <w:lang w:val="en-US"/>
        </w:rPr>
        <w:t>Grainne</w:t>
      </w:r>
      <w:r w:rsidRPr="00A66ACB">
        <w:rPr>
          <w:rFonts w:ascii="Calibri" w:hAnsi="Calibri" w:cs="Calibri"/>
          <w:sz w:val="24"/>
          <w:szCs w:val="24"/>
          <w:lang w:val="en-US"/>
        </w:rPr>
        <w:t xml:space="preserve"> </w:t>
      </w:r>
      <w:r w:rsidR="006C0B70" w:rsidRPr="00A66ACB">
        <w:rPr>
          <w:rFonts w:ascii="Calibri" w:hAnsi="Calibri" w:cs="Calibri"/>
          <w:sz w:val="24"/>
          <w:szCs w:val="24"/>
          <w:lang w:val="en-US"/>
        </w:rPr>
        <w:t>Kirwan,</w:t>
      </w:r>
      <w:r w:rsidRPr="00A66ACB">
        <w:rPr>
          <w:rFonts w:ascii="Calibri" w:hAnsi="Calibri" w:cs="Calibri"/>
          <w:sz w:val="24"/>
          <w:szCs w:val="24"/>
          <w:lang w:val="en-US"/>
        </w:rPr>
        <w:t xml:space="preserve"> </w:t>
      </w:r>
      <w:r w:rsidR="00F3464C" w:rsidRPr="00A66ACB">
        <w:rPr>
          <w:rFonts w:ascii="Calibri" w:hAnsi="Calibri" w:cs="Calibri"/>
          <w:sz w:val="24"/>
          <w:szCs w:val="24"/>
          <w:lang w:val="en-US"/>
        </w:rPr>
        <w:t xml:space="preserve">for her </w:t>
      </w:r>
      <w:r w:rsidRPr="00A66ACB">
        <w:rPr>
          <w:rFonts w:ascii="Calibri" w:hAnsi="Calibri" w:cs="Calibri"/>
          <w:sz w:val="24"/>
          <w:szCs w:val="24"/>
          <w:lang w:val="en-US"/>
        </w:rPr>
        <w:t>more than generous support</w:t>
      </w:r>
      <w:r w:rsidR="00F3464C" w:rsidRPr="00A66ACB">
        <w:rPr>
          <w:rFonts w:ascii="Calibri" w:hAnsi="Calibri" w:cs="Calibri"/>
          <w:sz w:val="24"/>
          <w:szCs w:val="24"/>
          <w:lang w:val="en-US"/>
        </w:rPr>
        <w:t xml:space="preserve"> </w:t>
      </w:r>
      <w:r w:rsidRPr="00A66ACB">
        <w:rPr>
          <w:rFonts w:ascii="Calibri" w:hAnsi="Calibri" w:cs="Calibri"/>
          <w:sz w:val="24"/>
          <w:szCs w:val="24"/>
          <w:lang w:val="en-US"/>
        </w:rPr>
        <w:t xml:space="preserve">throughout each </w:t>
      </w:r>
      <w:r w:rsidR="00F3464C" w:rsidRPr="00A66ACB">
        <w:rPr>
          <w:rFonts w:ascii="Calibri" w:hAnsi="Calibri" w:cs="Calibri"/>
          <w:sz w:val="24"/>
          <w:szCs w:val="24"/>
          <w:lang w:val="en-US"/>
        </w:rPr>
        <w:t xml:space="preserve">component and </w:t>
      </w:r>
      <w:r w:rsidRPr="00A66ACB">
        <w:rPr>
          <w:rFonts w:ascii="Calibri" w:hAnsi="Calibri" w:cs="Calibri"/>
          <w:sz w:val="24"/>
          <w:szCs w:val="24"/>
          <w:lang w:val="en-US"/>
        </w:rPr>
        <w:t>stage of</w:t>
      </w:r>
      <w:r w:rsidR="00F3464C" w:rsidRPr="00A66ACB">
        <w:rPr>
          <w:rFonts w:ascii="Calibri" w:hAnsi="Calibri" w:cs="Calibri"/>
          <w:sz w:val="24"/>
          <w:szCs w:val="24"/>
          <w:lang w:val="en-US"/>
        </w:rPr>
        <w:t xml:space="preserve"> this research. </w:t>
      </w:r>
      <w:r w:rsidR="000232BB" w:rsidRPr="00A66ACB">
        <w:rPr>
          <w:rFonts w:ascii="Calibri" w:hAnsi="Calibri" w:cs="Calibri"/>
          <w:sz w:val="24"/>
          <w:szCs w:val="24"/>
          <w:lang w:val="en-US"/>
        </w:rPr>
        <w:t xml:space="preserve">This study would not have been possible without your ongoing support, </w:t>
      </w:r>
      <w:r w:rsidRPr="00A66ACB">
        <w:rPr>
          <w:rFonts w:ascii="Calibri" w:hAnsi="Calibri" w:cs="Calibri"/>
          <w:sz w:val="24"/>
          <w:szCs w:val="24"/>
          <w:lang w:val="en-US"/>
        </w:rPr>
        <w:t>I am truly</w:t>
      </w:r>
      <w:r w:rsidR="00F3464C" w:rsidRPr="00A66ACB">
        <w:rPr>
          <w:rFonts w:ascii="Calibri" w:hAnsi="Calibri" w:cs="Calibri"/>
          <w:sz w:val="24"/>
          <w:szCs w:val="24"/>
          <w:lang w:val="en-US"/>
        </w:rPr>
        <w:t xml:space="preserve"> so</w:t>
      </w:r>
      <w:r w:rsidRPr="00A66ACB">
        <w:rPr>
          <w:rFonts w:ascii="Calibri" w:hAnsi="Calibri" w:cs="Calibri"/>
          <w:sz w:val="24"/>
          <w:szCs w:val="24"/>
          <w:lang w:val="en-US"/>
        </w:rPr>
        <w:t xml:space="preserve"> grateful.</w:t>
      </w:r>
      <w:r w:rsidR="001D0079" w:rsidRPr="00A66ACB">
        <w:rPr>
          <w:rFonts w:ascii="Calibri" w:hAnsi="Calibri" w:cs="Calibri"/>
          <w:sz w:val="24"/>
          <w:szCs w:val="24"/>
          <w:lang w:val="en-US"/>
        </w:rPr>
        <w:t xml:space="preserve"> I would like to thank my statistics </w:t>
      </w:r>
      <w:r w:rsidR="00F3464C" w:rsidRPr="00A66ACB">
        <w:rPr>
          <w:rFonts w:ascii="Calibri" w:hAnsi="Calibri" w:cs="Calibri"/>
          <w:sz w:val="24"/>
          <w:szCs w:val="24"/>
          <w:lang w:val="en-US"/>
        </w:rPr>
        <w:t>lecturer</w:t>
      </w:r>
      <w:r w:rsidR="001D0079" w:rsidRPr="00A66ACB">
        <w:rPr>
          <w:rFonts w:ascii="Calibri" w:hAnsi="Calibri" w:cs="Calibri"/>
          <w:sz w:val="24"/>
          <w:szCs w:val="24"/>
          <w:lang w:val="en-US"/>
        </w:rPr>
        <w:t xml:space="preserve"> Dr Chritine Horn for helping</w:t>
      </w:r>
      <w:r w:rsidR="000232BB" w:rsidRPr="00A66ACB">
        <w:rPr>
          <w:rFonts w:ascii="Calibri" w:hAnsi="Calibri" w:cs="Calibri"/>
          <w:sz w:val="24"/>
          <w:szCs w:val="24"/>
          <w:lang w:val="en-US"/>
        </w:rPr>
        <w:t xml:space="preserve"> to </w:t>
      </w:r>
      <w:r w:rsidR="00F3464C" w:rsidRPr="00A66ACB">
        <w:rPr>
          <w:rFonts w:ascii="Calibri" w:hAnsi="Calibri" w:cs="Calibri"/>
          <w:sz w:val="24"/>
          <w:szCs w:val="24"/>
          <w:lang w:val="en-US"/>
        </w:rPr>
        <w:t xml:space="preserve">answer all my questions about my design and </w:t>
      </w:r>
      <w:r w:rsidR="001D0079" w:rsidRPr="00A66ACB">
        <w:rPr>
          <w:rFonts w:ascii="Calibri" w:hAnsi="Calibri" w:cs="Calibri"/>
          <w:sz w:val="24"/>
          <w:szCs w:val="24"/>
          <w:lang w:val="en-US"/>
        </w:rPr>
        <w:t xml:space="preserve">ease my worries about </w:t>
      </w:r>
      <w:r w:rsidR="00F3464C" w:rsidRPr="00A66ACB">
        <w:rPr>
          <w:rFonts w:ascii="Calibri" w:hAnsi="Calibri" w:cs="Calibri"/>
          <w:sz w:val="24"/>
          <w:szCs w:val="24"/>
          <w:lang w:val="en-US"/>
        </w:rPr>
        <w:t>statistics</w:t>
      </w:r>
      <w:r w:rsidR="001D0079" w:rsidRPr="00A66ACB">
        <w:rPr>
          <w:rFonts w:ascii="Calibri" w:hAnsi="Calibri" w:cs="Calibri"/>
          <w:sz w:val="24"/>
          <w:szCs w:val="24"/>
          <w:lang w:val="en-US"/>
        </w:rPr>
        <w:t xml:space="preserve">. I would also like to extend my thanks to my </w:t>
      </w:r>
      <w:r w:rsidR="000232BB" w:rsidRPr="00A66ACB">
        <w:rPr>
          <w:rFonts w:ascii="Calibri" w:hAnsi="Calibri" w:cs="Calibri"/>
          <w:sz w:val="24"/>
          <w:szCs w:val="24"/>
          <w:lang w:val="en-US"/>
        </w:rPr>
        <w:t>lecturers</w:t>
      </w:r>
      <w:r w:rsidR="001D0079" w:rsidRPr="00A66ACB">
        <w:rPr>
          <w:rFonts w:ascii="Calibri" w:hAnsi="Calibri" w:cs="Calibri"/>
          <w:sz w:val="24"/>
          <w:szCs w:val="24"/>
          <w:lang w:val="en-US"/>
        </w:rPr>
        <w:t xml:space="preserve"> </w:t>
      </w:r>
      <w:r w:rsidR="000232BB" w:rsidRPr="00A66ACB">
        <w:rPr>
          <w:rFonts w:ascii="Calibri" w:hAnsi="Calibri" w:cs="Calibri"/>
          <w:sz w:val="24"/>
          <w:szCs w:val="24"/>
          <w:lang w:val="en-US"/>
        </w:rPr>
        <w:t>Dr</w:t>
      </w:r>
      <w:r w:rsidR="00E95575">
        <w:rPr>
          <w:rFonts w:ascii="Calibri" w:hAnsi="Calibri" w:cs="Calibri"/>
          <w:sz w:val="24"/>
          <w:szCs w:val="24"/>
          <w:lang w:val="en-US"/>
        </w:rPr>
        <w:t>.</w:t>
      </w:r>
      <w:r w:rsidR="000232BB" w:rsidRPr="00A66ACB">
        <w:rPr>
          <w:rFonts w:ascii="Calibri" w:hAnsi="Calibri" w:cs="Calibri"/>
          <w:sz w:val="24"/>
          <w:szCs w:val="24"/>
          <w:lang w:val="en-US"/>
        </w:rPr>
        <w:t xml:space="preserve"> Olivia Hurley, and Ms. Sinead Meade who marked my</w:t>
      </w:r>
      <w:r w:rsidR="001D0079" w:rsidRPr="00A66ACB">
        <w:rPr>
          <w:rFonts w:ascii="Calibri" w:hAnsi="Calibri" w:cs="Calibri"/>
          <w:sz w:val="24"/>
          <w:szCs w:val="24"/>
          <w:lang w:val="en-US"/>
        </w:rPr>
        <w:t xml:space="preserve"> 3</w:t>
      </w:r>
      <w:r w:rsidR="001D0079" w:rsidRPr="00A66ACB">
        <w:rPr>
          <w:rFonts w:ascii="Calibri" w:hAnsi="Calibri" w:cs="Calibri"/>
          <w:sz w:val="24"/>
          <w:szCs w:val="24"/>
          <w:vertAlign w:val="superscript"/>
          <w:lang w:val="en-US"/>
        </w:rPr>
        <w:t>rd</w:t>
      </w:r>
      <w:r w:rsidR="001D0079" w:rsidRPr="00A66ACB">
        <w:rPr>
          <w:rFonts w:ascii="Calibri" w:hAnsi="Calibri" w:cs="Calibri"/>
          <w:sz w:val="24"/>
          <w:szCs w:val="24"/>
          <w:lang w:val="en-US"/>
        </w:rPr>
        <w:t xml:space="preserve"> year </w:t>
      </w:r>
      <w:r w:rsidR="000232BB" w:rsidRPr="00A66ACB">
        <w:rPr>
          <w:rFonts w:ascii="Calibri" w:hAnsi="Calibri" w:cs="Calibri"/>
          <w:sz w:val="24"/>
          <w:szCs w:val="24"/>
          <w:lang w:val="en-US"/>
        </w:rPr>
        <w:t>research proposal</w:t>
      </w:r>
      <w:r w:rsidR="001D0079" w:rsidRPr="00A66ACB">
        <w:rPr>
          <w:rFonts w:ascii="Calibri" w:hAnsi="Calibri" w:cs="Calibri"/>
          <w:sz w:val="24"/>
          <w:szCs w:val="24"/>
          <w:lang w:val="en-US"/>
        </w:rPr>
        <w:t>,</w:t>
      </w:r>
      <w:r w:rsidR="000232BB" w:rsidRPr="00A66ACB">
        <w:rPr>
          <w:rFonts w:ascii="Calibri" w:hAnsi="Calibri" w:cs="Calibri"/>
          <w:sz w:val="24"/>
          <w:szCs w:val="24"/>
          <w:lang w:val="en-US"/>
        </w:rPr>
        <w:t xml:space="preserve"> which the current research has </w:t>
      </w:r>
      <w:r w:rsidR="00401CA7" w:rsidRPr="00A66ACB">
        <w:rPr>
          <w:rFonts w:ascii="Calibri" w:hAnsi="Calibri" w:cs="Calibri"/>
          <w:sz w:val="24"/>
          <w:szCs w:val="24"/>
          <w:lang w:val="en-US"/>
        </w:rPr>
        <w:t>blossomed</w:t>
      </w:r>
      <w:r w:rsidR="00401CA7" w:rsidRPr="00A66ACB">
        <w:rPr>
          <w:rFonts w:ascii="Calibri" w:hAnsi="Calibri" w:cs="Calibri"/>
          <w:sz w:val="24"/>
          <w:szCs w:val="24"/>
          <w:lang w:val="en-US"/>
        </w:rPr>
        <w:t xml:space="preserve"> from.</w:t>
      </w:r>
      <w:r w:rsidRPr="00A66ACB">
        <w:rPr>
          <w:rFonts w:ascii="Calibri" w:hAnsi="Calibri" w:cs="Calibri"/>
          <w:sz w:val="24"/>
          <w:szCs w:val="24"/>
          <w:lang w:val="en-US"/>
        </w:rPr>
        <w:t xml:space="preserve"> I would </w:t>
      </w:r>
      <w:r w:rsidR="001D0079" w:rsidRPr="00A66ACB">
        <w:rPr>
          <w:rFonts w:ascii="Calibri" w:hAnsi="Calibri" w:cs="Calibri"/>
          <w:sz w:val="24"/>
          <w:szCs w:val="24"/>
          <w:lang w:val="en-US"/>
        </w:rPr>
        <w:t>also like to</w:t>
      </w:r>
      <w:r w:rsidRPr="00A66ACB">
        <w:rPr>
          <w:rFonts w:ascii="Calibri" w:hAnsi="Calibri" w:cs="Calibri"/>
          <w:sz w:val="24"/>
          <w:szCs w:val="24"/>
          <w:lang w:val="en-US"/>
        </w:rPr>
        <w:t xml:space="preserve"> thank my mum for her support</w:t>
      </w:r>
      <w:r w:rsidR="000232BB" w:rsidRPr="00A66ACB">
        <w:rPr>
          <w:rFonts w:ascii="Calibri" w:hAnsi="Calibri" w:cs="Calibri"/>
          <w:sz w:val="24"/>
          <w:szCs w:val="24"/>
          <w:lang w:val="en-US"/>
        </w:rPr>
        <w:t>, from our proofreading phone calls to post-laundry phone calls,</w:t>
      </w:r>
      <w:r w:rsidR="001D0079" w:rsidRPr="00A66ACB">
        <w:rPr>
          <w:rFonts w:ascii="Calibri" w:hAnsi="Calibri" w:cs="Calibri"/>
          <w:sz w:val="24"/>
          <w:szCs w:val="24"/>
          <w:lang w:val="en-US"/>
        </w:rPr>
        <w:t xml:space="preserve"> </w:t>
      </w:r>
      <w:r w:rsidR="000232BB" w:rsidRPr="00A66ACB">
        <w:rPr>
          <w:rFonts w:ascii="Calibri" w:hAnsi="Calibri" w:cs="Calibri"/>
          <w:sz w:val="24"/>
          <w:szCs w:val="24"/>
          <w:lang w:val="en-US"/>
        </w:rPr>
        <w:t>I</w:t>
      </w:r>
      <w:r w:rsidR="001D0079" w:rsidRPr="00A66ACB">
        <w:rPr>
          <w:rFonts w:ascii="Calibri" w:hAnsi="Calibri" w:cs="Calibri"/>
          <w:sz w:val="24"/>
          <w:szCs w:val="24"/>
          <w:lang w:val="en-US"/>
        </w:rPr>
        <w:t xml:space="preserve"> always know I can </w:t>
      </w:r>
      <w:r w:rsidR="000232BB" w:rsidRPr="00A66ACB">
        <w:rPr>
          <w:rFonts w:ascii="Calibri" w:hAnsi="Calibri" w:cs="Calibri"/>
          <w:sz w:val="24"/>
          <w:szCs w:val="24"/>
          <w:lang w:val="en-US"/>
        </w:rPr>
        <w:t>count</w:t>
      </w:r>
      <w:r w:rsidR="001D0079" w:rsidRPr="00A66ACB">
        <w:rPr>
          <w:rFonts w:ascii="Calibri" w:hAnsi="Calibri" w:cs="Calibri"/>
          <w:sz w:val="24"/>
          <w:szCs w:val="24"/>
          <w:lang w:val="en-US"/>
        </w:rPr>
        <w:t xml:space="preserve"> on you</w:t>
      </w:r>
      <w:r w:rsidR="000232BB" w:rsidRPr="00A66ACB">
        <w:rPr>
          <w:rFonts w:ascii="Calibri" w:hAnsi="Calibri" w:cs="Calibri"/>
          <w:sz w:val="24"/>
          <w:szCs w:val="24"/>
          <w:lang w:val="en-US"/>
        </w:rPr>
        <w:t xml:space="preserve"> to pick up</w:t>
      </w:r>
      <w:r w:rsidRPr="00A66ACB">
        <w:rPr>
          <w:rFonts w:ascii="Calibri" w:hAnsi="Calibri" w:cs="Calibri"/>
          <w:sz w:val="24"/>
          <w:szCs w:val="24"/>
          <w:lang w:val="en-US"/>
        </w:rPr>
        <w:t>. I would also like to thank my friends; Jamie Lee, Niamh</w:t>
      </w:r>
      <w:r w:rsidR="00EA1F8B" w:rsidRPr="00A66ACB">
        <w:rPr>
          <w:rFonts w:ascii="Calibri" w:hAnsi="Calibri" w:cs="Calibri"/>
          <w:sz w:val="24"/>
          <w:szCs w:val="24"/>
          <w:lang w:val="en-US"/>
        </w:rPr>
        <w:t>í</w:t>
      </w:r>
      <w:r w:rsidRPr="00A66ACB">
        <w:rPr>
          <w:rFonts w:ascii="Calibri" w:hAnsi="Calibri" w:cs="Calibri"/>
          <w:sz w:val="24"/>
          <w:szCs w:val="24"/>
          <w:lang w:val="en-US"/>
        </w:rPr>
        <w:t xml:space="preserve">, Laoise, Amy and Leah. </w:t>
      </w:r>
      <w:r w:rsidR="001D0079" w:rsidRPr="00A66ACB">
        <w:rPr>
          <w:rFonts w:ascii="Calibri" w:hAnsi="Calibri" w:cs="Calibri"/>
          <w:sz w:val="24"/>
          <w:szCs w:val="24"/>
          <w:lang w:val="en-US"/>
        </w:rPr>
        <w:t>O</w:t>
      </w:r>
      <w:r w:rsidRPr="00A66ACB">
        <w:rPr>
          <w:rFonts w:ascii="Calibri" w:hAnsi="Calibri" w:cs="Calibri"/>
          <w:sz w:val="24"/>
          <w:szCs w:val="24"/>
          <w:lang w:val="en-US"/>
        </w:rPr>
        <w:t xml:space="preserve">ur </w:t>
      </w:r>
      <w:r w:rsidR="001D0079" w:rsidRPr="00A66ACB">
        <w:rPr>
          <w:rFonts w:ascii="Calibri" w:hAnsi="Calibri" w:cs="Calibri"/>
          <w:sz w:val="24"/>
          <w:szCs w:val="24"/>
          <w:lang w:val="en-US"/>
        </w:rPr>
        <w:t xml:space="preserve">infrequent </w:t>
      </w:r>
      <w:r w:rsidRPr="00A66ACB">
        <w:rPr>
          <w:rFonts w:ascii="Calibri" w:hAnsi="Calibri" w:cs="Calibri"/>
          <w:sz w:val="24"/>
          <w:szCs w:val="24"/>
          <w:lang w:val="en-US"/>
        </w:rPr>
        <w:t>study sessions aren’t the most productive,</w:t>
      </w:r>
      <w:r w:rsidR="001D0079" w:rsidRPr="00A66ACB">
        <w:rPr>
          <w:rFonts w:ascii="Calibri" w:hAnsi="Calibri" w:cs="Calibri"/>
          <w:sz w:val="24"/>
          <w:szCs w:val="24"/>
          <w:lang w:val="en-US"/>
        </w:rPr>
        <w:t xml:space="preserve"> and we normally always spend more time going for overpriced coffee,</w:t>
      </w:r>
      <w:r w:rsidRPr="00A66ACB">
        <w:rPr>
          <w:rFonts w:ascii="Calibri" w:hAnsi="Calibri" w:cs="Calibri"/>
          <w:sz w:val="24"/>
          <w:szCs w:val="24"/>
          <w:lang w:val="en-US"/>
        </w:rPr>
        <w:t xml:space="preserve"> </w:t>
      </w:r>
      <w:r w:rsidR="00F3464C" w:rsidRPr="00A66ACB">
        <w:rPr>
          <w:rFonts w:ascii="Calibri" w:hAnsi="Calibri" w:cs="Calibri"/>
          <w:sz w:val="24"/>
          <w:szCs w:val="24"/>
          <w:lang w:val="en-US"/>
        </w:rPr>
        <w:t>but we somehow got</w:t>
      </w:r>
      <w:r w:rsidR="000232BB" w:rsidRPr="00A66ACB">
        <w:rPr>
          <w:rFonts w:ascii="Calibri" w:hAnsi="Calibri" w:cs="Calibri"/>
          <w:sz w:val="24"/>
          <w:szCs w:val="24"/>
          <w:lang w:val="en-US"/>
        </w:rPr>
        <w:t xml:space="preserve"> each other</w:t>
      </w:r>
      <w:r w:rsidR="00F3464C" w:rsidRPr="00A66ACB">
        <w:rPr>
          <w:rFonts w:ascii="Calibri" w:hAnsi="Calibri" w:cs="Calibri"/>
          <w:sz w:val="24"/>
          <w:szCs w:val="24"/>
          <w:lang w:val="en-US"/>
        </w:rPr>
        <w:t xml:space="preserve"> through </w:t>
      </w:r>
      <w:r w:rsidR="000232BB" w:rsidRPr="00A66ACB">
        <w:rPr>
          <w:rFonts w:ascii="Calibri" w:hAnsi="Calibri" w:cs="Calibri"/>
          <w:sz w:val="24"/>
          <w:szCs w:val="24"/>
          <w:lang w:val="en-US"/>
        </w:rPr>
        <w:t>the year</w:t>
      </w:r>
      <w:r w:rsidR="00F3464C" w:rsidRPr="00A66ACB">
        <w:rPr>
          <w:rFonts w:ascii="Calibri" w:hAnsi="Calibri" w:cs="Calibri"/>
          <w:sz w:val="24"/>
          <w:szCs w:val="24"/>
          <w:lang w:val="en-US"/>
        </w:rPr>
        <w:t xml:space="preserve">. </w:t>
      </w:r>
      <w:r w:rsidRPr="00A66ACB">
        <w:rPr>
          <w:rFonts w:ascii="Calibri" w:hAnsi="Calibri" w:cs="Calibri"/>
          <w:sz w:val="24"/>
          <w:szCs w:val="24"/>
          <w:lang w:val="en-US"/>
        </w:rPr>
        <w:t>I am so lucky to have friends like you</w:t>
      </w:r>
      <w:r w:rsidR="001D0079" w:rsidRPr="00A66ACB">
        <w:rPr>
          <w:rFonts w:ascii="Calibri" w:hAnsi="Calibri" w:cs="Calibri"/>
          <w:sz w:val="24"/>
          <w:szCs w:val="24"/>
          <w:lang w:val="en-US"/>
        </w:rPr>
        <w:t>, you guys slay.</w:t>
      </w:r>
      <w:r w:rsidR="00F3464C" w:rsidRPr="00A66ACB">
        <w:rPr>
          <w:rFonts w:ascii="Calibri" w:hAnsi="Calibri" w:cs="Calibri"/>
          <w:sz w:val="24"/>
          <w:szCs w:val="24"/>
          <w:lang w:val="en-US"/>
        </w:rPr>
        <w:t xml:space="preserve"> </w:t>
      </w:r>
      <w:r w:rsidR="000232BB" w:rsidRPr="00A66ACB">
        <w:rPr>
          <w:rFonts w:ascii="Calibri" w:hAnsi="Calibri" w:cs="Calibri"/>
          <w:sz w:val="24"/>
          <w:szCs w:val="24"/>
          <w:lang w:val="en-US"/>
        </w:rPr>
        <w:t>Lastly,</w:t>
      </w:r>
      <w:r w:rsidR="00F3464C" w:rsidRPr="00A66ACB">
        <w:rPr>
          <w:rFonts w:ascii="Calibri" w:hAnsi="Calibri" w:cs="Calibri"/>
          <w:sz w:val="24"/>
          <w:szCs w:val="24"/>
          <w:lang w:val="en-US"/>
        </w:rPr>
        <w:t xml:space="preserve"> I would like to thank everyone who took time out of their day to fill out the survey, which without their participation would not have been possible.</w:t>
      </w:r>
    </w:p>
    <w:p w14:paraId="794A7454" w14:textId="77777777" w:rsidR="0044300B" w:rsidRPr="00A66ACB" w:rsidRDefault="0044300B" w:rsidP="00CF2649">
      <w:pPr>
        <w:spacing w:line="360" w:lineRule="auto"/>
        <w:rPr>
          <w:rFonts w:ascii="Calibri" w:hAnsi="Calibri" w:cs="Calibri"/>
          <w:sz w:val="24"/>
          <w:szCs w:val="24"/>
          <w:lang w:val="en-US"/>
        </w:rPr>
      </w:pPr>
    </w:p>
    <w:p w14:paraId="7C7831B1" w14:textId="77777777" w:rsidR="0044300B" w:rsidRPr="00A66ACB" w:rsidRDefault="0044300B" w:rsidP="00CF2649">
      <w:pPr>
        <w:spacing w:line="360" w:lineRule="auto"/>
        <w:rPr>
          <w:rFonts w:ascii="Calibri" w:hAnsi="Calibri" w:cs="Calibri"/>
          <w:sz w:val="24"/>
          <w:szCs w:val="24"/>
          <w:lang w:val="en-US"/>
        </w:rPr>
      </w:pPr>
    </w:p>
    <w:p w14:paraId="5AC8FABF" w14:textId="77777777" w:rsidR="0044300B" w:rsidRPr="00A66ACB" w:rsidRDefault="0044300B" w:rsidP="00CF2649">
      <w:pPr>
        <w:spacing w:line="360" w:lineRule="auto"/>
        <w:rPr>
          <w:rFonts w:ascii="Calibri" w:hAnsi="Calibri" w:cs="Calibri"/>
          <w:sz w:val="24"/>
          <w:szCs w:val="24"/>
          <w:lang w:val="en-US"/>
        </w:rPr>
      </w:pPr>
    </w:p>
    <w:p w14:paraId="50A2D46C" w14:textId="77777777" w:rsidR="0044300B" w:rsidRPr="00A66ACB" w:rsidRDefault="0044300B" w:rsidP="00CF2649">
      <w:pPr>
        <w:spacing w:line="360" w:lineRule="auto"/>
        <w:rPr>
          <w:rFonts w:ascii="Calibri" w:hAnsi="Calibri" w:cs="Calibri"/>
          <w:sz w:val="24"/>
          <w:szCs w:val="24"/>
          <w:lang w:val="en-US"/>
        </w:rPr>
      </w:pPr>
    </w:p>
    <w:p w14:paraId="1712EC8A" w14:textId="77777777" w:rsidR="00EA1F8B" w:rsidRPr="00A66ACB" w:rsidRDefault="00EA1F8B" w:rsidP="00CF2649">
      <w:pPr>
        <w:spacing w:line="360" w:lineRule="auto"/>
        <w:rPr>
          <w:rFonts w:ascii="Calibri" w:hAnsi="Calibri" w:cs="Calibri"/>
          <w:sz w:val="24"/>
          <w:szCs w:val="24"/>
          <w:lang w:val="en-US"/>
        </w:rPr>
      </w:pPr>
    </w:p>
    <w:p w14:paraId="18B86DB2" w14:textId="77777777" w:rsidR="00EA1F8B" w:rsidRPr="00A66ACB" w:rsidRDefault="00EA1F8B" w:rsidP="00CF2649">
      <w:pPr>
        <w:spacing w:line="360" w:lineRule="auto"/>
        <w:rPr>
          <w:rFonts w:ascii="Calibri" w:hAnsi="Calibri" w:cs="Calibri"/>
          <w:sz w:val="24"/>
          <w:szCs w:val="24"/>
          <w:lang w:val="en-US"/>
        </w:rPr>
      </w:pPr>
    </w:p>
    <w:p w14:paraId="354B4739" w14:textId="77777777" w:rsidR="00EA1F8B" w:rsidRPr="00A66ACB" w:rsidRDefault="00EA1F8B" w:rsidP="00CF2649">
      <w:pPr>
        <w:spacing w:line="360" w:lineRule="auto"/>
        <w:rPr>
          <w:rFonts w:ascii="Calibri" w:hAnsi="Calibri" w:cs="Calibri"/>
          <w:sz w:val="24"/>
          <w:szCs w:val="24"/>
          <w:lang w:val="en-US"/>
        </w:rPr>
      </w:pPr>
    </w:p>
    <w:p w14:paraId="04981046" w14:textId="77777777" w:rsidR="00EA1F8B" w:rsidRDefault="00EA1F8B" w:rsidP="00CF2649">
      <w:pPr>
        <w:spacing w:line="360" w:lineRule="auto"/>
        <w:rPr>
          <w:rFonts w:ascii="Calibri" w:hAnsi="Calibri" w:cs="Calibri"/>
          <w:sz w:val="24"/>
          <w:szCs w:val="24"/>
          <w:lang w:val="en-US"/>
        </w:rPr>
      </w:pPr>
    </w:p>
    <w:p w14:paraId="5C2A9555" w14:textId="77777777" w:rsidR="00A66ACB" w:rsidRDefault="00A66ACB" w:rsidP="00CF2649">
      <w:pPr>
        <w:spacing w:line="360" w:lineRule="auto"/>
        <w:rPr>
          <w:rFonts w:ascii="Calibri" w:hAnsi="Calibri" w:cs="Calibri"/>
          <w:sz w:val="24"/>
          <w:szCs w:val="24"/>
          <w:lang w:val="en-US"/>
        </w:rPr>
      </w:pPr>
    </w:p>
    <w:p w14:paraId="0F856599" w14:textId="77777777" w:rsidR="00A66ACB" w:rsidRPr="00A66ACB" w:rsidRDefault="00A66ACB" w:rsidP="00CF2649">
      <w:pPr>
        <w:spacing w:line="360" w:lineRule="auto"/>
        <w:rPr>
          <w:rFonts w:ascii="Calibri" w:hAnsi="Calibri" w:cs="Calibri"/>
          <w:sz w:val="24"/>
          <w:szCs w:val="24"/>
          <w:lang w:val="en-US"/>
        </w:rPr>
      </w:pPr>
    </w:p>
    <w:p w14:paraId="75E1287C" w14:textId="77777777" w:rsidR="0044300B" w:rsidRPr="00A66ACB" w:rsidRDefault="0044300B" w:rsidP="00CF2649">
      <w:pPr>
        <w:spacing w:line="360" w:lineRule="auto"/>
        <w:rPr>
          <w:rFonts w:ascii="Calibri" w:hAnsi="Calibri" w:cs="Calibri"/>
          <w:sz w:val="24"/>
          <w:szCs w:val="24"/>
          <w:lang w:val="en-US"/>
        </w:rPr>
      </w:pPr>
    </w:p>
    <w:p w14:paraId="4101F783" w14:textId="07A73DBE" w:rsidR="003A54CF" w:rsidRPr="00A66ACB" w:rsidRDefault="003A54CF" w:rsidP="00CF2649">
      <w:pPr>
        <w:pStyle w:val="Heading1"/>
        <w:spacing w:line="360" w:lineRule="auto"/>
        <w:rPr>
          <w:rFonts w:cs="Calibri"/>
          <w:sz w:val="24"/>
          <w:szCs w:val="24"/>
        </w:rPr>
      </w:pPr>
      <w:bookmarkStart w:id="6" w:name="_Toc164382147"/>
      <w:bookmarkStart w:id="7" w:name="_Toc164459412"/>
      <w:bookmarkStart w:id="8" w:name="_Toc164476249"/>
      <w:r w:rsidRPr="00A66ACB">
        <w:rPr>
          <w:rFonts w:cs="Calibri"/>
          <w:sz w:val="24"/>
          <w:szCs w:val="24"/>
        </w:rPr>
        <w:lastRenderedPageBreak/>
        <w:t>Contents</w:t>
      </w:r>
      <w:bookmarkEnd w:id="6"/>
      <w:bookmarkEnd w:id="7"/>
      <w:bookmarkEnd w:id="8"/>
    </w:p>
    <w:sdt>
      <w:sdtPr>
        <w:rPr>
          <w:rFonts w:ascii="Calibri" w:eastAsiaTheme="minorHAnsi" w:hAnsi="Calibri" w:cs="Calibri"/>
          <w:color w:val="auto"/>
          <w:kern w:val="2"/>
          <w:sz w:val="24"/>
          <w:szCs w:val="24"/>
          <w:lang w:val="en-GB"/>
        </w:rPr>
        <w:id w:val="2040933685"/>
        <w:docPartObj>
          <w:docPartGallery w:val="Table of Contents"/>
          <w:docPartUnique/>
        </w:docPartObj>
      </w:sdtPr>
      <w:sdtEndPr>
        <w:rPr>
          <w:b/>
          <w:bCs/>
          <w:noProof/>
        </w:rPr>
      </w:sdtEndPr>
      <w:sdtContent>
        <w:p w14:paraId="328C70FC" w14:textId="530D3D9B" w:rsidR="008875FD" w:rsidRPr="00A66ACB" w:rsidRDefault="008875FD" w:rsidP="00CF2649">
          <w:pPr>
            <w:pStyle w:val="TOCHeading"/>
            <w:spacing w:line="360" w:lineRule="auto"/>
            <w:rPr>
              <w:rFonts w:ascii="Calibri" w:hAnsi="Calibri" w:cs="Calibri"/>
              <w:sz w:val="24"/>
              <w:szCs w:val="24"/>
            </w:rPr>
          </w:pPr>
        </w:p>
        <w:p w14:paraId="1649F619" w14:textId="458A6E43" w:rsidR="00381782" w:rsidRPr="00A66ACB" w:rsidRDefault="008875FD" w:rsidP="00CF2649">
          <w:pPr>
            <w:pStyle w:val="TOC1"/>
            <w:tabs>
              <w:tab w:val="right" w:leader="dot" w:pos="8296"/>
            </w:tabs>
            <w:spacing w:line="360" w:lineRule="auto"/>
            <w:rPr>
              <w:rFonts w:ascii="Calibri" w:hAnsi="Calibri" w:cs="Calibri"/>
              <w:noProof/>
              <w:kern w:val="2"/>
              <w:sz w:val="24"/>
              <w:szCs w:val="24"/>
              <w:lang w:val="en-GB" w:eastAsia="en-GB"/>
            </w:rPr>
          </w:pPr>
          <w:r w:rsidRPr="00A66ACB">
            <w:rPr>
              <w:rFonts w:ascii="Calibri" w:hAnsi="Calibri" w:cs="Calibri"/>
              <w:sz w:val="24"/>
              <w:szCs w:val="24"/>
            </w:rPr>
            <w:fldChar w:fldCharType="begin"/>
          </w:r>
          <w:r w:rsidRPr="00A66ACB">
            <w:rPr>
              <w:rFonts w:ascii="Calibri" w:hAnsi="Calibri" w:cs="Calibri"/>
              <w:sz w:val="24"/>
              <w:szCs w:val="24"/>
            </w:rPr>
            <w:instrText xml:space="preserve"> TOC \o "1-3" \h \z \u </w:instrText>
          </w:r>
          <w:r w:rsidRPr="00A66ACB">
            <w:rPr>
              <w:rFonts w:ascii="Calibri" w:hAnsi="Calibri" w:cs="Calibri"/>
              <w:sz w:val="24"/>
              <w:szCs w:val="24"/>
            </w:rPr>
            <w:fldChar w:fldCharType="separate"/>
          </w:r>
          <w:hyperlink w:anchor="_Toc164476250" w:history="1">
            <w:r w:rsidR="00381782" w:rsidRPr="00A66ACB">
              <w:rPr>
                <w:rStyle w:val="Hyperlink"/>
                <w:rFonts w:ascii="Calibri" w:hAnsi="Calibri" w:cs="Calibri"/>
                <w:noProof/>
                <w:sz w:val="24"/>
                <w:szCs w:val="24"/>
              </w:rPr>
              <w:t>Abstract</w:t>
            </w:r>
            <w:r w:rsidR="00381782" w:rsidRPr="00A66ACB">
              <w:rPr>
                <w:rFonts w:ascii="Calibri" w:hAnsi="Calibri" w:cs="Calibri"/>
                <w:noProof/>
                <w:webHidden/>
                <w:sz w:val="24"/>
                <w:szCs w:val="24"/>
              </w:rPr>
              <w:tab/>
            </w:r>
            <w:r w:rsidR="00381782" w:rsidRPr="00A66ACB">
              <w:rPr>
                <w:rFonts w:ascii="Calibri" w:hAnsi="Calibri" w:cs="Calibri"/>
                <w:noProof/>
                <w:webHidden/>
                <w:sz w:val="24"/>
                <w:szCs w:val="24"/>
              </w:rPr>
              <w:fldChar w:fldCharType="begin"/>
            </w:r>
            <w:r w:rsidR="00381782" w:rsidRPr="00A66ACB">
              <w:rPr>
                <w:rFonts w:ascii="Calibri" w:hAnsi="Calibri" w:cs="Calibri"/>
                <w:noProof/>
                <w:webHidden/>
                <w:sz w:val="24"/>
                <w:szCs w:val="24"/>
              </w:rPr>
              <w:instrText xml:space="preserve"> PAGEREF _Toc164476250 \h </w:instrText>
            </w:r>
            <w:r w:rsidR="00381782" w:rsidRPr="00A66ACB">
              <w:rPr>
                <w:rFonts w:ascii="Calibri" w:hAnsi="Calibri" w:cs="Calibri"/>
                <w:noProof/>
                <w:webHidden/>
                <w:sz w:val="24"/>
                <w:szCs w:val="24"/>
              </w:rPr>
            </w:r>
            <w:r w:rsidR="00381782" w:rsidRPr="00A66ACB">
              <w:rPr>
                <w:rFonts w:ascii="Calibri" w:hAnsi="Calibri" w:cs="Calibri"/>
                <w:noProof/>
                <w:webHidden/>
                <w:sz w:val="24"/>
                <w:szCs w:val="24"/>
              </w:rPr>
              <w:fldChar w:fldCharType="separate"/>
            </w:r>
            <w:r w:rsidR="00381782" w:rsidRPr="00A66ACB">
              <w:rPr>
                <w:rFonts w:ascii="Calibri" w:hAnsi="Calibri" w:cs="Calibri"/>
                <w:noProof/>
                <w:webHidden/>
                <w:sz w:val="24"/>
                <w:szCs w:val="24"/>
              </w:rPr>
              <w:t>1</w:t>
            </w:r>
            <w:r w:rsidR="00381782" w:rsidRPr="00A66ACB">
              <w:rPr>
                <w:rFonts w:ascii="Calibri" w:hAnsi="Calibri" w:cs="Calibri"/>
                <w:noProof/>
                <w:webHidden/>
                <w:sz w:val="24"/>
                <w:szCs w:val="24"/>
              </w:rPr>
              <w:fldChar w:fldCharType="end"/>
            </w:r>
          </w:hyperlink>
        </w:p>
        <w:p w14:paraId="2E72E038" w14:textId="017A0A61"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51" w:history="1">
            <w:r w:rsidRPr="00A66ACB">
              <w:rPr>
                <w:rStyle w:val="Hyperlink"/>
                <w:rFonts w:ascii="Calibri" w:hAnsi="Calibri" w:cs="Calibri"/>
                <w:noProof/>
                <w:sz w:val="24"/>
                <w:szCs w:val="24"/>
              </w:rPr>
              <w:t>Introduction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_Toc164476251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w:t>
            </w:r>
            <w:r w:rsidRPr="00A66ACB">
              <w:rPr>
                <w:rFonts w:ascii="Calibri" w:hAnsi="Calibri" w:cs="Calibri"/>
                <w:noProof/>
                <w:webHidden/>
                <w:sz w:val="24"/>
                <w:szCs w:val="24"/>
              </w:rPr>
              <w:fldChar w:fldCharType="end"/>
            </w:r>
          </w:hyperlink>
        </w:p>
        <w:p w14:paraId="08109498" w14:textId="48DC7E74"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52" w:history="1">
            <w:r w:rsidRPr="00A66ACB">
              <w:rPr>
                <w:rStyle w:val="Hyperlink"/>
                <w:rFonts w:ascii="Calibri" w:hAnsi="Calibri" w:cs="Calibri"/>
                <w:noProof/>
                <w:sz w:val="24"/>
                <w:szCs w:val="24"/>
              </w:rPr>
              <w:t>An overview of: True Crime Media</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_Toc164476252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w:t>
            </w:r>
            <w:r w:rsidRPr="00A66ACB">
              <w:rPr>
                <w:rFonts w:ascii="Calibri" w:hAnsi="Calibri" w:cs="Calibri"/>
                <w:noProof/>
                <w:webHidden/>
                <w:sz w:val="24"/>
                <w:szCs w:val="24"/>
              </w:rPr>
              <w:fldChar w:fldCharType="end"/>
            </w:r>
          </w:hyperlink>
        </w:p>
        <w:p w14:paraId="7F21534C" w14:textId="3AE73DC9"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53" w:history="1">
            <w:r w:rsidRPr="00A66ACB">
              <w:rPr>
                <w:rStyle w:val="Hyperlink"/>
                <w:rFonts w:ascii="Calibri" w:hAnsi="Calibri" w:cs="Calibri"/>
                <w:noProof/>
                <w:sz w:val="24"/>
                <w:szCs w:val="24"/>
                <w:lang w:eastAsia="en-GB"/>
              </w:rPr>
              <w:t>The Nature of True Crime Media</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_Toc164476253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w:t>
            </w:r>
            <w:r w:rsidRPr="00A66ACB">
              <w:rPr>
                <w:rFonts w:ascii="Calibri" w:hAnsi="Calibri" w:cs="Calibri"/>
                <w:noProof/>
                <w:webHidden/>
                <w:sz w:val="24"/>
                <w:szCs w:val="24"/>
              </w:rPr>
              <w:fldChar w:fldCharType="end"/>
            </w:r>
          </w:hyperlink>
        </w:p>
        <w:p w14:paraId="3C8580C6" w14:textId="2D198EAA"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54" w:history="1">
            <w:r w:rsidRPr="00A66ACB">
              <w:rPr>
                <w:rStyle w:val="Hyperlink"/>
                <w:rFonts w:ascii="Calibri" w:hAnsi="Calibri" w:cs="Calibri"/>
                <w:noProof/>
                <w:sz w:val="24"/>
                <w:szCs w:val="24"/>
                <w:lang w:eastAsia="en-GB"/>
              </w:rPr>
              <w:t>Need for Closure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_Toc164476254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w:t>
            </w:r>
            <w:r w:rsidRPr="00A66ACB">
              <w:rPr>
                <w:rFonts w:ascii="Calibri" w:hAnsi="Calibri" w:cs="Calibri"/>
                <w:noProof/>
                <w:webHidden/>
                <w:sz w:val="24"/>
                <w:szCs w:val="24"/>
              </w:rPr>
              <w:fldChar w:fldCharType="end"/>
            </w:r>
          </w:hyperlink>
        </w:p>
        <w:p w14:paraId="68A9F0A3" w14:textId="2FB15E43"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55" w:history="1">
            <w:r w:rsidRPr="00A66ACB">
              <w:rPr>
                <w:rStyle w:val="Hyperlink"/>
                <w:rFonts w:ascii="Calibri" w:hAnsi="Calibri" w:cs="Calibri"/>
                <w:noProof/>
                <w:sz w:val="24"/>
                <w:szCs w:val="24"/>
                <w:lang w:eastAsia="en-GB"/>
              </w:rPr>
              <w:t>Media, Crime and Need for Closure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_Toc164476255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w:t>
            </w:r>
            <w:r w:rsidRPr="00A66ACB">
              <w:rPr>
                <w:rFonts w:ascii="Calibri" w:hAnsi="Calibri" w:cs="Calibri"/>
                <w:noProof/>
                <w:webHidden/>
                <w:sz w:val="24"/>
                <w:szCs w:val="24"/>
              </w:rPr>
              <w:fldChar w:fldCharType="end"/>
            </w:r>
          </w:hyperlink>
        </w:p>
        <w:p w14:paraId="5A818CB5" w14:textId="6CD23442"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56" w:history="1">
            <w:r w:rsidRPr="00A66ACB">
              <w:rPr>
                <w:rStyle w:val="Hyperlink"/>
                <w:rFonts w:ascii="Calibri" w:hAnsi="Calibri" w:cs="Calibri"/>
                <w:noProof/>
                <w:sz w:val="24"/>
                <w:szCs w:val="24"/>
                <w:lang w:eastAsia="en-GB"/>
              </w:rPr>
              <w:t>Need for Cognition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_Toc164476256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4</w:t>
            </w:r>
            <w:r w:rsidRPr="00A66ACB">
              <w:rPr>
                <w:rFonts w:ascii="Calibri" w:hAnsi="Calibri" w:cs="Calibri"/>
                <w:noProof/>
                <w:webHidden/>
                <w:sz w:val="24"/>
                <w:szCs w:val="24"/>
              </w:rPr>
              <w:fldChar w:fldCharType="end"/>
            </w:r>
          </w:hyperlink>
        </w:p>
        <w:p w14:paraId="36FFE062" w14:textId="3EDC2A17"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57" w:history="1">
            <w:r w:rsidRPr="00A66ACB">
              <w:rPr>
                <w:rStyle w:val="Hyperlink"/>
                <w:rFonts w:ascii="Calibri" w:hAnsi="Calibri" w:cs="Calibri"/>
                <w:noProof/>
                <w:sz w:val="24"/>
                <w:szCs w:val="24"/>
                <w:lang w:eastAsia="en-GB"/>
              </w:rPr>
              <w:t>Media, Crime, and Need for Cognition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_Toc164476257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4</w:t>
            </w:r>
            <w:r w:rsidRPr="00A66ACB">
              <w:rPr>
                <w:rFonts w:ascii="Calibri" w:hAnsi="Calibri" w:cs="Calibri"/>
                <w:noProof/>
                <w:webHidden/>
                <w:sz w:val="24"/>
                <w:szCs w:val="24"/>
              </w:rPr>
              <w:fldChar w:fldCharType="end"/>
            </w:r>
          </w:hyperlink>
        </w:p>
        <w:p w14:paraId="114FE745" w14:textId="26D8EFEA"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58" w:history="1">
            <w:r w:rsidRPr="00A66ACB">
              <w:rPr>
                <w:rStyle w:val="Hyperlink"/>
                <w:rFonts w:ascii="Calibri" w:hAnsi="Calibri" w:cs="Calibri"/>
                <w:noProof/>
                <w:sz w:val="24"/>
                <w:szCs w:val="24"/>
                <w:lang w:eastAsia="en-GB"/>
              </w:rPr>
              <w:t>Theoretical Explanations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_Toc164476258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5</w:t>
            </w:r>
            <w:r w:rsidRPr="00A66ACB">
              <w:rPr>
                <w:rFonts w:ascii="Calibri" w:hAnsi="Calibri" w:cs="Calibri"/>
                <w:noProof/>
                <w:webHidden/>
                <w:sz w:val="24"/>
                <w:szCs w:val="24"/>
              </w:rPr>
              <w:fldChar w:fldCharType="end"/>
            </w:r>
          </w:hyperlink>
        </w:p>
        <w:p w14:paraId="41680979" w14:textId="47CFD72E"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59" w:history="1">
            <w:r w:rsidRPr="00A66ACB">
              <w:rPr>
                <w:rStyle w:val="Hyperlink"/>
                <w:rFonts w:ascii="Calibri" w:hAnsi="Calibri" w:cs="Calibri"/>
                <w:noProof/>
                <w:sz w:val="24"/>
                <w:szCs w:val="24"/>
                <w:lang w:eastAsia="en-GB"/>
              </w:rPr>
              <w:t>The Current Study</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_Toc164476259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w:t>
            </w:r>
            <w:r w:rsidRPr="00A66ACB">
              <w:rPr>
                <w:rFonts w:ascii="Calibri" w:hAnsi="Calibri" w:cs="Calibri"/>
                <w:noProof/>
                <w:webHidden/>
                <w:sz w:val="24"/>
                <w:szCs w:val="24"/>
              </w:rPr>
              <w:fldChar w:fldCharType="end"/>
            </w:r>
          </w:hyperlink>
        </w:p>
        <w:p w14:paraId="4F4044C4" w14:textId="2B6D7DAB"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60" w:history="1">
            <w:r w:rsidRPr="00A66ACB">
              <w:rPr>
                <w:rStyle w:val="Hyperlink"/>
                <w:rFonts w:ascii="Calibri" w:hAnsi="Calibri" w:cs="Calibri"/>
                <w:noProof/>
                <w:sz w:val="24"/>
                <w:szCs w:val="24"/>
                <w:lang w:eastAsia="en-GB"/>
              </w:rPr>
              <w:t>Research Question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_Toc164476260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w:t>
            </w:r>
            <w:r w:rsidRPr="00A66ACB">
              <w:rPr>
                <w:rFonts w:ascii="Calibri" w:hAnsi="Calibri" w:cs="Calibri"/>
                <w:noProof/>
                <w:webHidden/>
                <w:sz w:val="24"/>
                <w:szCs w:val="24"/>
              </w:rPr>
              <w:fldChar w:fldCharType="end"/>
            </w:r>
          </w:hyperlink>
        </w:p>
        <w:p w14:paraId="6F9AFCED" w14:textId="5B10D95D"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61" w:history="1">
            <w:r w:rsidRPr="00A66ACB">
              <w:rPr>
                <w:rStyle w:val="Hyperlink"/>
                <w:rFonts w:ascii="Calibri" w:eastAsia="Times New Roman" w:hAnsi="Calibri" w:cs="Calibri"/>
                <w:noProof/>
                <w:sz w:val="24"/>
                <w:szCs w:val="24"/>
                <w:lang w:eastAsia="en-GB"/>
              </w:rPr>
              <w:t>Hypotheses in relation to Need for Cognition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_Toc164476261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w:t>
            </w:r>
            <w:r w:rsidRPr="00A66ACB">
              <w:rPr>
                <w:rFonts w:ascii="Calibri" w:hAnsi="Calibri" w:cs="Calibri"/>
                <w:noProof/>
                <w:webHidden/>
                <w:sz w:val="24"/>
                <w:szCs w:val="24"/>
              </w:rPr>
              <w:fldChar w:fldCharType="end"/>
            </w:r>
          </w:hyperlink>
        </w:p>
        <w:p w14:paraId="27E5F541" w14:textId="73664C2F"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62" w:history="1">
            <w:r w:rsidRPr="00A66ACB">
              <w:rPr>
                <w:rStyle w:val="Hyperlink"/>
                <w:rFonts w:ascii="Calibri" w:eastAsia="Times New Roman" w:hAnsi="Calibri" w:cs="Calibri"/>
                <w:noProof/>
                <w:sz w:val="24"/>
                <w:szCs w:val="24"/>
                <w:lang w:eastAsia="en-GB"/>
              </w:rPr>
              <w:t>Hypotheses in relation to Need for Closure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_Toc164476262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w:t>
            </w:r>
            <w:r w:rsidRPr="00A66ACB">
              <w:rPr>
                <w:rFonts w:ascii="Calibri" w:hAnsi="Calibri" w:cs="Calibri"/>
                <w:noProof/>
                <w:webHidden/>
                <w:sz w:val="24"/>
                <w:szCs w:val="24"/>
              </w:rPr>
              <w:fldChar w:fldCharType="end"/>
            </w:r>
          </w:hyperlink>
        </w:p>
        <w:p w14:paraId="3BFE7A7B" w14:textId="108953CC"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63" w:history="1">
            <w:r w:rsidRPr="00A66ACB">
              <w:rPr>
                <w:rStyle w:val="Hyperlink"/>
                <w:rFonts w:ascii="Calibri" w:hAnsi="Calibri" w:cs="Calibri"/>
                <w:noProof/>
                <w:sz w:val="24"/>
                <w:szCs w:val="24"/>
              </w:rPr>
              <w:t>Method</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_Toc164476263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8</w:t>
            </w:r>
            <w:r w:rsidRPr="00A66ACB">
              <w:rPr>
                <w:rFonts w:ascii="Calibri" w:hAnsi="Calibri" w:cs="Calibri"/>
                <w:noProof/>
                <w:webHidden/>
                <w:sz w:val="24"/>
                <w:szCs w:val="24"/>
              </w:rPr>
              <w:fldChar w:fldCharType="end"/>
            </w:r>
          </w:hyperlink>
        </w:p>
        <w:p w14:paraId="2CAD9F8B" w14:textId="72C4C22D"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64" w:history="1">
            <w:r w:rsidRPr="00A66ACB">
              <w:rPr>
                <w:rStyle w:val="Hyperlink"/>
                <w:rFonts w:ascii="Calibri" w:hAnsi="Calibri" w:cs="Calibri"/>
                <w:noProof/>
                <w:sz w:val="24"/>
                <w:szCs w:val="24"/>
              </w:rPr>
              <w:t>Design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_Toc164476264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8</w:t>
            </w:r>
            <w:r w:rsidRPr="00A66ACB">
              <w:rPr>
                <w:rFonts w:ascii="Calibri" w:hAnsi="Calibri" w:cs="Calibri"/>
                <w:noProof/>
                <w:webHidden/>
                <w:sz w:val="24"/>
                <w:szCs w:val="24"/>
              </w:rPr>
              <w:fldChar w:fldCharType="end"/>
            </w:r>
          </w:hyperlink>
        </w:p>
        <w:p w14:paraId="1BCE6FB0" w14:textId="07C0BAEE"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65" w:history="1">
            <w:r w:rsidRPr="00A66ACB">
              <w:rPr>
                <w:rStyle w:val="Hyperlink"/>
                <w:rFonts w:ascii="Calibri" w:hAnsi="Calibri" w:cs="Calibri"/>
                <w:noProof/>
                <w:sz w:val="24"/>
                <w:szCs w:val="24"/>
              </w:rPr>
              <w:t>Participants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_Toc164476265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8</w:t>
            </w:r>
            <w:r w:rsidRPr="00A66ACB">
              <w:rPr>
                <w:rFonts w:ascii="Calibri" w:hAnsi="Calibri" w:cs="Calibri"/>
                <w:noProof/>
                <w:webHidden/>
                <w:sz w:val="24"/>
                <w:szCs w:val="24"/>
              </w:rPr>
              <w:fldChar w:fldCharType="end"/>
            </w:r>
          </w:hyperlink>
        </w:p>
        <w:p w14:paraId="599F84C2" w14:textId="5DFC6F7D"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66" w:history="1">
            <w:r w:rsidRPr="00A66ACB">
              <w:rPr>
                <w:rStyle w:val="Hyperlink"/>
                <w:rFonts w:ascii="Calibri" w:hAnsi="Calibri" w:cs="Calibri"/>
                <w:noProof/>
                <w:sz w:val="24"/>
                <w:szCs w:val="24"/>
              </w:rPr>
              <w:t>Exclusion Criteria</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_Toc164476266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9</w:t>
            </w:r>
            <w:r w:rsidRPr="00A66ACB">
              <w:rPr>
                <w:rFonts w:ascii="Calibri" w:hAnsi="Calibri" w:cs="Calibri"/>
                <w:noProof/>
                <w:webHidden/>
                <w:sz w:val="24"/>
                <w:szCs w:val="24"/>
              </w:rPr>
              <w:fldChar w:fldCharType="end"/>
            </w:r>
          </w:hyperlink>
        </w:p>
        <w:p w14:paraId="57B4EDCD" w14:textId="5D81EE06"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67" w:history="1">
            <w:r w:rsidRPr="00A66ACB">
              <w:rPr>
                <w:rStyle w:val="Hyperlink"/>
                <w:rFonts w:ascii="Calibri" w:hAnsi="Calibri" w:cs="Calibri"/>
                <w:noProof/>
                <w:sz w:val="24"/>
                <w:szCs w:val="24"/>
              </w:rPr>
              <w:t>Materials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_Toc164476267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9</w:t>
            </w:r>
            <w:r w:rsidRPr="00A66ACB">
              <w:rPr>
                <w:rFonts w:ascii="Calibri" w:hAnsi="Calibri" w:cs="Calibri"/>
                <w:noProof/>
                <w:webHidden/>
                <w:sz w:val="24"/>
                <w:szCs w:val="24"/>
              </w:rPr>
              <w:fldChar w:fldCharType="end"/>
            </w:r>
          </w:hyperlink>
        </w:p>
        <w:p w14:paraId="5313BDD1" w14:textId="17C4DD3A"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68" w:history="1">
            <w:r w:rsidRPr="00A66ACB">
              <w:rPr>
                <w:rStyle w:val="Hyperlink"/>
                <w:rFonts w:ascii="Calibri" w:hAnsi="Calibri" w:cs="Calibri"/>
                <w:noProof/>
                <w:sz w:val="24"/>
                <w:szCs w:val="24"/>
              </w:rPr>
              <w:t>Need for Closure scale (NFCC)</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_Toc164476268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10</w:t>
            </w:r>
            <w:r w:rsidRPr="00A66ACB">
              <w:rPr>
                <w:rFonts w:ascii="Calibri" w:hAnsi="Calibri" w:cs="Calibri"/>
                <w:noProof/>
                <w:webHidden/>
                <w:sz w:val="24"/>
                <w:szCs w:val="24"/>
              </w:rPr>
              <w:fldChar w:fldCharType="end"/>
            </w:r>
          </w:hyperlink>
        </w:p>
        <w:p w14:paraId="3765EDCB" w14:textId="1DBBF9DB"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69" w:history="1">
            <w:r w:rsidRPr="00A66ACB">
              <w:rPr>
                <w:rStyle w:val="Hyperlink"/>
                <w:rFonts w:ascii="Calibri" w:hAnsi="Calibri" w:cs="Calibri"/>
                <w:noProof/>
                <w:sz w:val="24"/>
                <w:szCs w:val="24"/>
              </w:rPr>
              <w:t>Need for Cognition scale (NFC)</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_Toc164476269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10</w:t>
            </w:r>
            <w:r w:rsidRPr="00A66ACB">
              <w:rPr>
                <w:rFonts w:ascii="Calibri" w:hAnsi="Calibri" w:cs="Calibri"/>
                <w:noProof/>
                <w:webHidden/>
                <w:sz w:val="24"/>
                <w:szCs w:val="24"/>
              </w:rPr>
              <w:fldChar w:fldCharType="end"/>
            </w:r>
          </w:hyperlink>
        </w:p>
        <w:p w14:paraId="5C6049AE" w14:textId="7FCEE7D4"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70" w:history="1">
            <w:r w:rsidRPr="00A66ACB">
              <w:rPr>
                <w:rStyle w:val="Hyperlink"/>
                <w:rFonts w:ascii="Calibri" w:hAnsi="Calibri" w:cs="Calibri"/>
                <w:noProof/>
                <w:sz w:val="24"/>
                <w:szCs w:val="24"/>
              </w:rPr>
              <w:t>True Crime Streaming</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_Toc164476270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11</w:t>
            </w:r>
            <w:r w:rsidRPr="00A66ACB">
              <w:rPr>
                <w:rFonts w:ascii="Calibri" w:hAnsi="Calibri" w:cs="Calibri"/>
                <w:noProof/>
                <w:webHidden/>
                <w:sz w:val="24"/>
                <w:szCs w:val="24"/>
              </w:rPr>
              <w:fldChar w:fldCharType="end"/>
            </w:r>
          </w:hyperlink>
        </w:p>
        <w:p w14:paraId="74F7763E" w14:textId="6D0A6D7F"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71" w:history="1">
            <w:r w:rsidRPr="00A66ACB">
              <w:rPr>
                <w:rStyle w:val="Hyperlink"/>
                <w:rFonts w:ascii="Calibri" w:hAnsi="Calibri" w:cs="Calibri"/>
                <w:noProof/>
                <w:sz w:val="24"/>
                <w:szCs w:val="24"/>
              </w:rPr>
              <w:t>Software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_Toc164476271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11</w:t>
            </w:r>
            <w:r w:rsidRPr="00A66ACB">
              <w:rPr>
                <w:rFonts w:ascii="Calibri" w:hAnsi="Calibri" w:cs="Calibri"/>
                <w:noProof/>
                <w:webHidden/>
                <w:sz w:val="24"/>
                <w:szCs w:val="24"/>
              </w:rPr>
              <w:fldChar w:fldCharType="end"/>
            </w:r>
          </w:hyperlink>
        </w:p>
        <w:p w14:paraId="54802727" w14:textId="75992FE9"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72" w:history="1">
            <w:r w:rsidRPr="00A66ACB">
              <w:rPr>
                <w:rStyle w:val="Hyperlink"/>
                <w:rFonts w:ascii="Calibri" w:hAnsi="Calibri" w:cs="Calibri"/>
                <w:noProof/>
                <w:sz w:val="24"/>
                <w:szCs w:val="24"/>
              </w:rPr>
              <w:t>Procedure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_Toc164476272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11</w:t>
            </w:r>
            <w:r w:rsidRPr="00A66ACB">
              <w:rPr>
                <w:rFonts w:ascii="Calibri" w:hAnsi="Calibri" w:cs="Calibri"/>
                <w:noProof/>
                <w:webHidden/>
                <w:sz w:val="24"/>
                <w:szCs w:val="24"/>
              </w:rPr>
              <w:fldChar w:fldCharType="end"/>
            </w:r>
          </w:hyperlink>
        </w:p>
        <w:p w14:paraId="536ADC1B" w14:textId="2BE77A77"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73" w:history="1">
            <w:r w:rsidRPr="00A66ACB">
              <w:rPr>
                <w:rStyle w:val="Hyperlink"/>
                <w:rFonts w:ascii="Calibri" w:hAnsi="Calibri" w:cs="Calibri"/>
                <w:noProof/>
                <w:sz w:val="24"/>
                <w:szCs w:val="24"/>
              </w:rPr>
              <w:t>Results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_Toc164476273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13</w:t>
            </w:r>
            <w:r w:rsidRPr="00A66ACB">
              <w:rPr>
                <w:rFonts w:ascii="Calibri" w:hAnsi="Calibri" w:cs="Calibri"/>
                <w:noProof/>
                <w:webHidden/>
                <w:sz w:val="24"/>
                <w:szCs w:val="24"/>
              </w:rPr>
              <w:fldChar w:fldCharType="end"/>
            </w:r>
          </w:hyperlink>
        </w:p>
        <w:p w14:paraId="458AE8F3" w14:textId="54B847AE"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74" w:history="1">
            <w:r w:rsidRPr="00A66ACB">
              <w:rPr>
                <w:rStyle w:val="Hyperlink"/>
                <w:rFonts w:ascii="Calibri" w:hAnsi="Calibri" w:cs="Calibri"/>
                <w:noProof/>
                <w:sz w:val="24"/>
                <w:szCs w:val="24"/>
              </w:rPr>
              <w:t>Descriptive statistics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_Toc164476274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13</w:t>
            </w:r>
            <w:r w:rsidRPr="00A66ACB">
              <w:rPr>
                <w:rFonts w:ascii="Calibri" w:hAnsi="Calibri" w:cs="Calibri"/>
                <w:noProof/>
                <w:webHidden/>
                <w:sz w:val="24"/>
                <w:szCs w:val="24"/>
              </w:rPr>
              <w:fldChar w:fldCharType="end"/>
            </w:r>
          </w:hyperlink>
        </w:p>
        <w:p w14:paraId="7D1796C1" w14:textId="3543AB7C"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75" w:history="1">
            <w:r w:rsidRPr="00A66ACB">
              <w:rPr>
                <w:rStyle w:val="Hyperlink"/>
                <w:rFonts w:ascii="Calibri" w:hAnsi="Calibri" w:cs="Calibri"/>
                <w:noProof/>
                <w:sz w:val="24"/>
                <w:szCs w:val="24"/>
              </w:rPr>
              <w:t>Pre analysis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_Toc164476275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14</w:t>
            </w:r>
            <w:r w:rsidRPr="00A66ACB">
              <w:rPr>
                <w:rFonts w:ascii="Calibri" w:hAnsi="Calibri" w:cs="Calibri"/>
                <w:noProof/>
                <w:webHidden/>
                <w:sz w:val="24"/>
                <w:szCs w:val="24"/>
              </w:rPr>
              <w:fldChar w:fldCharType="end"/>
            </w:r>
          </w:hyperlink>
        </w:p>
        <w:p w14:paraId="0CFF5A36" w14:textId="3A022704"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76" w:history="1">
            <w:r w:rsidRPr="00A66ACB">
              <w:rPr>
                <w:rStyle w:val="Hyperlink"/>
                <w:rFonts w:ascii="Calibri" w:hAnsi="Calibri" w:cs="Calibri"/>
                <w:noProof/>
                <w:sz w:val="24"/>
                <w:szCs w:val="24"/>
              </w:rPr>
              <w:t>Hypotheses Testing</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_Toc164476276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14</w:t>
            </w:r>
            <w:r w:rsidRPr="00A66ACB">
              <w:rPr>
                <w:rFonts w:ascii="Calibri" w:hAnsi="Calibri" w:cs="Calibri"/>
                <w:noProof/>
                <w:webHidden/>
                <w:sz w:val="24"/>
                <w:szCs w:val="24"/>
              </w:rPr>
              <w:fldChar w:fldCharType="end"/>
            </w:r>
          </w:hyperlink>
        </w:p>
        <w:p w14:paraId="3B3472E7" w14:textId="579F0D39"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77" w:history="1">
            <w:r w:rsidRPr="00A66ACB">
              <w:rPr>
                <w:rStyle w:val="Hyperlink"/>
                <w:rFonts w:ascii="Calibri" w:hAnsi="Calibri" w:cs="Calibri"/>
                <w:noProof/>
                <w:sz w:val="24"/>
                <w:szCs w:val="24"/>
              </w:rPr>
              <w:t>Post Hoc Tests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_Toc164476277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16</w:t>
            </w:r>
            <w:r w:rsidRPr="00A66ACB">
              <w:rPr>
                <w:rFonts w:ascii="Calibri" w:hAnsi="Calibri" w:cs="Calibri"/>
                <w:noProof/>
                <w:webHidden/>
                <w:sz w:val="24"/>
                <w:szCs w:val="24"/>
              </w:rPr>
              <w:fldChar w:fldCharType="end"/>
            </w:r>
          </w:hyperlink>
        </w:p>
        <w:p w14:paraId="6628E4FA" w14:textId="20D0C91B"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78" w:history="1">
            <w:r w:rsidRPr="00A66ACB">
              <w:rPr>
                <w:rStyle w:val="Hyperlink"/>
                <w:rFonts w:ascii="Calibri" w:hAnsi="Calibri" w:cs="Calibri"/>
                <w:noProof/>
                <w:sz w:val="24"/>
                <w:szCs w:val="24"/>
              </w:rPr>
              <w:t>Discussion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_Toc164476278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17</w:t>
            </w:r>
            <w:r w:rsidRPr="00A66ACB">
              <w:rPr>
                <w:rFonts w:ascii="Calibri" w:hAnsi="Calibri" w:cs="Calibri"/>
                <w:noProof/>
                <w:webHidden/>
                <w:sz w:val="24"/>
                <w:szCs w:val="24"/>
              </w:rPr>
              <w:fldChar w:fldCharType="end"/>
            </w:r>
          </w:hyperlink>
        </w:p>
        <w:p w14:paraId="49E53B96" w14:textId="22B144A4"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79" w:history="1">
            <w:r w:rsidRPr="00A66ACB">
              <w:rPr>
                <w:rStyle w:val="Hyperlink"/>
                <w:rFonts w:ascii="Calibri" w:hAnsi="Calibri" w:cs="Calibri"/>
                <w:noProof/>
                <w:sz w:val="24"/>
                <w:szCs w:val="24"/>
              </w:rPr>
              <w:t>Strengths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_Toc164476279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18</w:t>
            </w:r>
            <w:r w:rsidRPr="00A66ACB">
              <w:rPr>
                <w:rFonts w:ascii="Calibri" w:hAnsi="Calibri" w:cs="Calibri"/>
                <w:noProof/>
                <w:webHidden/>
                <w:sz w:val="24"/>
                <w:szCs w:val="24"/>
              </w:rPr>
              <w:fldChar w:fldCharType="end"/>
            </w:r>
          </w:hyperlink>
        </w:p>
        <w:p w14:paraId="7A2BD17D" w14:textId="67E2DF05"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80" w:history="1">
            <w:r w:rsidRPr="00A66ACB">
              <w:rPr>
                <w:rStyle w:val="Hyperlink"/>
                <w:rFonts w:ascii="Calibri" w:hAnsi="Calibri" w:cs="Calibri"/>
                <w:noProof/>
                <w:sz w:val="24"/>
                <w:szCs w:val="24"/>
              </w:rPr>
              <w:t>Limitations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_Toc164476280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18</w:t>
            </w:r>
            <w:r w:rsidRPr="00A66ACB">
              <w:rPr>
                <w:rFonts w:ascii="Calibri" w:hAnsi="Calibri" w:cs="Calibri"/>
                <w:noProof/>
                <w:webHidden/>
                <w:sz w:val="24"/>
                <w:szCs w:val="24"/>
              </w:rPr>
              <w:fldChar w:fldCharType="end"/>
            </w:r>
          </w:hyperlink>
        </w:p>
        <w:p w14:paraId="7E10AD1B" w14:textId="5F4F7672"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81" w:history="1">
            <w:r w:rsidRPr="00A66ACB">
              <w:rPr>
                <w:rStyle w:val="Hyperlink"/>
                <w:rFonts w:ascii="Calibri" w:hAnsi="Calibri" w:cs="Calibri"/>
                <w:noProof/>
                <w:sz w:val="24"/>
                <w:szCs w:val="24"/>
              </w:rPr>
              <w:t>Theoretical Implications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_Toc164476281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19</w:t>
            </w:r>
            <w:r w:rsidRPr="00A66ACB">
              <w:rPr>
                <w:rFonts w:ascii="Calibri" w:hAnsi="Calibri" w:cs="Calibri"/>
                <w:noProof/>
                <w:webHidden/>
                <w:sz w:val="24"/>
                <w:szCs w:val="24"/>
              </w:rPr>
              <w:fldChar w:fldCharType="end"/>
            </w:r>
          </w:hyperlink>
        </w:p>
        <w:p w14:paraId="60CDD905" w14:textId="20C06D29"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82" w:history="1">
            <w:r w:rsidRPr="00A66ACB">
              <w:rPr>
                <w:rStyle w:val="Hyperlink"/>
                <w:rFonts w:ascii="Calibri" w:hAnsi="Calibri" w:cs="Calibri"/>
                <w:noProof/>
                <w:sz w:val="24"/>
                <w:szCs w:val="24"/>
              </w:rPr>
              <w:t>Practical Implications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_Toc164476282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19</w:t>
            </w:r>
            <w:r w:rsidRPr="00A66ACB">
              <w:rPr>
                <w:rFonts w:ascii="Calibri" w:hAnsi="Calibri" w:cs="Calibri"/>
                <w:noProof/>
                <w:webHidden/>
                <w:sz w:val="24"/>
                <w:szCs w:val="24"/>
              </w:rPr>
              <w:fldChar w:fldCharType="end"/>
            </w:r>
          </w:hyperlink>
        </w:p>
        <w:p w14:paraId="540B8A87" w14:textId="53C6E699"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83" w:history="1">
            <w:r w:rsidRPr="00A66ACB">
              <w:rPr>
                <w:rStyle w:val="Hyperlink"/>
                <w:rFonts w:ascii="Calibri" w:hAnsi="Calibri" w:cs="Calibri"/>
                <w:noProof/>
                <w:sz w:val="24"/>
                <w:szCs w:val="24"/>
              </w:rPr>
              <w:t>Generalizability</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_Toc164476283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19</w:t>
            </w:r>
            <w:r w:rsidRPr="00A66ACB">
              <w:rPr>
                <w:rFonts w:ascii="Calibri" w:hAnsi="Calibri" w:cs="Calibri"/>
                <w:noProof/>
                <w:webHidden/>
                <w:sz w:val="24"/>
                <w:szCs w:val="24"/>
              </w:rPr>
              <w:fldChar w:fldCharType="end"/>
            </w:r>
          </w:hyperlink>
        </w:p>
        <w:p w14:paraId="59CE4498" w14:textId="4A15AD41"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84" w:history="1">
            <w:r w:rsidRPr="00A66ACB">
              <w:rPr>
                <w:rStyle w:val="Hyperlink"/>
                <w:rFonts w:ascii="Calibri" w:hAnsi="Calibri" w:cs="Calibri"/>
                <w:noProof/>
                <w:sz w:val="24"/>
                <w:szCs w:val="24"/>
              </w:rPr>
              <w:t>Future research</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_Toc164476284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20</w:t>
            </w:r>
            <w:r w:rsidRPr="00A66ACB">
              <w:rPr>
                <w:rFonts w:ascii="Calibri" w:hAnsi="Calibri" w:cs="Calibri"/>
                <w:noProof/>
                <w:webHidden/>
                <w:sz w:val="24"/>
                <w:szCs w:val="24"/>
              </w:rPr>
              <w:fldChar w:fldCharType="end"/>
            </w:r>
          </w:hyperlink>
        </w:p>
        <w:p w14:paraId="592A561B" w14:textId="64AE0002"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85" w:history="1">
            <w:r w:rsidRPr="00A66ACB">
              <w:rPr>
                <w:rStyle w:val="Hyperlink"/>
                <w:rFonts w:ascii="Calibri" w:hAnsi="Calibri" w:cs="Calibri"/>
                <w:noProof/>
                <w:sz w:val="24"/>
                <w:szCs w:val="24"/>
              </w:rPr>
              <w:t>Conclusion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_Toc164476285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20</w:t>
            </w:r>
            <w:r w:rsidRPr="00A66ACB">
              <w:rPr>
                <w:rFonts w:ascii="Calibri" w:hAnsi="Calibri" w:cs="Calibri"/>
                <w:noProof/>
                <w:webHidden/>
                <w:sz w:val="24"/>
                <w:szCs w:val="24"/>
              </w:rPr>
              <w:fldChar w:fldCharType="end"/>
            </w:r>
          </w:hyperlink>
        </w:p>
        <w:p w14:paraId="4836304F" w14:textId="5C53E64C"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86" w:history="1">
            <w:r w:rsidRPr="00A66ACB">
              <w:rPr>
                <w:rStyle w:val="Hyperlink"/>
                <w:rFonts w:ascii="Calibri" w:hAnsi="Calibri" w:cs="Calibri"/>
                <w:noProof/>
                <w:sz w:val="24"/>
                <w:szCs w:val="24"/>
                <w:shd w:val="clear" w:color="auto" w:fill="FFFFFF"/>
              </w:rPr>
              <w:t>References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_Toc164476286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22</w:t>
            </w:r>
            <w:r w:rsidRPr="00A66ACB">
              <w:rPr>
                <w:rFonts w:ascii="Calibri" w:hAnsi="Calibri" w:cs="Calibri"/>
                <w:noProof/>
                <w:webHidden/>
                <w:sz w:val="24"/>
                <w:szCs w:val="24"/>
              </w:rPr>
              <w:fldChar w:fldCharType="end"/>
            </w:r>
          </w:hyperlink>
        </w:p>
        <w:p w14:paraId="61E8331E" w14:textId="2D44CF5D"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87" w:history="1">
            <w:r w:rsidRPr="00A66ACB">
              <w:rPr>
                <w:rStyle w:val="Hyperlink"/>
                <w:rFonts w:ascii="Calibri" w:hAnsi="Calibri" w:cs="Calibri"/>
                <w:noProof/>
                <w:sz w:val="24"/>
                <w:szCs w:val="24"/>
                <w:shd w:val="clear" w:color="auto" w:fill="FFFFFF"/>
              </w:rPr>
              <w:t>Appendix A</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_Toc164476287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28</w:t>
            </w:r>
            <w:r w:rsidRPr="00A66ACB">
              <w:rPr>
                <w:rFonts w:ascii="Calibri" w:hAnsi="Calibri" w:cs="Calibri"/>
                <w:noProof/>
                <w:webHidden/>
                <w:sz w:val="24"/>
                <w:szCs w:val="24"/>
              </w:rPr>
              <w:fldChar w:fldCharType="end"/>
            </w:r>
          </w:hyperlink>
        </w:p>
        <w:p w14:paraId="23FDFFBC" w14:textId="226E7064"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88" w:history="1">
            <w:r w:rsidRPr="00A66ACB">
              <w:rPr>
                <w:rStyle w:val="Hyperlink"/>
                <w:rFonts w:ascii="Calibri" w:hAnsi="Calibri" w:cs="Calibri"/>
                <w:noProof/>
                <w:sz w:val="24"/>
                <w:szCs w:val="24"/>
              </w:rPr>
              <w:t>Results of Demographic Questions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_Toc164476288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28</w:t>
            </w:r>
            <w:r w:rsidRPr="00A66ACB">
              <w:rPr>
                <w:rFonts w:ascii="Calibri" w:hAnsi="Calibri" w:cs="Calibri"/>
                <w:noProof/>
                <w:webHidden/>
                <w:sz w:val="24"/>
                <w:szCs w:val="24"/>
              </w:rPr>
              <w:fldChar w:fldCharType="end"/>
            </w:r>
          </w:hyperlink>
        </w:p>
        <w:p w14:paraId="6248901C" w14:textId="73489809"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89" w:history="1">
            <w:r w:rsidRPr="00A66ACB">
              <w:rPr>
                <w:rStyle w:val="Hyperlink"/>
                <w:rFonts w:ascii="Calibri" w:hAnsi="Calibri" w:cs="Calibri"/>
                <w:noProof/>
                <w:sz w:val="24"/>
                <w:szCs w:val="24"/>
              </w:rPr>
              <w:t>Appendix B</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_Toc164476289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29</w:t>
            </w:r>
            <w:r w:rsidRPr="00A66ACB">
              <w:rPr>
                <w:rFonts w:ascii="Calibri" w:hAnsi="Calibri" w:cs="Calibri"/>
                <w:noProof/>
                <w:webHidden/>
                <w:sz w:val="24"/>
                <w:szCs w:val="24"/>
              </w:rPr>
              <w:fldChar w:fldCharType="end"/>
            </w:r>
          </w:hyperlink>
        </w:p>
        <w:p w14:paraId="14CD6096" w14:textId="7DF46726"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90" w:history="1">
            <w:r w:rsidRPr="00A66ACB">
              <w:rPr>
                <w:rStyle w:val="Hyperlink"/>
                <w:rFonts w:ascii="Calibri" w:hAnsi="Calibri" w:cs="Calibri"/>
                <w:noProof/>
                <w:sz w:val="24"/>
                <w:szCs w:val="24"/>
              </w:rPr>
              <w:t>Information Sheet</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_Toc164476290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29</w:t>
            </w:r>
            <w:r w:rsidRPr="00A66ACB">
              <w:rPr>
                <w:rFonts w:ascii="Calibri" w:hAnsi="Calibri" w:cs="Calibri"/>
                <w:noProof/>
                <w:webHidden/>
                <w:sz w:val="24"/>
                <w:szCs w:val="24"/>
              </w:rPr>
              <w:fldChar w:fldCharType="end"/>
            </w:r>
          </w:hyperlink>
        </w:p>
        <w:p w14:paraId="25FF08E0" w14:textId="6677BB4F"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91" w:history="1">
            <w:r w:rsidRPr="00A66ACB">
              <w:rPr>
                <w:rStyle w:val="Hyperlink"/>
                <w:rFonts w:ascii="Calibri" w:hAnsi="Calibri" w:cs="Calibri"/>
                <w:noProof/>
                <w:sz w:val="24"/>
                <w:szCs w:val="24"/>
              </w:rPr>
              <w:t>Appendix C</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_Toc164476291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32</w:t>
            </w:r>
            <w:r w:rsidRPr="00A66ACB">
              <w:rPr>
                <w:rFonts w:ascii="Calibri" w:hAnsi="Calibri" w:cs="Calibri"/>
                <w:noProof/>
                <w:webHidden/>
                <w:sz w:val="24"/>
                <w:szCs w:val="24"/>
              </w:rPr>
              <w:fldChar w:fldCharType="end"/>
            </w:r>
          </w:hyperlink>
        </w:p>
        <w:p w14:paraId="44043D8F" w14:textId="5ECDAB33"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92" w:history="1">
            <w:r w:rsidRPr="00A66ACB">
              <w:rPr>
                <w:rStyle w:val="Hyperlink"/>
                <w:rFonts w:ascii="Calibri" w:hAnsi="Calibri" w:cs="Calibri"/>
                <w:noProof/>
                <w:sz w:val="24"/>
                <w:szCs w:val="24"/>
              </w:rPr>
              <w:t>Consent Forms pre and post survey</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_Toc164476292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32</w:t>
            </w:r>
            <w:r w:rsidRPr="00A66ACB">
              <w:rPr>
                <w:rFonts w:ascii="Calibri" w:hAnsi="Calibri" w:cs="Calibri"/>
                <w:noProof/>
                <w:webHidden/>
                <w:sz w:val="24"/>
                <w:szCs w:val="24"/>
              </w:rPr>
              <w:fldChar w:fldCharType="end"/>
            </w:r>
          </w:hyperlink>
        </w:p>
        <w:p w14:paraId="71BA7C06" w14:textId="3111E360"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93" w:history="1">
            <w:r w:rsidRPr="00A66ACB">
              <w:rPr>
                <w:rStyle w:val="Hyperlink"/>
                <w:rFonts w:ascii="Calibri" w:hAnsi="Calibri" w:cs="Calibri"/>
                <w:noProof/>
                <w:sz w:val="24"/>
                <w:szCs w:val="24"/>
              </w:rPr>
              <w:t>Appendix D</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_Toc164476293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33</w:t>
            </w:r>
            <w:r w:rsidRPr="00A66ACB">
              <w:rPr>
                <w:rFonts w:ascii="Calibri" w:hAnsi="Calibri" w:cs="Calibri"/>
                <w:noProof/>
                <w:webHidden/>
                <w:sz w:val="24"/>
                <w:szCs w:val="24"/>
              </w:rPr>
              <w:fldChar w:fldCharType="end"/>
            </w:r>
          </w:hyperlink>
        </w:p>
        <w:p w14:paraId="1A34F3A9" w14:textId="2388FDF2"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94" w:history="1">
            <w:r w:rsidRPr="00A66ACB">
              <w:rPr>
                <w:rStyle w:val="Hyperlink"/>
                <w:rFonts w:ascii="Calibri" w:hAnsi="Calibri" w:cs="Calibri"/>
                <w:noProof/>
                <w:sz w:val="24"/>
                <w:szCs w:val="24"/>
              </w:rPr>
              <w:t>Debrief</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_Toc164476294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33</w:t>
            </w:r>
            <w:r w:rsidRPr="00A66ACB">
              <w:rPr>
                <w:rFonts w:ascii="Calibri" w:hAnsi="Calibri" w:cs="Calibri"/>
                <w:noProof/>
                <w:webHidden/>
                <w:sz w:val="24"/>
                <w:szCs w:val="24"/>
              </w:rPr>
              <w:fldChar w:fldCharType="end"/>
            </w:r>
          </w:hyperlink>
        </w:p>
        <w:p w14:paraId="7C744912" w14:textId="7C372B4C"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95" w:history="1">
            <w:r w:rsidRPr="00A66ACB">
              <w:rPr>
                <w:rStyle w:val="Hyperlink"/>
                <w:rFonts w:ascii="Calibri" w:hAnsi="Calibri" w:cs="Calibri"/>
                <w:noProof/>
                <w:sz w:val="24"/>
                <w:szCs w:val="24"/>
              </w:rPr>
              <w:t>Appendix 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_Toc164476295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34</w:t>
            </w:r>
            <w:r w:rsidRPr="00A66ACB">
              <w:rPr>
                <w:rFonts w:ascii="Calibri" w:hAnsi="Calibri" w:cs="Calibri"/>
                <w:noProof/>
                <w:webHidden/>
                <w:sz w:val="24"/>
                <w:szCs w:val="24"/>
              </w:rPr>
              <w:fldChar w:fldCharType="end"/>
            </w:r>
          </w:hyperlink>
        </w:p>
        <w:p w14:paraId="14243DF7" w14:textId="2DDC387A"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96" w:history="1">
            <w:r w:rsidRPr="00A66ACB">
              <w:rPr>
                <w:rStyle w:val="Hyperlink"/>
                <w:rFonts w:ascii="Calibri" w:hAnsi="Calibri" w:cs="Calibri"/>
                <w:noProof/>
                <w:sz w:val="24"/>
                <w:szCs w:val="24"/>
              </w:rPr>
              <w:t>Demographic Questionnaire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_Toc164476296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34</w:t>
            </w:r>
            <w:r w:rsidRPr="00A66ACB">
              <w:rPr>
                <w:rFonts w:ascii="Calibri" w:hAnsi="Calibri" w:cs="Calibri"/>
                <w:noProof/>
                <w:webHidden/>
                <w:sz w:val="24"/>
                <w:szCs w:val="24"/>
              </w:rPr>
              <w:fldChar w:fldCharType="end"/>
            </w:r>
          </w:hyperlink>
        </w:p>
        <w:p w14:paraId="4D69DB1C" w14:textId="60DAAF5E"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97" w:history="1">
            <w:r w:rsidRPr="00A66ACB">
              <w:rPr>
                <w:rStyle w:val="Hyperlink"/>
                <w:rFonts w:ascii="Calibri" w:hAnsi="Calibri" w:cs="Calibri"/>
                <w:noProof/>
                <w:sz w:val="24"/>
                <w:szCs w:val="24"/>
              </w:rPr>
              <w:t>Appendix F</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_Toc164476297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35</w:t>
            </w:r>
            <w:r w:rsidRPr="00A66ACB">
              <w:rPr>
                <w:rFonts w:ascii="Calibri" w:hAnsi="Calibri" w:cs="Calibri"/>
                <w:noProof/>
                <w:webHidden/>
                <w:sz w:val="24"/>
                <w:szCs w:val="24"/>
              </w:rPr>
              <w:fldChar w:fldCharType="end"/>
            </w:r>
          </w:hyperlink>
        </w:p>
        <w:p w14:paraId="7107ABB8" w14:textId="30614361"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298" w:history="1">
            <w:r w:rsidRPr="00A66ACB">
              <w:rPr>
                <w:rStyle w:val="Hyperlink"/>
                <w:rFonts w:ascii="Calibri" w:hAnsi="Calibri" w:cs="Calibri"/>
                <w:noProof/>
                <w:sz w:val="24"/>
                <w:szCs w:val="24"/>
              </w:rPr>
              <w:t>Need For Closure Scale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_Toc164476298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35</w:t>
            </w:r>
            <w:r w:rsidRPr="00A66ACB">
              <w:rPr>
                <w:rFonts w:ascii="Calibri" w:hAnsi="Calibri" w:cs="Calibri"/>
                <w:noProof/>
                <w:webHidden/>
                <w:sz w:val="24"/>
                <w:szCs w:val="24"/>
              </w:rPr>
              <w:fldChar w:fldCharType="end"/>
            </w:r>
          </w:hyperlink>
        </w:p>
        <w:p w14:paraId="4E5396EC" w14:textId="660C95BB"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299" w:history="1">
            <w:r w:rsidRPr="00A66ACB">
              <w:rPr>
                <w:rStyle w:val="Hyperlink"/>
                <w:rFonts w:ascii="Calibri" w:hAnsi="Calibri" w:cs="Calibri"/>
                <w:noProof/>
                <w:sz w:val="24"/>
                <w:szCs w:val="24"/>
              </w:rPr>
              <w:t>Appendix G</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_Toc164476299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39</w:t>
            </w:r>
            <w:r w:rsidRPr="00A66ACB">
              <w:rPr>
                <w:rFonts w:ascii="Calibri" w:hAnsi="Calibri" w:cs="Calibri"/>
                <w:noProof/>
                <w:webHidden/>
                <w:sz w:val="24"/>
                <w:szCs w:val="24"/>
              </w:rPr>
              <w:fldChar w:fldCharType="end"/>
            </w:r>
          </w:hyperlink>
        </w:p>
        <w:p w14:paraId="77D1B6EB" w14:textId="4006F929"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00" w:history="1">
            <w:r w:rsidRPr="00A66ACB">
              <w:rPr>
                <w:rStyle w:val="Hyperlink"/>
                <w:rFonts w:ascii="Calibri" w:hAnsi="Calibri" w:cs="Calibri"/>
                <w:noProof/>
                <w:sz w:val="24"/>
                <w:szCs w:val="24"/>
              </w:rPr>
              <w:t>Need for Cognition Scale,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_Toc164476300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39</w:t>
            </w:r>
            <w:r w:rsidRPr="00A66ACB">
              <w:rPr>
                <w:rFonts w:ascii="Calibri" w:hAnsi="Calibri" w:cs="Calibri"/>
                <w:noProof/>
                <w:webHidden/>
                <w:sz w:val="24"/>
                <w:szCs w:val="24"/>
              </w:rPr>
              <w:fldChar w:fldCharType="end"/>
            </w:r>
          </w:hyperlink>
        </w:p>
        <w:p w14:paraId="436357BF" w14:textId="2637F080"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01" w:history="1">
            <w:r w:rsidRPr="00A66ACB">
              <w:rPr>
                <w:rStyle w:val="Hyperlink"/>
                <w:rFonts w:ascii="Calibri" w:hAnsi="Calibri" w:cs="Calibri"/>
                <w:noProof/>
                <w:sz w:val="24"/>
                <w:szCs w:val="24"/>
              </w:rPr>
              <w:t>Appendix H</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_Toc164476301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40</w:t>
            </w:r>
            <w:r w:rsidRPr="00A66ACB">
              <w:rPr>
                <w:rFonts w:ascii="Calibri" w:hAnsi="Calibri" w:cs="Calibri"/>
                <w:noProof/>
                <w:webHidden/>
                <w:sz w:val="24"/>
                <w:szCs w:val="24"/>
              </w:rPr>
              <w:fldChar w:fldCharType="end"/>
            </w:r>
          </w:hyperlink>
        </w:p>
        <w:p w14:paraId="552A1653" w14:textId="70EF57FD"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02" w:history="1">
            <w:r w:rsidRPr="00A66ACB">
              <w:rPr>
                <w:rStyle w:val="Hyperlink"/>
                <w:rFonts w:ascii="Calibri" w:hAnsi="Calibri" w:cs="Calibri"/>
                <w:noProof/>
                <w:sz w:val="24"/>
                <w:szCs w:val="24"/>
              </w:rPr>
              <w:t>True Crime Documentary and Docuseries list</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_Toc164476302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40</w:t>
            </w:r>
            <w:r w:rsidRPr="00A66ACB">
              <w:rPr>
                <w:rFonts w:ascii="Calibri" w:hAnsi="Calibri" w:cs="Calibri"/>
                <w:noProof/>
                <w:webHidden/>
                <w:sz w:val="24"/>
                <w:szCs w:val="24"/>
              </w:rPr>
              <w:fldChar w:fldCharType="end"/>
            </w:r>
          </w:hyperlink>
        </w:p>
        <w:p w14:paraId="4AA7431F" w14:textId="1597C7A8"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03" w:history="1">
            <w:r w:rsidRPr="00A66ACB">
              <w:rPr>
                <w:rStyle w:val="Hyperlink"/>
                <w:rFonts w:ascii="Calibri" w:hAnsi="Calibri" w:cs="Calibri"/>
                <w:noProof/>
                <w:sz w:val="24"/>
                <w:szCs w:val="24"/>
              </w:rPr>
              <w:t>Appendix I</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_Toc164476303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64</w:t>
            </w:r>
            <w:r w:rsidRPr="00A66ACB">
              <w:rPr>
                <w:rFonts w:ascii="Calibri" w:hAnsi="Calibri" w:cs="Calibri"/>
                <w:noProof/>
                <w:webHidden/>
                <w:sz w:val="24"/>
                <w:szCs w:val="24"/>
              </w:rPr>
              <w:fldChar w:fldCharType="end"/>
            </w:r>
          </w:hyperlink>
        </w:p>
        <w:p w14:paraId="0DC6D55B" w14:textId="5C17A8F9"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04" w:history="1">
            <w:r w:rsidRPr="00A66ACB">
              <w:rPr>
                <w:rStyle w:val="Hyperlink"/>
                <w:rFonts w:ascii="Calibri" w:hAnsi="Calibri" w:cs="Calibri"/>
                <w:noProof/>
                <w:sz w:val="24"/>
                <w:szCs w:val="24"/>
              </w:rPr>
              <w:t>Cronbach’s Alpha for each Subscale of the Need For Closure</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_Toc164476304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64</w:t>
            </w:r>
            <w:r w:rsidRPr="00A66ACB">
              <w:rPr>
                <w:rFonts w:ascii="Calibri" w:hAnsi="Calibri" w:cs="Calibri"/>
                <w:noProof/>
                <w:webHidden/>
                <w:sz w:val="24"/>
                <w:szCs w:val="24"/>
              </w:rPr>
              <w:fldChar w:fldCharType="end"/>
            </w:r>
          </w:hyperlink>
        </w:p>
        <w:p w14:paraId="1FF3B66A" w14:textId="38CAAEA9"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05" w:history="1">
            <w:r w:rsidRPr="00A66ACB">
              <w:rPr>
                <w:rStyle w:val="Hyperlink"/>
                <w:rFonts w:ascii="Calibri" w:hAnsi="Calibri" w:cs="Calibri"/>
                <w:noProof/>
                <w:sz w:val="24"/>
                <w:szCs w:val="24"/>
              </w:rPr>
              <w:t>Appendix J</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_Toc164476305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66</w:t>
            </w:r>
            <w:r w:rsidRPr="00A66ACB">
              <w:rPr>
                <w:rFonts w:ascii="Calibri" w:hAnsi="Calibri" w:cs="Calibri"/>
                <w:noProof/>
                <w:webHidden/>
                <w:sz w:val="24"/>
                <w:szCs w:val="24"/>
              </w:rPr>
              <w:fldChar w:fldCharType="end"/>
            </w:r>
          </w:hyperlink>
        </w:p>
        <w:p w14:paraId="63A9B661" w14:textId="570F867B"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06" w:history="1">
            <w:r w:rsidRPr="00A66ACB">
              <w:rPr>
                <w:rStyle w:val="Hyperlink"/>
                <w:rFonts w:ascii="Calibri" w:hAnsi="Calibri" w:cs="Calibri"/>
                <w:noProof/>
                <w:sz w:val="24"/>
                <w:szCs w:val="24"/>
              </w:rPr>
              <w:t>Cronbach’s alpha for Need for Cognition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_Toc164476306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66</w:t>
            </w:r>
            <w:r w:rsidRPr="00A66ACB">
              <w:rPr>
                <w:rFonts w:ascii="Calibri" w:hAnsi="Calibri" w:cs="Calibri"/>
                <w:noProof/>
                <w:webHidden/>
                <w:sz w:val="24"/>
                <w:szCs w:val="24"/>
              </w:rPr>
              <w:fldChar w:fldCharType="end"/>
            </w:r>
          </w:hyperlink>
        </w:p>
        <w:p w14:paraId="00C69816" w14:textId="1616868C"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07" w:history="1">
            <w:r w:rsidRPr="00A66ACB">
              <w:rPr>
                <w:rStyle w:val="Hyperlink"/>
                <w:rFonts w:ascii="Calibri" w:hAnsi="Calibri" w:cs="Calibri"/>
                <w:noProof/>
                <w:sz w:val="24"/>
                <w:szCs w:val="24"/>
              </w:rPr>
              <w:t>Appendix K</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_Toc164476307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67</w:t>
            </w:r>
            <w:r w:rsidRPr="00A66ACB">
              <w:rPr>
                <w:rFonts w:ascii="Calibri" w:hAnsi="Calibri" w:cs="Calibri"/>
                <w:noProof/>
                <w:webHidden/>
                <w:sz w:val="24"/>
                <w:szCs w:val="24"/>
              </w:rPr>
              <w:fldChar w:fldCharType="end"/>
            </w:r>
          </w:hyperlink>
        </w:p>
        <w:p w14:paraId="5DC5263C" w14:textId="35BE13A1"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08" w:history="1">
            <w:r w:rsidRPr="00A66ACB">
              <w:rPr>
                <w:rStyle w:val="Hyperlink"/>
                <w:rFonts w:ascii="Calibri" w:hAnsi="Calibri" w:cs="Calibri"/>
                <w:noProof/>
                <w:sz w:val="24"/>
                <w:szCs w:val="24"/>
              </w:rPr>
              <w:t>G*Power output for required statistical power.</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_Toc164476308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67</w:t>
            </w:r>
            <w:r w:rsidRPr="00A66ACB">
              <w:rPr>
                <w:rFonts w:ascii="Calibri" w:hAnsi="Calibri" w:cs="Calibri"/>
                <w:noProof/>
                <w:webHidden/>
                <w:sz w:val="24"/>
                <w:szCs w:val="24"/>
              </w:rPr>
              <w:fldChar w:fldCharType="end"/>
            </w:r>
          </w:hyperlink>
        </w:p>
        <w:p w14:paraId="6F58A602" w14:textId="7C661EC2"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09" w:history="1">
            <w:r w:rsidRPr="00A66ACB">
              <w:rPr>
                <w:rStyle w:val="Hyperlink"/>
                <w:rFonts w:ascii="Calibri" w:hAnsi="Calibri" w:cs="Calibri"/>
                <w:noProof/>
                <w:sz w:val="24"/>
                <w:szCs w:val="24"/>
              </w:rPr>
              <w:t>Appendix L</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_Toc164476309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68</w:t>
            </w:r>
            <w:r w:rsidRPr="00A66ACB">
              <w:rPr>
                <w:rFonts w:ascii="Calibri" w:hAnsi="Calibri" w:cs="Calibri"/>
                <w:noProof/>
                <w:webHidden/>
                <w:sz w:val="24"/>
                <w:szCs w:val="24"/>
              </w:rPr>
              <w:fldChar w:fldCharType="end"/>
            </w:r>
          </w:hyperlink>
        </w:p>
        <w:p w14:paraId="36E59AB4" w14:textId="65931D33"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10" w:history="1">
            <w:r w:rsidRPr="00A66ACB">
              <w:rPr>
                <w:rStyle w:val="Hyperlink"/>
                <w:rFonts w:ascii="Calibri" w:hAnsi="Calibri" w:cs="Calibri"/>
                <w:noProof/>
                <w:sz w:val="24"/>
                <w:szCs w:val="24"/>
              </w:rPr>
              <w:t>Box Plots after extreme outlier was removed.</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_Toc164476310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68</w:t>
            </w:r>
            <w:r w:rsidRPr="00A66ACB">
              <w:rPr>
                <w:rFonts w:ascii="Calibri" w:hAnsi="Calibri" w:cs="Calibri"/>
                <w:noProof/>
                <w:webHidden/>
                <w:sz w:val="24"/>
                <w:szCs w:val="24"/>
              </w:rPr>
              <w:fldChar w:fldCharType="end"/>
            </w:r>
          </w:hyperlink>
        </w:p>
        <w:p w14:paraId="216CCE86" w14:textId="0FD0E6AD"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11" w:history="1">
            <w:r w:rsidRPr="00A66ACB">
              <w:rPr>
                <w:rStyle w:val="Hyperlink"/>
                <w:rFonts w:ascii="Calibri" w:hAnsi="Calibri" w:cs="Calibri"/>
                <w:noProof/>
                <w:sz w:val="24"/>
                <w:szCs w:val="24"/>
              </w:rPr>
              <w:t>Appendix M</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_Toc164476311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71</w:t>
            </w:r>
            <w:r w:rsidRPr="00A66ACB">
              <w:rPr>
                <w:rFonts w:ascii="Calibri" w:hAnsi="Calibri" w:cs="Calibri"/>
                <w:noProof/>
                <w:webHidden/>
                <w:sz w:val="24"/>
                <w:szCs w:val="24"/>
              </w:rPr>
              <w:fldChar w:fldCharType="end"/>
            </w:r>
          </w:hyperlink>
        </w:p>
        <w:p w14:paraId="663BAA11" w14:textId="1C9E5CEC"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12" w:history="1">
            <w:r w:rsidRPr="00A66ACB">
              <w:rPr>
                <w:rStyle w:val="Hyperlink"/>
                <w:rFonts w:ascii="Calibri" w:hAnsi="Calibri" w:cs="Calibri"/>
                <w:noProof/>
                <w:sz w:val="24"/>
                <w:szCs w:val="24"/>
              </w:rPr>
              <w:t>Skewness and Kurtosis for Dependent Variables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_Toc164476312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71</w:t>
            </w:r>
            <w:r w:rsidRPr="00A66ACB">
              <w:rPr>
                <w:rFonts w:ascii="Calibri" w:hAnsi="Calibri" w:cs="Calibri"/>
                <w:noProof/>
                <w:webHidden/>
                <w:sz w:val="24"/>
                <w:szCs w:val="24"/>
              </w:rPr>
              <w:fldChar w:fldCharType="end"/>
            </w:r>
          </w:hyperlink>
        </w:p>
        <w:p w14:paraId="19F841A5" w14:textId="7230D87F"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13" w:history="1">
            <w:r w:rsidRPr="00A66ACB">
              <w:rPr>
                <w:rStyle w:val="Hyperlink"/>
                <w:rFonts w:ascii="Calibri" w:hAnsi="Calibri" w:cs="Calibri"/>
                <w:noProof/>
                <w:sz w:val="24"/>
                <w:szCs w:val="24"/>
              </w:rPr>
              <w:t>Appendix N</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_Toc164476313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72</w:t>
            </w:r>
            <w:r w:rsidRPr="00A66ACB">
              <w:rPr>
                <w:rFonts w:ascii="Calibri" w:hAnsi="Calibri" w:cs="Calibri"/>
                <w:noProof/>
                <w:webHidden/>
                <w:sz w:val="24"/>
                <w:szCs w:val="24"/>
              </w:rPr>
              <w:fldChar w:fldCharType="end"/>
            </w:r>
          </w:hyperlink>
        </w:p>
        <w:p w14:paraId="63FB06E5" w14:textId="61335283"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14" w:history="1">
            <w:r w:rsidRPr="00A66ACB">
              <w:rPr>
                <w:rStyle w:val="Hyperlink"/>
                <w:rFonts w:ascii="Calibri" w:hAnsi="Calibri" w:cs="Calibri"/>
                <w:noProof/>
                <w:sz w:val="24"/>
                <w:szCs w:val="24"/>
              </w:rPr>
              <w:t>Correlations for Dependent Variables</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_Toc164476314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72</w:t>
            </w:r>
            <w:r w:rsidRPr="00A66ACB">
              <w:rPr>
                <w:rFonts w:ascii="Calibri" w:hAnsi="Calibri" w:cs="Calibri"/>
                <w:noProof/>
                <w:webHidden/>
                <w:sz w:val="24"/>
                <w:szCs w:val="24"/>
              </w:rPr>
              <w:fldChar w:fldCharType="end"/>
            </w:r>
          </w:hyperlink>
        </w:p>
        <w:p w14:paraId="3044629F" w14:textId="6680418E"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15" w:history="1">
            <w:r w:rsidRPr="00A66ACB">
              <w:rPr>
                <w:rStyle w:val="Hyperlink"/>
                <w:rFonts w:ascii="Calibri" w:hAnsi="Calibri" w:cs="Calibri"/>
                <w:noProof/>
                <w:sz w:val="24"/>
                <w:szCs w:val="24"/>
              </w:rPr>
              <w:t>Appendix O</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_Toc164476315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73</w:t>
            </w:r>
            <w:r w:rsidRPr="00A66ACB">
              <w:rPr>
                <w:rFonts w:ascii="Calibri" w:hAnsi="Calibri" w:cs="Calibri"/>
                <w:noProof/>
                <w:webHidden/>
                <w:sz w:val="24"/>
                <w:szCs w:val="24"/>
              </w:rPr>
              <w:fldChar w:fldCharType="end"/>
            </w:r>
          </w:hyperlink>
        </w:p>
        <w:p w14:paraId="4A884906" w14:textId="40D054FD"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16" w:history="1">
            <w:r w:rsidRPr="00A66ACB">
              <w:rPr>
                <w:rStyle w:val="Hyperlink"/>
                <w:rFonts w:ascii="Calibri" w:hAnsi="Calibri" w:cs="Calibri"/>
                <w:noProof/>
                <w:sz w:val="24"/>
                <w:szCs w:val="24"/>
              </w:rPr>
              <w:t>Box’s M Statistic</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_Toc164476316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73</w:t>
            </w:r>
            <w:r w:rsidRPr="00A66ACB">
              <w:rPr>
                <w:rFonts w:ascii="Calibri" w:hAnsi="Calibri" w:cs="Calibri"/>
                <w:noProof/>
                <w:webHidden/>
                <w:sz w:val="24"/>
                <w:szCs w:val="24"/>
              </w:rPr>
              <w:fldChar w:fldCharType="end"/>
            </w:r>
          </w:hyperlink>
        </w:p>
        <w:p w14:paraId="69664E28" w14:textId="1FB25F28"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17" w:history="1">
            <w:r w:rsidRPr="00A66ACB">
              <w:rPr>
                <w:rStyle w:val="Hyperlink"/>
                <w:rFonts w:ascii="Calibri" w:hAnsi="Calibri" w:cs="Calibri"/>
                <w:noProof/>
                <w:sz w:val="24"/>
                <w:szCs w:val="24"/>
              </w:rPr>
              <w:t>Appendix P</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_Toc164476317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74</w:t>
            </w:r>
            <w:r w:rsidRPr="00A66ACB">
              <w:rPr>
                <w:rFonts w:ascii="Calibri" w:hAnsi="Calibri" w:cs="Calibri"/>
                <w:noProof/>
                <w:webHidden/>
                <w:sz w:val="24"/>
                <w:szCs w:val="24"/>
              </w:rPr>
              <w:fldChar w:fldCharType="end"/>
            </w:r>
          </w:hyperlink>
        </w:p>
        <w:p w14:paraId="14D152B7" w14:textId="4D0BFF0D"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18" w:history="1">
            <w:r w:rsidRPr="00A66ACB">
              <w:rPr>
                <w:rStyle w:val="Hyperlink"/>
                <w:rFonts w:ascii="Calibri" w:hAnsi="Calibri" w:cs="Calibri"/>
                <w:noProof/>
                <w:sz w:val="24"/>
                <w:szCs w:val="24"/>
              </w:rPr>
              <w:t>MANOVA result</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_Toc164476318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74</w:t>
            </w:r>
            <w:r w:rsidRPr="00A66ACB">
              <w:rPr>
                <w:rFonts w:ascii="Calibri" w:hAnsi="Calibri" w:cs="Calibri"/>
                <w:noProof/>
                <w:webHidden/>
                <w:sz w:val="24"/>
                <w:szCs w:val="24"/>
              </w:rPr>
              <w:fldChar w:fldCharType="end"/>
            </w:r>
          </w:hyperlink>
        </w:p>
        <w:p w14:paraId="3D5EE576" w14:textId="332CDFF2" w:rsidR="00381782" w:rsidRPr="00A66ACB" w:rsidRDefault="00381782" w:rsidP="00CF2649">
          <w:pPr>
            <w:pStyle w:val="TOC1"/>
            <w:tabs>
              <w:tab w:val="right" w:leader="dot" w:pos="8296"/>
            </w:tabs>
            <w:spacing w:line="360" w:lineRule="auto"/>
            <w:rPr>
              <w:rFonts w:ascii="Calibri" w:hAnsi="Calibri" w:cs="Calibri"/>
              <w:noProof/>
              <w:kern w:val="2"/>
              <w:sz w:val="24"/>
              <w:szCs w:val="24"/>
              <w:lang w:val="en-GB" w:eastAsia="en-GB"/>
            </w:rPr>
          </w:pPr>
          <w:hyperlink w:anchor="_Toc164476319" w:history="1">
            <w:r w:rsidRPr="00A66ACB">
              <w:rPr>
                <w:rStyle w:val="Hyperlink"/>
                <w:rFonts w:ascii="Calibri" w:hAnsi="Calibri" w:cs="Calibri"/>
                <w:noProof/>
                <w:sz w:val="24"/>
                <w:szCs w:val="24"/>
              </w:rPr>
              <w:t>Appendix Q</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_Toc164476319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75</w:t>
            </w:r>
            <w:r w:rsidRPr="00A66ACB">
              <w:rPr>
                <w:rFonts w:ascii="Calibri" w:hAnsi="Calibri" w:cs="Calibri"/>
                <w:noProof/>
                <w:webHidden/>
                <w:sz w:val="24"/>
                <w:szCs w:val="24"/>
              </w:rPr>
              <w:fldChar w:fldCharType="end"/>
            </w:r>
          </w:hyperlink>
        </w:p>
        <w:p w14:paraId="7C95B56F" w14:textId="6F372B5A" w:rsidR="00381782" w:rsidRPr="00A66ACB" w:rsidRDefault="00381782" w:rsidP="00CF2649">
          <w:pPr>
            <w:pStyle w:val="TOC2"/>
            <w:tabs>
              <w:tab w:val="right" w:leader="dot" w:pos="8296"/>
            </w:tabs>
            <w:spacing w:line="360" w:lineRule="auto"/>
            <w:rPr>
              <w:rFonts w:ascii="Calibri" w:hAnsi="Calibri" w:cs="Calibri"/>
              <w:noProof/>
              <w:kern w:val="2"/>
              <w:sz w:val="24"/>
              <w:szCs w:val="24"/>
              <w:lang w:val="en-GB" w:eastAsia="en-GB"/>
            </w:rPr>
          </w:pPr>
          <w:hyperlink w:anchor="_Toc164476320" w:history="1">
            <w:r w:rsidRPr="00A66ACB">
              <w:rPr>
                <w:rStyle w:val="Hyperlink"/>
                <w:rFonts w:ascii="Calibri" w:hAnsi="Calibri" w:cs="Calibri"/>
                <w:noProof/>
                <w:sz w:val="24"/>
                <w:szCs w:val="24"/>
              </w:rPr>
              <w:t xml:space="preserve"> Tukey Post Hoc test</w:t>
            </w:r>
            <w:r w:rsidRPr="00A66ACB">
              <w:rPr>
                <w:rFonts w:ascii="Calibri" w:hAnsi="Calibri" w:cs="Calibri"/>
                <w:noProof/>
                <w:webHidden/>
                <w:sz w:val="24"/>
                <w:szCs w:val="24"/>
              </w:rPr>
              <w:tab/>
            </w:r>
            <w:r w:rsidRPr="00A66ACB">
              <w:rPr>
                <w:rFonts w:ascii="Calibri" w:hAnsi="Calibri" w:cs="Calibri"/>
                <w:noProof/>
                <w:webHidden/>
                <w:sz w:val="24"/>
                <w:szCs w:val="24"/>
              </w:rPr>
              <w:fldChar w:fldCharType="begin"/>
            </w:r>
            <w:r w:rsidRPr="00A66ACB">
              <w:rPr>
                <w:rFonts w:ascii="Calibri" w:hAnsi="Calibri" w:cs="Calibri"/>
                <w:noProof/>
                <w:webHidden/>
                <w:sz w:val="24"/>
                <w:szCs w:val="24"/>
              </w:rPr>
              <w:instrText xml:space="preserve"> PAGEREF _Toc164476320 \h </w:instrText>
            </w:r>
            <w:r w:rsidRPr="00A66ACB">
              <w:rPr>
                <w:rFonts w:ascii="Calibri" w:hAnsi="Calibri" w:cs="Calibri"/>
                <w:noProof/>
                <w:webHidden/>
                <w:sz w:val="24"/>
                <w:szCs w:val="24"/>
              </w:rPr>
            </w:r>
            <w:r w:rsidRPr="00A66ACB">
              <w:rPr>
                <w:rFonts w:ascii="Calibri" w:hAnsi="Calibri" w:cs="Calibri"/>
                <w:noProof/>
                <w:webHidden/>
                <w:sz w:val="24"/>
                <w:szCs w:val="24"/>
              </w:rPr>
              <w:fldChar w:fldCharType="separate"/>
            </w:r>
            <w:r w:rsidRPr="00A66ACB">
              <w:rPr>
                <w:rFonts w:ascii="Calibri" w:hAnsi="Calibri" w:cs="Calibri"/>
                <w:noProof/>
                <w:webHidden/>
                <w:sz w:val="24"/>
                <w:szCs w:val="24"/>
              </w:rPr>
              <w:t>75</w:t>
            </w:r>
            <w:r w:rsidRPr="00A66ACB">
              <w:rPr>
                <w:rFonts w:ascii="Calibri" w:hAnsi="Calibri" w:cs="Calibri"/>
                <w:noProof/>
                <w:webHidden/>
                <w:sz w:val="24"/>
                <w:szCs w:val="24"/>
              </w:rPr>
              <w:fldChar w:fldCharType="end"/>
            </w:r>
          </w:hyperlink>
        </w:p>
        <w:p w14:paraId="50D74C1D" w14:textId="165E4DCD" w:rsidR="008875FD" w:rsidRPr="00A66ACB" w:rsidRDefault="008875FD" w:rsidP="00CF2649">
          <w:pPr>
            <w:spacing w:line="360" w:lineRule="auto"/>
            <w:rPr>
              <w:rFonts w:ascii="Calibri" w:hAnsi="Calibri" w:cs="Calibri"/>
              <w:sz w:val="24"/>
              <w:szCs w:val="24"/>
            </w:rPr>
          </w:pPr>
          <w:r w:rsidRPr="00A66ACB">
            <w:rPr>
              <w:rFonts w:ascii="Calibri" w:hAnsi="Calibri" w:cs="Calibri"/>
              <w:b/>
              <w:bCs/>
              <w:noProof/>
              <w:sz w:val="24"/>
              <w:szCs w:val="24"/>
            </w:rPr>
            <w:fldChar w:fldCharType="end"/>
          </w:r>
        </w:p>
      </w:sdtContent>
    </w:sdt>
    <w:p w14:paraId="588BE72E" w14:textId="77777777" w:rsidR="007E77FD" w:rsidRPr="00A66ACB" w:rsidRDefault="007E77FD" w:rsidP="00CF2649">
      <w:pPr>
        <w:spacing w:line="360" w:lineRule="auto"/>
        <w:rPr>
          <w:rFonts w:ascii="Calibri" w:hAnsi="Calibri" w:cs="Calibri"/>
          <w:sz w:val="24"/>
          <w:szCs w:val="24"/>
          <w:lang w:val="en-US"/>
        </w:rPr>
        <w:sectPr w:rsidR="007E77FD" w:rsidRPr="00A66ACB" w:rsidSect="00EA0DA8">
          <w:headerReference w:type="default" r:id="rId17"/>
          <w:pgSz w:w="11906" w:h="16838"/>
          <w:pgMar w:top="1440" w:right="1440" w:bottom="1440" w:left="2160" w:header="708" w:footer="708" w:gutter="0"/>
          <w:pgNumType w:start="1"/>
          <w:cols w:space="708"/>
          <w:docGrid w:linePitch="360"/>
        </w:sectPr>
      </w:pPr>
    </w:p>
    <w:p w14:paraId="1FFD0F09" w14:textId="77777777" w:rsidR="00FF3562" w:rsidRPr="00A66ACB" w:rsidRDefault="00FF3562" w:rsidP="00CF2649">
      <w:pPr>
        <w:pStyle w:val="Heading1"/>
        <w:spacing w:line="360" w:lineRule="auto"/>
        <w:rPr>
          <w:rFonts w:cs="Calibri"/>
          <w:sz w:val="24"/>
          <w:szCs w:val="24"/>
        </w:rPr>
      </w:pPr>
      <w:bookmarkStart w:id="9" w:name="_Toc164476250"/>
      <w:r w:rsidRPr="00A66ACB">
        <w:rPr>
          <w:rFonts w:cs="Calibri"/>
          <w:sz w:val="24"/>
          <w:szCs w:val="24"/>
        </w:rPr>
        <w:lastRenderedPageBreak/>
        <w:t>Abstract</w:t>
      </w:r>
      <w:bookmarkEnd w:id="9"/>
    </w:p>
    <w:p w14:paraId="332B47BF" w14:textId="32EF84C6" w:rsidR="005D72DA" w:rsidRPr="00A66ACB" w:rsidRDefault="00BD1721" w:rsidP="00CF2649">
      <w:pPr>
        <w:spacing w:line="360" w:lineRule="auto"/>
        <w:rPr>
          <w:rFonts w:ascii="Calibri" w:hAnsi="Calibri" w:cs="Calibri"/>
          <w:sz w:val="24"/>
          <w:szCs w:val="24"/>
          <w:lang w:val="en-US"/>
        </w:rPr>
      </w:pPr>
      <w:r w:rsidRPr="00A66ACB">
        <w:rPr>
          <w:rFonts w:ascii="Calibri" w:hAnsi="Calibri" w:cs="Calibri"/>
          <w:color w:val="0E101A"/>
          <w:sz w:val="24"/>
          <w:szCs w:val="24"/>
          <w:lang w:eastAsia="en-GB"/>
        </w:rPr>
        <w:t>In</w:t>
      </w:r>
      <w:r w:rsidR="000625BB" w:rsidRPr="00A66ACB">
        <w:rPr>
          <w:rFonts w:ascii="Calibri" w:hAnsi="Calibri" w:cs="Calibri"/>
          <w:color w:val="0E101A"/>
          <w:sz w:val="24"/>
          <w:szCs w:val="24"/>
          <w:lang w:eastAsia="en-GB"/>
        </w:rPr>
        <w:t xml:space="preserve"> the last </w:t>
      </w:r>
      <w:r w:rsidRPr="00A66ACB">
        <w:rPr>
          <w:rFonts w:ascii="Calibri" w:hAnsi="Calibri" w:cs="Calibri"/>
          <w:color w:val="0E101A"/>
          <w:sz w:val="24"/>
          <w:szCs w:val="24"/>
          <w:lang w:eastAsia="en-GB"/>
        </w:rPr>
        <w:t>decade</w:t>
      </w:r>
      <w:r w:rsidR="00A9298D" w:rsidRPr="00A66ACB">
        <w:rPr>
          <w:rFonts w:ascii="Calibri" w:hAnsi="Calibri" w:cs="Calibri"/>
          <w:color w:val="0E101A"/>
          <w:sz w:val="24"/>
          <w:szCs w:val="24"/>
          <w:lang w:eastAsia="en-GB"/>
        </w:rPr>
        <w:t>,</w:t>
      </w:r>
      <w:r w:rsidRPr="00A66ACB">
        <w:rPr>
          <w:rFonts w:ascii="Calibri" w:hAnsi="Calibri" w:cs="Calibri"/>
          <w:color w:val="0E101A"/>
          <w:sz w:val="24"/>
          <w:szCs w:val="24"/>
          <w:lang w:eastAsia="en-GB"/>
        </w:rPr>
        <w:t xml:space="preserve"> </w:t>
      </w:r>
      <w:r w:rsidR="00B178DC" w:rsidRPr="00A66ACB">
        <w:rPr>
          <w:rFonts w:ascii="Calibri" w:hAnsi="Calibri" w:cs="Calibri"/>
          <w:sz w:val="24"/>
          <w:szCs w:val="24"/>
          <w:lang w:val="en-US"/>
        </w:rPr>
        <w:t>True Crime</w:t>
      </w:r>
      <w:r w:rsidR="000625BB" w:rsidRPr="00A66ACB">
        <w:rPr>
          <w:rFonts w:ascii="Calibri" w:hAnsi="Calibri" w:cs="Calibri"/>
          <w:sz w:val="24"/>
          <w:szCs w:val="24"/>
          <w:lang w:val="en-US"/>
        </w:rPr>
        <w:t xml:space="preserve"> </w:t>
      </w:r>
      <w:r w:rsidR="00A9298D" w:rsidRPr="00A66ACB">
        <w:rPr>
          <w:rFonts w:ascii="Calibri" w:hAnsi="Calibri" w:cs="Calibri"/>
          <w:sz w:val="24"/>
          <w:szCs w:val="24"/>
          <w:lang w:val="en-US"/>
        </w:rPr>
        <w:t>documentary-</w:t>
      </w:r>
      <w:r w:rsidR="00AA112A" w:rsidRPr="00A66ACB">
        <w:rPr>
          <w:rFonts w:ascii="Calibri" w:hAnsi="Calibri" w:cs="Calibri"/>
          <w:sz w:val="24"/>
          <w:szCs w:val="24"/>
          <w:lang w:val="en-US"/>
        </w:rPr>
        <w:t xml:space="preserve">style </w:t>
      </w:r>
      <w:r w:rsidR="000625BB" w:rsidRPr="00A66ACB">
        <w:rPr>
          <w:rFonts w:ascii="Calibri" w:hAnsi="Calibri" w:cs="Calibri"/>
          <w:sz w:val="24"/>
          <w:szCs w:val="24"/>
          <w:lang w:val="en-US"/>
        </w:rPr>
        <w:t>content</w:t>
      </w:r>
      <w:r w:rsidR="00A9298D" w:rsidRPr="00A66ACB">
        <w:rPr>
          <w:rFonts w:ascii="Calibri" w:hAnsi="Calibri" w:cs="Calibri"/>
          <w:sz w:val="24"/>
          <w:szCs w:val="24"/>
          <w:lang w:val="en-US"/>
        </w:rPr>
        <w:t xml:space="preserve"> has </w:t>
      </w:r>
      <w:r w:rsidR="00BC0552" w:rsidRPr="00A66ACB">
        <w:rPr>
          <w:rFonts w:ascii="Calibri" w:hAnsi="Calibri" w:cs="Calibri"/>
          <w:sz w:val="24"/>
          <w:szCs w:val="24"/>
          <w:lang w:val="en-US"/>
        </w:rPr>
        <w:t>become increasingly popular</w:t>
      </w:r>
      <w:r w:rsidR="000625BB" w:rsidRPr="00A66ACB">
        <w:rPr>
          <w:rFonts w:ascii="Calibri" w:hAnsi="Calibri" w:cs="Calibri"/>
          <w:sz w:val="24"/>
          <w:szCs w:val="24"/>
          <w:lang w:val="en-US"/>
        </w:rPr>
        <w:t xml:space="preserve"> across multiple streaming </w:t>
      </w:r>
      <w:r w:rsidRPr="00A66ACB">
        <w:rPr>
          <w:rFonts w:ascii="Calibri" w:hAnsi="Calibri" w:cs="Calibri"/>
          <w:sz w:val="24"/>
          <w:szCs w:val="24"/>
          <w:lang w:val="en-US"/>
        </w:rPr>
        <w:t>platforms</w:t>
      </w:r>
      <w:r w:rsidR="00BC0552" w:rsidRPr="00A66ACB">
        <w:rPr>
          <w:rFonts w:ascii="Calibri" w:hAnsi="Calibri" w:cs="Calibri"/>
          <w:sz w:val="24"/>
          <w:szCs w:val="24"/>
          <w:lang w:val="en-US"/>
        </w:rPr>
        <w:t xml:space="preserve">, </w:t>
      </w:r>
      <w:r w:rsidR="003D5792" w:rsidRPr="00A66ACB">
        <w:rPr>
          <w:rFonts w:ascii="Calibri" w:hAnsi="Calibri" w:cs="Calibri"/>
          <w:sz w:val="24"/>
          <w:szCs w:val="24"/>
          <w:lang w:val="en-US"/>
        </w:rPr>
        <w:t xml:space="preserve">despite </w:t>
      </w:r>
      <w:r w:rsidR="00BC0552" w:rsidRPr="00A66ACB">
        <w:rPr>
          <w:rFonts w:ascii="Calibri" w:hAnsi="Calibri" w:cs="Calibri"/>
          <w:sz w:val="24"/>
          <w:szCs w:val="24"/>
          <w:lang w:val="en-US"/>
        </w:rPr>
        <w:t>this</w:t>
      </w:r>
      <w:r w:rsidR="002D3ABD" w:rsidRPr="00A66ACB">
        <w:rPr>
          <w:rFonts w:ascii="Calibri" w:hAnsi="Calibri" w:cs="Calibri"/>
          <w:sz w:val="24"/>
          <w:szCs w:val="24"/>
          <w:lang w:val="en-US"/>
        </w:rPr>
        <w:t xml:space="preserve"> popularity, there appears to be little research </w:t>
      </w:r>
      <w:r w:rsidR="00AA112A" w:rsidRPr="00A66ACB">
        <w:rPr>
          <w:rFonts w:ascii="Calibri" w:hAnsi="Calibri" w:cs="Calibri"/>
          <w:sz w:val="24"/>
          <w:szCs w:val="24"/>
          <w:lang w:val="en-US"/>
        </w:rPr>
        <w:t xml:space="preserve">in </w:t>
      </w:r>
      <w:r w:rsidR="00BC0552" w:rsidRPr="00A66ACB">
        <w:rPr>
          <w:rFonts w:ascii="Calibri" w:hAnsi="Calibri" w:cs="Calibri"/>
          <w:sz w:val="24"/>
          <w:szCs w:val="24"/>
          <w:lang w:val="en-US"/>
        </w:rPr>
        <w:t>documentary and docuseries consumption</w:t>
      </w:r>
      <w:r w:rsidR="000625BB" w:rsidRPr="00A66ACB">
        <w:rPr>
          <w:rFonts w:ascii="Calibri" w:hAnsi="Calibri" w:cs="Calibri"/>
          <w:sz w:val="24"/>
          <w:szCs w:val="24"/>
          <w:lang w:val="en-US"/>
        </w:rPr>
        <w:t xml:space="preserve">. </w:t>
      </w:r>
      <w:r w:rsidR="00FF3562" w:rsidRPr="00A66ACB">
        <w:rPr>
          <w:rFonts w:ascii="Calibri" w:hAnsi="Calibri" w:cs="Calibri"/>
          <w:sz w:val="24"/>
          <w:szCs w:val="24"/>
          <w:lang w:val="en-US"/>
        </w:rPr>
        <w:t xml:space="preserve">The research question aimed to investigate the relationship between the consumption of </w:t>
      </w:r>
      <w:r w:rsidR="00B178DC" w:rsidRPr="00A66ACB">
        <w:rPr>
          <w:rFonts w:ascii="Calibri" w:hAnsi="Calibri" w:cs="Calibri"/>
          <w:sz w:val="24"/>
          <w:szCs w:val="24"/>
          <w:lang w:val="en-US"/>
        </w:rPr>
        <w:t>True Crime</w:t>
      </w:r>
      <w:r w:rsidR="00FF3562" w:rsidRPr="00A66ACB">
        <w:rPr>
          <w:rFonts w:ascii="Calibri" w:hAnsi="Calibri" w:cs="Calibri"/>
          <w:sz w:val="24"/>
          <w:szCs w:val="24"/>
          <w:lang w:val="en-US"/>
        </w:rPr>
        <w:t xml:space="preserve"> docuseries and </w:t>
      </w:r>
      <w:r w:rsidR="00DA4ECE" w:rsidRPr="00A66ACB">
        <w:rPr>
          <w:rFonts w:ascii="Calibri" w:hAnsi="Calibri" w:cs="Calibri"/>
          <w:sz w:val="24"/>
          <w:szCs w:val="24"/>
          <w:lang w:val="en-US"/>
        </w:rPr>
        <w:t>documentaries</w:t>
      </w:r>
      <w:r w:rsidR="00BC0552" w:rsidRPr="00A66ACB">
        <w:rPr>
          <w:rFonts w:ascii="Calibri" w:hAnsi="Calibri" w:cs="Calibri"/>
          <w:sz w:val="24"/>
          <w:szCs w:val="24"/>
          <w:lang w:val="en-US"/>
        </w:rPr>
        <w:t>,</w:t>
      </w:r>
      <w:r w:rsidR="00FF3562" w:rsidRPr="00A66ACB">
        <w:rPr>
          <w:rFonts w:ascii="Calibri" w:hAnsi="Calibri" w:cs="Calibri"/>
          <w:sz w:val="24"/>
          <w:szCs w:val="24"/>
          <w:lang w:val="en-US"/>
        </w:rPr>
        <w:t xml:space="preserve"> </w:t>
      </w:r>
      <w:r w:rsidR="003D5792" w:rsidRPr="00A66ACB">
        <w:rPr>
          <w:rFonts w:ascii="Calibri" w:hAnsi="Calibri" w:cs="Calibri"/>
          <w:sz w:val="24"/>
          <w:szCs w:val="24"/>
          <w:lang w:val="en-US"/>
        </w:rPr>
        <w:t>Need</w:t>
      </w:r>
      <w:r w:rsidR="00FF3562" w:rsidRPr="00A66ACB">
        <w:rPr>
          <w:rFonts w:ascii="Calibri" w:hAnsi="Calibri" w:cs="Calibri"/>
          <w:sz w:val="24"/>
          <w:szCs w:val="24"/>
          <w:lang w:val="en-US"/>
        </w:rPr>
        <w:t xml:space="preserve"> for Cognition and the </w:t>
      </w:r>
      <w:r w:rsidR="00DA4ECE" w:rsidRPr="00A66ACB">
        <w:rPr>
          <w:rFonts w:ascii="Calibri" w:hAnsi="Calibri" w:cs="Calibri"/>
          <w:sz w:val="24"/>
          <w:szCs w:val="24"/>
          <w:lang w:val="en-US"/>
        </w:rPr>
        <w:t>six facets</w:t>
      </w:r>
      <w:r w:rsidR="00FF3562" w:rsidRPr="00A66ACB">
        <w:rPr>
          <w:rFonts w:ascii="Calibri" w:hAnsi="Calibri" w:cs="Calibri"/>
          <w:sz w:val="24"/>
          <w:szCs w:val="24"/>
          <w:lang w:val="en-US"/>
        </w:rPr>
        <w:t xml:space="preserve"> of the </w:t>
      </w:r>
      <w:r w:rsidR="003D5792" w:rsidRPr="00A66ACB">
        <w:rPr>
          <w:rFonts w:ascii="Calibri" w:hAnsi="Calibri" w:cs="Calibri"/>
          <w:sz w:val="24"/>
          <w:szCs w:val="24"/>
          <w:lang w:val="en-US"/>
        </w:rPr>
        <w:t>Need</w:t>
      </w:r>
      <w:r w:rsidR="00FF3562" w:rsidRPr="00A66ACB">
        <w:rPr>
          <w:rFonts w:ascii="Calibri" w:hAnsi="Calibri" w:cs="Calibri"/>
          <w:sz w:val="24"/>
          <w:szCs w:val="24"/>
          <w:lang w:val="en-US"/>
        </w:rPr>
        <w:t xml:space="preserve"> for Closure</w:t>
      </w:r>
      <w:r w:rsidR="00DA4ECE" w:rsidRPr="00A66ACB">
        <w:rPr>
          <w:rFonts w:ascii="Calibri" w:hAnsi="Calibri" w:cs="Calibri"/>
          <w:sz w:val="24"/>
          <w:szCs w:val="24"/>
          <w:lang w:val="en-US"/>
        </w:rPr>
        <w:t xml:space="preserve">. </w:t>
      </w:r>
      <w:r w:rsidR="00FF3562" w:rsidRPr="00A66ACB">
        <w:rPr>
          <w:rFonts w:ascii="Calibri" w:hAnsi="Calibri" w:cs="Calibri"/>
          <w:sz w:val="24"/>
          <w:szCs w:val="24"/>
          <w:lang w:val="en-US"/>
        </w:rPr>
        <w:t>To investigate this, participants completed an online survey (N=59</w:t>
      </w:r>
      <w:r w:rsidR="00B178DC" w:rsidRPr="00A66ACB">
        <w:rPr>
          <w:rFonts w:ascii="Calibri" w:hAnsi="Calibri" w:cs="Calibri"/>
          <w:sz w:val="24"/>
          <w:szCs w:val="24"/>
          <w:lang w:val="en-US"/>
        </w:rPr>
        <w:t>,</w:t>
      </w:r>
      <w:r w:rsidR="00B178DC" w:rsidRPr="00A66ACB">
        <w:rPr>
          <w:rFonts w:ascii="Calibri" w:hAnsi="Calibri" w:cs="Calibri"/>
          <w:sz w:val="24"/>
          <w:szCs w:val="24"/>
        </w:rPr>
        <w:t xml:space="preserve"> </w:t>
      </w:r>
      <w:r w:rsidR="00B178DC" w:rsidRPr="00A66ACB">
        <w:rPr>
          <w:rFonts w:ascii="Calibri" w:hAnsi="Calibri" w:cs="Calibri"/>
          <w:sz w:val="24"/>
          <w:szCs w:val="24"/>
        </w:rPr>
        <w:t>Mean</w:t>
      </w:r>
      <w:r w:rsidR="00B178DC" w:rsidRPr="00A66ACB">
        <w:rPr>
          <w:rFonts w:ascii="Calibri" w:hAnsi="Calibri" w:cs="Calibri"/>
          <w:sz w:val="24"/>
          <w:szCs w:val="24"/>
        </w:rPr>
        <w:t xml:space="preserve"> age</w:t>
      </w:r>
      <w:r w:rsidR="00B178DC" w:rsidRPr="00A66ACB">
        <w:rPr>
          <w:rFonts w:ascii="Calibri" w:hAnsi="Calibri" w:cs="Calibri"/>
          <w:sz w:val="24"/>
          <w:szCs w:val="24"/>
        </w:rPr>
        <w:t xml:space="preserve">= 27.95, SD= </w:t>
      </w:r>
      <w:r w:rsidR="006C0B70" w:rsidRPr="00A66ACB">
        <w:rPr>
          <w:rFonts w:ascii="Calibri" w:hAnsi="Calibri" w:cs="Calibri"/>
          <w:sz w:val="24"/>
          <w:szCs w:val="24"/>
        </w:rPr>
        <w:t>12.185</w:t>
      </w:r>
      <w:r w:rsidR="006C0B70" w:rsidRPr="00A66ACB">
        <w:rPr>
          <w:rFonts w:ascii="Calibri" w:hAnsi="Calibri" w:cs="Calibri"/>
          <w:sz w:val="24"/>
          <w:szCs w:val="24"/>
          <w:lang w:val="en-US"/>
        </w:rPr>
        <w:t>)</w:t>
      </w:r>
      <w:r w:rsidR="00FF3562" w:rsidRPr="00A66ACB">
        <w:rPr>
          <w:rFonts w:ascii="Calibri" w:hAnsi="Calibri" w:cs="Calibri"/>
          <w:sz w:val="24"/>
          <w:szCs w:val="24"/>
          <w:lang w:val="en-US"/>
        </w:rPr>
        <w:t xml:space="preserve"> which included </w:t>
      </w:r>
      <w:r w:rsidR="003D5792" w:rsidRPr="00A66ACB">
        <w:rPr>
          <w:rFonts w:ascii="Calibri" w:hAnsi="Calibri" w:cs="Calibri"/>
          <w:sz w:val="24"/>
          <w:szCs w:val="24"/>
          <w:lang w:val="en-US"/>
        </w:rPr>
        <w:t>Need</w:t>
      </w:r>
      <w:r w:rsidR="00FF3562" w:rsidRPr="00A66ACB">
        <w:rPr>
          <w:rFonts w:ascii="Calibri" w:hAnsi="Calibri" w:cs="Calibri"/>
          <w:sz w:val="24"/>
          <w:szCs w:val="24"/>
          <w:lang w:val="en-US"/>
        </w:rPr>
        <w:t xml:space="preserve"> for Closure scales as well as a list of </w:t>
      </w:r>
      <w:r w:rsidR="00B178DC" w:rsidRPr="00A66ACB">
        <w:rPr>
          <w:rFonts w:ascii="Calibri" w:hAnsi="Calibri" w:cs="Calibri"/>
          <w:sz w:val="24"/>
          <w:szCs w:val="24"/>
          <w:lang w:val="en-US"/>
        </w:rPr>
        <w:t>True Crime</w:t>
      </w:r>
      <w:r w:rsidR="00FF3562" w:rsidRPr="00A66ACB">
        <w:rPr>
          <w:rFonts w:ascii="Calibri" w:hAnsi="Calibri" w:cs="Calibri"/>
          <w:sz w:val="24"/>
          <w:szCs w:val="24"/>
          <w:lang w:val="en-US"/>
        </w:rPr>
        <w:t xml:space="preserve"> series which allowed for the division of the </w:t>
      </w:r>
      <w:r w:rsidR="00B178DC" w:rsidRPr="00A66ACB">
        <w:rPr>
          <w:rFonts w:ascii="Calibri" w:hAnsi="Calibri" w:cs="Calibri"/>
          <w:sz w:val="24"/>
          <w:szCs w:val="24"/>
          <w:lang w:val="en-US"/>
        </w:rPr>
        <w:t>True Crime</w:t>
      </w:r>
      <w:r w:rsidR="00FF3562" w:rsidRPr="00A66ACB">
        <w:rPr>
          <w:rFonts w:ascii="Calibri" w:hAnsi="Calibri" w:cs="Calibri"/>
          <w:sz w:val="24"/>
          <w:szCs w:val="24"/>
          <w:lang w:val="en-US"/>
        </w:rPr>
        <w:t xml:space="preserve"> viewing groups by quantity of series consumed (</w:t>
      </w:r>
      <w:r w:rsidR="00BC0552" w:rsidRPr="00A66ACB">
        <w:rPr>
          <w:rFonts w:ascii="Calibri" w:hAnsi="Calibri" w:cs="Calibri"/>
          <w:sz w:val="24"/>
          <w:szCs w:val="24"/>
          <w:lang w:val="en-US"/>
        </w:rPr>
        <w:t>L</w:t>
      </w:r>
      <w:r w:rsidR="00FF3562" w:rsidRPr="00A66ACB">
        <w:rPr>
          <w:rFonts w:ascii="Calibri" w:hAnsi="Calibri" w:cs="Calibri"/>
          <w:sz w:val="24"/>
          <w:szCs w:val="24"/>
          <w:lang w:val="en-US"/>
        </w:rPr>
        <w:t xml:space="preserve">ow, </w:t>
      </w:r>
      <w:r w:rsidR="00BC0552" w:rsidRPr="00A66ACB">
        <w:rPr>
          <w:rFonts w:ascii="Calibri" w:hAnsi="Calibri" w:cs="Calibri"/>
          <w:sz w:val="24"/>
          <w:szCs w:val="24"/>
          <w:lang w:val="en-US"/>
        </w:rPr>
        <w:t>M</w:t>
      </w:r>
      <w:r w:rsidR="00FF3562" w:rsidRPr="00A66ACB">
        <w:rPr>
          <w:rFonts w:ascii="Calibri" w:hAnsi="Calibri" w:cs="Calibri"/>
          <w:sz w:val="24"/>
          <w:szCs w:val="24"/>
          <w:lang w:val="en-US"/>
        </w:rPr>
        <w:t xml:space="preserve">edium, and </w:t>
      </w:r>
      <w:r w:rsidR="00BC0552" w:rsidRPr="00A66ACB">
        <w:rPr>
          <w:rFonts w:ascii="Calibri" w:hAnsi="Calibri" w:cs="Calibri"/>
          <w:sz w:val="24"/>
          <w:szCs w:val="24"/>
          <w:lang w:val="en-US"/>
        </w:rPr>
        <w:t>H</w:t>
      </w:r>
      <w:r w:rsidR="00FF3562" w:rsidRPr="00A66ACB">
        <w:rPr>
          <w:rFonts w:ascii="Calibri" w:hAnsi="Calibri" w:cs="Calibri"/>
          <w:sz w:val="24"/>
          <w:szCs w:val="24"/>
          <w:lang w:val="en-US"/>
        </w:rPr>
        <w:t xml:space="preserve">igh). </w:t>
      </w:r>
      <w:r w:rsidR="00BC0552" w:rsidRPr="00A66ACB">
        <w:rPr>
          <w:rFonts w:ascii="Calibri" w:hAnsi="Calibri" w:cs="Calibri"/>
          <w:sz w:val="24"/>
          <w:szCs w:val="24"/>
          <w:lang w:val="en-US"/>
        </w:rPr>
        <w:t xml:space="preserve"> A significant MANOVA </w:t>
      </w:r>
      <w:r w:rsidR="00DD1BB7" w:rsidRPr="00A66ACB">
        <w:rPr>
          <w:rFonts w:ascii="Calibri" w:hAnsi="Calibri" w:cs="Calibri"/>
          <w:sz w:val="24"/>
          <w:szCs w:val="24"/>
          <w:lang w:val="en-US"/>
        </w:rPr>
        <w:t xml:space="preserve">with a large effect </w:t>
      </w:r>
      <w:r w:rsidR="006C0B70" w:rsidRPr="00A66ACB">
        <w:rPr>
          <w:rFonts w:ascii="Calibri" w:hAnsi="Calibri" w:cs="Calibri"/>
          <w:sz w:val="24"/>
          <w:szCs w:val="24"/>
          <w:lang w:val="en-US"/>
        </w:rPr>
        <w:t>(</w:t>
      </w:r>
      <w:r w:rsidR="006C0B70" w:rsidRPr="00A66ACB">
        <w:rPr>
          <w:rFonts w:ascii="Calibri" w:hAnsi="Calibri" w:cs="Calibri"/>
          <w:sz w:val="24"/>
          <w:szCs w:val="24"/>
          <w:lang w:val="en-US"/>
        </w:rPr>
        <w:t>Partial n</w:t>
      </w:r>
      <w:r w:rsidR="006C0B70" w:rsidRPr="00A66ACB">
        <w:rPr>
          <w:rFonts w:ascii="Calibri" w:hAnsi="Calibri" w:cs="Calibri"/>
          <w:sz w:val="24"/>
          <w:szCs w:val="24"/>
          <w:vertAlign w:val="superscript"/>
          <w:lang w:val="en-US"/>
        </w:rPr>
        <w:t>2</w:t>
      </w:r>
      <w:r w:rsidR="006C0B70" w:rsidRPr="00A66ACB">
        <w:rPr>
          <w:rFonts w:ascii="Calibri" w:hAnsi="Calibri" w:cs="Calibri"/>
          <w:sz w:val="24"/>
          <w:szCs w:val="24"/>
          <w:lang w:val="en-US"/>
        </w:rPr>
        <w:t>= .219</w:t>
      </w:r>
      <w:r w:rsidR="006C0B70" w:rsidRPr="00A66ACB">
        <w:rPr>
          <w:rFonts w:ascii="Calibri" w:hAnsi="Calibri" w:cs="Calibri"/>
          <w:sz w:val="24"/>
          <w:szCs w:val="24"/>
          <w:lang w:val="en-US"/>
        </w:rPr>
        <w:t>) indicated</w:t>
      </w:r>
      <w:r w:rsidR="00FF3562" w:rsidRPr="00A66ACB">
        <w:rPr>
          <w:rFonts w:ascii="Calibri" w:hAnsi="Calibri" w:cs="Calibri"/>
          <w:sz w:val="24"/>
          <w:szCs w:val="24"/>
          <w:lang w:val="en-US"/>
        </w:rPr>
        <w:t xml:space="preserve"> that </w:t>
      </w:r>
      <w:r w:rsidR="003D5792" w:rsidRPr="00A66ACB">
        <w:rPr>
          <w:rFonts w:ascii="Calibri" w:hAnsi="Calibri" w:cs="Calibri"/>
          <w:sz w:val="24"/>
          <w:szCs w:val="24"/>
          <w:lang w:val="en-US"/>
        </w:rPr>
        <w:t>Decisiveness</w:t>
      </w:r>
      <w:r w:rsidR="00FF3562" w:rsidRPr="00A66ACB">
        <w:rPr>
          <w:rFonts w:ascii="Calibri" w:hAnsi="Calibri" w:cs="Calibri"/>
          <w:sz w:val="24"/>
          <w:szCs w:val="24"/>
          <w:lang w:val="en-US"/>
        </w:rPr>
        <w:t xml:space="preserve"> differs for individuals with high</w:t>
      </w:r>
      <w:r w:rsidR="003A54CF" w:rsidRPr="00A66ACB">
        <w:rPr>
          <w:rFonts w:ascii="Calibri" w:hAnsi="Calibri" w:cs="Calibri"/>
          <w:sz w:val="24"/>
          <w:szCs w:val="24"/>
          <w:lang w:val="en-US"/>
        </w:rPr>
        <w:t xml:space="preserve"> (p</w:t>
      </w:r>
      <w:r w:rsidR="00831000" w:rsidRPr="00A66ACB">
        <w:rPr>
          <w:rFonts w:ascii="Calibri" w:hAnsi="Calibri" w:cs="Calibri"/>
          <w:sz w:val="24"/>
          <w:szCs w:val="24"/>
          <w:lang w:val="en-US"/>
        </w:rPr>
        <w:t>&lt;.001</w:t>
      </w:r>
      <w:r w:rsidR="003A54CF" w:rsidRPr="00A66ACB">
        <w:rPr>
          <w:rFonts w:ascii="Calibri" w:hAnsi="Calibri" w:cs="Calibri"/>
          <w:sz w:val="24"/>
          <w:szCs w:val="24"/>
          <w:lang w:val="en-US"/>
        </w:rPr>
        <w:t>)</w:t>
      </w:r>
      <w:r w:rsidR="00FF3562" w:rsidRPr="00A66ACB">
        <w:rPr>
          <w:rFonts w:ascii="Calibri" w:hAnsi="Calibri" w:cs="Calibri"/>
          <w:sz w:val="24"/>
          <w:szCs w:val="24"/>
          <w:lang w:val="en-US"/>
        </w:rPr>
        <w:t xml:space="preserve"> and low levels</w:t>
      </w:r>
      <w:r w:rsidR="003A54CF" w:rsidRPr="00A66ACB">
        <w:rPr>
          <w:rFonts w:ascii="Calibri" w:hAnsi="Calibri" w:cs="Calibri"/>
          <w:sz w:val="24"/>
          <w:szCs w:val="24"/>
          <w:lang w:val="en-US"/>
        </w:rPr>
        <w:t xml:space="preserve"> (p</w:t>
      </w:r>
      <w:r w:rsidR="00831000" w:rsidRPr="00A66ACB">
        <w:rPr>
          <w:rFonts w:ascii="Calibri" w:hAnsi="Calibri" w:cs="Calibri"/>
          <w:sz w:val="24"/>
          <w:szCs w:val="24"/>
          <w:lang w:val="en-US"/>
        </w:rPr>
        <w:t>&lt;.001</w:t>
      </w:r>
      <w:r w:rsidR="003A54CF" w:rsidRPr="00A66ACB">
        <w:rPr>
          <w:rFonts w:ascii="Calibri" w:hAnsi="Calibri" w:cs="Calibri"/>
          <w:sz w:val="24"/>
          <w:szCs w:val="24"/>
          <w:lang w:val="en-US"/>
        </w:rPr>
        <w:t>)</w:t>
      </w:r>
      <w:r w:rsidR="00FF3562" w:rsidRPr="00A66ACB">
        <w:rPr>
          <w:rFonts w:ascii="Calibri" w:hAnsi="Calibri" w:cs="Calibri"/>
          <w:sz w:val="24"/>
          <w:szCs w:val="24"/>
          <w:lang w:val="en-US"/>
        </w:rPr>
        <w:t xml:space="preserve"> of </w:t>
      </w:r>
      <w:r w:rsidR="00B178DC" w:rsidRPr="00A66ACB">
        <w:rPr>
          <w:rFonts w:ascii="Calibri" w:hAnsi="Calibri" w:cs="Calibri"/>
          <w:sz w:val="24"/>
          <w:szCs w:val="24"/>
          <w:lang w:val="en-US"/>
        </w:rPr>
        <w:t>True Crime</w:t>
      </w:r>
      <w:r w:rsidR="00FF3562" w:rsidRPr="00A66ACB">
        <w:rPr>
          <w:rFonts w:ascii="Calibri" w:hAnsi="Calibri" w:cs="Calibri"/>
          <w:sz w:val="24"/>
          <w:szCs w:val="24"/>
          <w:lang w:val="en-US"/>
        </w:rPr>
        <w:t xml:space="preserve"> viewing. Individuals with higher </w:t>
      </w:r>
      <w:r w:rsidR="00B178DC" w:rsidRPr="00A66ACB">
        <w:rPr>
          <w:rFonts w:ascii="Calibri" w:hAnsi="Calibri" w:cs="Calibri"/>
          <w:sz w:val="24"/>
          <w:szCs w:val="24"/>
          <w:lang w:val="en-US"/>
        </w:rPr>
        <w:t>True Crime</w:t>
      </w:r>
      <w:r w:rsidR="00FF3562" w:rsidRPr="00A66ACB">
        <w:rPr>
          <w:rFonts w:ascii="Calibri" w:hAnsi="Calibri" w:cs="Calibri"/>
          <w:sz w:val="24"/>
          <w:szCs w:val="24"/>
          <w:lang w:val="en-US"/>
        </w:rPr>
        <w:t xml:space="preserve"> streaming scored lower on </w:t>
      </w:r>
      <w:r w:rsidR="003D5792" w:rsidRPr="00A66ACB">
        <w:rPr>
          <w:rFonts w:ascii="Calibri" w:hAnsi="Calibri" w:cs="Calibri"/>
          <w:sz w:val="24"/>
          <w:szCs w:val="24"/>
          <w:lang w:val="en-US"/>
        </w:rPr>
        <w:t>Decisiveness</w:t>
      </w:r>
      <w:r w:rsidR="005347B8" w:rsidRPr="00A66ACB">
        <w:rPr>
          <w:rFonts w:ascii="Calibri" w:hAnsi="Calibri" w:cs="Calibri"/>
          <w:sz w:val="24"/>
          <w:szCs w:val="24"/>
          <w:lang w:val="en-US"/>
        </w:rPr>
        <w:t>.</w:t>
      </w:r>
      <w:r w:rsidRPr="00A66ACB">
        <w:rPr>
          <w:rFonts w:ascii="Calibri" w:hAnsi="Calibri" w:cs="Calibri"/>
          <w:sz w:val="24"/>
          <w:szCs w:val="24"/>
          <w:lang w:val="en-US"/>
        </w:rPr>
        <w:t xml:space="preserve"> There were no other significant results for </w:t>
      </w:r>
      <w:r w:rsidR="006C0B70" w:rsidRPr="00A66ACB">
        <w:rPr>
          <w:rFonts w:ascii="Calibri" w:hAnsi="Calibri" w:cs="Calibri"/>
          <w:sz w:val="24"/>
          <w:szCs w:val="24"/>
          <w:lang w:val="en-US"/>
        </w:rPr>
        <w:t xml:space="preserve">the other facets of the </w:t>
      </w:r>
      <w:r w:rsidR="003D5792" w:rsidRPr="00A66ACB">
        <w:rPr>
          <w:rFonts w:ascii="Calibri" w:hAnsi="Calibri" w:cs="Calibri"/>
          <w:sz w:val="24"/>
          <w:szCs w:val="24"/>
          <w:lang w:val="en-US"/>
        </w:rPr>
        <w:t>Need</w:t>
      </w:r>
      <w:r w:rsidR="006C0B70" w:rsidRPr="00A66ACB">
        <w:rPr>
          <w:rFonts w:ascii="Calibri" w:hAnsi="Calibri" w:cs="Calibri"/>
          <w:sz w:val="24"/>
          <w:szCs w:val="24"/>
          <w:lang w:val="en-US"/>
        </w:rPr>
        <w:t xml:space="preserve"> for Closure </w:t>
      </w:r>
      <w:r w:rsidR="006C0B70" w:rsidRPr="00A66ACB">
        <w:rPr>
          <w:rFonts w:ascii="Calibri" w:hAnsi="Calibri" w:cs="Calibri"/>
          <w:sz w:val="24"/>
          <w:szCs w:val="24"/>
          <w:lang w:val="en-US"/>
        </w:rPr>
        <w:t>or</w:t>
      </w:r>
      <w:r w:rsidRPr="00A66ACB">
        <w:rPr>
          <w:rFonts w:ascii="Calibri" w:hAnsi="Calibri" w:cs="Calibri"/>
          <w:sz w:val="24"/>
          <w:szCs w:val="24"/>
          <w:lang w:val="en-US"/>
        </w:rPr>
        <w:t xml:space="preserve"> </w:t>
      </w:r>
      <w:r w:rsidR="00BC0552" w:rsidRPr="00A66ACB">
        <w:rPr>
          <w:rFonts w:ascii="Calibri" w:hAnsi="Calibri" w:cs="Calibri"/>
          <w:sz w:val="24"/>
          <w:szCs w:val="24"/>
          <w:lang w:val="en-US"/>
        </w:rPr>
        <w:t>C</w:t>
      </w:r>
      <w:r w:rsidRPr="00A66ACB">
        <w:rPr>
          <w:rFonts w:ascii="Calibri" w:hAnsi="Calibri" w:cs="Calibri"/>
          <w:sz w:val="24"/>
          <w:szCs w:val="24"/>
          <w:lang w:val="en-US"/>
        </w:rPr>
        <w:t xml:space="preserve">ognition </w:t>
      </w:r>
      <w:r w:rsidR="006C0B70" w:rsidRPr="00A66ACB">
        <w:rPr>
          <w:rFonts w:ascii="Calibri" w:hAnsi="Calibri" w:cs="Calibri"/>
          <w:sz w:val="24"/>
          <w:szCs w:val="24"/>
          <w:lang w:val="en-US"/>
        </w:rPr>
        <w:t>scales</w:t>
      </w:r>
      <w:r w:rsidRPr="00A66ACB">
        <w:rPr>
          <w:rFonts w:ascii="Calibri" w:hAnsi="Calibri" w:cs="Calibri"/>
          <w:sz w:val="24"/>
          <w:szCs w:val="24"/>
          <w:lang w:val="en-US"/>
        </w:rPr>
        <w:t xml:space="preserve">. </w:t>
      </w:r>
      <w:r w:rsidR="006C0B70" w:rsidRPr="00A66ACB">
        <w:rPr>
          <w:rFonts w:ascii="Calibri" w:hAnsi="Calibri" w:cs="Calibri"/>
          <w:sz w:val="24"/>
          <w:szCs w:val="24"/>
          <w:lang w:val="en-US"/>
        </w:rPr>
        <w:t xml:space="preserve">Results </w:t>
      </w:r>
      <w:r w:rsidR="00C862E6">
        <w:rPr>
          <w:rFonts w:ascii="Calibri" w:hAnsi="Calibri" w:cs="Calibri"/>
          <w:sz w:val="24"/>
          <w:szCs w:val="24"/>
          <w:lang w:val="en-US"/>
        </w:rPr>
        <w:t>were</w:t>
      </w:r>
      <w:r w:rsidR="006C0B70" w:rsidRPr="00A66ACB">
        <w:rPr>
          <w:rFonts w:ascii="Calibri" w:hAnsi="Calibri" w:cs="Calibri"/>
          <w:sz w:val="24"/>
          <w:szCs w:val="24"/>
          <w:lang w:val="en-US"/>
        </w:rPr>
        <w:t xml:space="preserve"> discussed based on how high consumption of True Crime may have adverse implications on legal proceedings and jury decision making</w:t>
      </w:r>
      <w:r w:rsidR="000D5917" w:rsidRPr="00A66ACB">
        <w:rPr>
          <w:rFonts w:ascii="Calibri" w:hAnsi="Calibri" w:cs="Calibri"/>
          <w:sz w:val="24"/>
          <w:szCs w:val="24"/>
          <w:lang w:val="en-US"/>
        </w:rPr>
        <w:t>, though this may only be applicable to an Irish population tested in the study</w:t>
      </w:r>
      <w:r w:rsidR="006C0B70" w:rsidRPr="00A66ACB">
        <w:rPr>
          <w:rFonts w:ascii="Calibri" w:hAnsi="Calibri" w:cs="Calibri"/>
          <w:sz w:val="24"/>
          <w:szCs w:val="24"/>
          <w:lang w:val="en-US"/>
        </w:rPr>
        <w:t>.</w:t>
      </w:r>
    </w:p>
    <w:p w14:paraId="56E9CA85" w14:textId="77777777" w:rsidR="00FA421B" w:rsidRPr="00A66ACB" w:rsidRDefault="00FA421B" w:rsidP="00CF2649">
      <w:pPr>
        <w:spacing w:line="360" w:lineRule="auto"/>
        <w:rPr>
          <w:rFonts w:ascii="Calibri" w:hAnsi="Calibri" w:cs="Calibri"/>
          <w:sz w:val="24"/>
          <w:szCs w:val="24"/>
          <w:lang w:val="en-US"/>
        </w:rPr>
      </w:pPr>
    </w:p>
    <w:p w14:paraId="633CA997" w14:textId="2942E88A" w:rsidR="005D72DA" w:rsidRPr="00A66ACB" w:rsidRDefault="00FA421B" w:rsidP="00CF2649">
      <w:pPr>
        <w:spacing w:line="360" w:lineRule="auto"/>
        <w:rPr>
          <w:rFonts w:ascii="Calibri" w:hAnsi="Calibri" w:cs="Calibri"/>
          <w:sz w:val="24"/>
          <w:szCs w:val="24"/>
          <w:lang w:val="en-US"/>
        </w:rPr>
      </w:pPr>
      <w:r w:rsidRPr="00A66ACB">
        <w:rPr>
          <w:rFonts w:ascii="Calibri" w:hAnsi="Calibri" w:cs="Calibri"/>
          <w:sz w:val="24"/>
          <w:szCs w:val="24"/>
          <w:lang w:val="en-US"/>
        </w:rPr>
        <w:br w:type="page"/>
      </w:r>
    </w:p>
    <w:p w14:paraId="47448662" w14:textId="05CE98FD" w:rsidR="005D72DA" w:rsidRPr="00A66ACB" w:rsidRDefault="005D72DA" w:rsidP="00CF2649">
      <w:pPr>
        <w:pStyle w:val="Heading1"/>
        <w:spacing w:line="360" w:lineRule="auto"/>
        <w:rPr>
          <w:rFonts w:cs="Calibri"/>
          <w:sz w:val="24"/>
          <w:szCs w:val="24"/>
        </w:rPr>
      </w:pPr>
      <w:bookmarkStart w:id="10" w:name="_Toc164476251"/>
      <w:r w:rsidRPr="00A66ACB">
        <w:rPr>
          <w:rFonts w:cs="Calibri"/>
          <w:sz w:val="24"/>
          <w:szCs w:val="24"/>
        </w:rPr>
        <w:lastRenderedPageBreak/>
        <w:t>Introduction</w:t>
      </w:r>
      <w:bookmarkEnd w:id="10"/>
    </w:p>
    <w:p w14:paraId="0158D587" w14:textId="60A8935B" w:rsidR="003A54CF" w:rsidRPr="00A66ACB" w:rsidRDefault="003A54CF" w:rsidP="00CF2649">
      <w:pPr>
        <w:pStyle w:val="Heading2"/>
        <w:spacing w:line="360" w:lineRule="auto"/>
        <w:rPr>
          <w:rFonts w:cs="Calibri"/>
          <w:szCs w:val="24"/>
        </w:rPr>
      </w:pPr>
      <w:bookmarkStart w:id="11" w:name="_Toc164476252"/>
      <w:r w:rsidRPr="00A66ACB">
        <w:rPr>
          <w:rFonts w:cs="Calibri"/>
          <w:szCs w:val="24"/>
        </w:rPr>
        <w:t xml:space="preserve">An overview of: </w:t>
      </w:r>
      <w:r w:rsidR="00B178DC" w:rsidRPr="00A66ACB">
        <w:rPr>
          <w:rFonts w:cs="Calibri"/>
          <w:szCs w:val="24"/>
        </w:rPr>
        <w:t>True Crime</w:t>
      </w:r>
      <w:r w:rsidRPr="00A66ACB">
        <w:rPr>
          <w:rFonts w:cs="Calibri"/>
          <w:szCs w:val="24"/>
        </w:rPr>
        <w:t xml:space="preserve"> Media</w:t>
      </w:r>
      <w:bookmarkEnd w:id="11"/>
    </w:p>
    <w:p w14:paraId="0BAD7BAB" w14:textId="74A852A2" w:rsidR="00E75038" w:rsidRPr="00A66ACB" w:rsidRDefault="00E75038" w:rsidP="00CF2649">
      <w:pPr>
        <w:spacing w:line="360" w:lineRule="auto"/>
        <w:ind w:firstLine="720"/>
        <w:rPr>
          <w:rFonts w:ascii="Calibri" w:hAnsi="Calibri" w:cs="Calibri"/>
          <w:color w:val="0E101A"/>
          <w:sz w:val="24"/>
          <w:szCs w:val="24"/>
          <w:lang w:eastAsia="en-GB"/>
        </w:rPr>
      </w:pPr>
      <w:r w:rsidRPr="00A66ACB">
        <w:rPr>
          <w:rFonts w:ascii="Calibri" w:hAnsi="Calibri" w:cs="Calibri"/>
          <w:color w:val="0E101A"/>
          <w:sz w:val="24"/>
          <w:szCs w:val="24"/>
          <w:lang w:eastAsia="en-GB"/>
        </w:rPr>
        <w:t xml:space="preserve">Punnett defines </w:t>
      </w:r>
      <w:r w:rsidR="00B178DC" w:rsidRPr="00A66ACB">
        <w:rPr>
          <w:rFonts w:ascii="Calibri" w:hAnsi="Calibri" w:cs="Calibri"/>
          <w:color w:val="0E101A"/>
          <w:sz w:val="24"/>
          <w:szCs w:val="24"/>
          <w:lang w:eastAsia="en-GB"/>
        </w:rPr>
        <w:t>True Crime</w:t>
      </w:r>
      <w:r w:rsidRPr="00A66ACB">
        <w:rPr>
          <w:rFonts w:ascii="Calibri" w:hAnsi="Calibri" w:cs="Calibri"/>
          <w:color w:val="0E101A"/>
          <w:sz w:val="24"/>
          <w:szCs w:val="24"/>
          <w:lang w:eastAsia="en-GB"/>
        </w:rPr>
        <w:t xml:space="preserve"> as </w:t>
      </w:r>
      <w:r w:rsidR="00E95575">
        <w:rPr>
          <w:rFonts w:ascii="Calibri" w:hAnsi="Calibri" w:cs="Calibri"/>
          <w:color w:val="0E101A"/>
          <w:sz w:val="24"/>
          <w:szCs w:val="24"/>
          <w:lang w:eastAsia="en-GB"/>
        </w:rPr>
        <w:t>“</w:t>
      </w:r>
      <w:r w:rsidRPr="00A66ACB">
        <w:rPr>
          <w:rFonts w:ascii="Calibri" w:hAnsi="Calibri" w:cs="Calibri"/>
          <w:color w:val="0E101A"/>
          <w:sz w:val="24"/>
          <w:szCs w:val="24"/>
          <w:lang w:eastAsia="en-GB"/>
        </w:rPr>
        <w:t>nonfiction narratives of criminal events that actually happened</w:t>
      </w:r>
      <w:r w:rsidR="00E95575">
        <w:rPr>
          <w:rFonts w:ascii="Calibri" w:hAnsi="Calibri" w:cs="Calibri"/>
          <w:color w:val="0E101A"/>
          <w:sz w:val="24"/>
          <w:szCs w:val="24"/>
          <w:lang w:eastAsia="en-GB"/>
        </w:rPr>
        <w:t>”</w:t>
      </w:r>
      <w:r w:rsidRPr="00A66ACB">
        <w:rPr>
          <w:rFonts w:ascii="Calibri" w:hAnsi="Calibri" w:cs="Calibri"/>
          <w:color w:val="0E101A"/>
          <w:sz w:val="24"/>
          <w:szCs w:val="24"/>
          <w:lang w:eastAsia="en-GB"/>
        </w:rPr>
        <w:t xml:space="preserve"> (2018, p28). </w:t>
      </w:r>
      <w:r w:rsidR="003B1ACA" w:rsidRPr="00A66ACB">
        <w:rPr>
          <w:rFonts w:ascii="Calibri" w:hAnsi="Calibri" w:cs="Calibri"/>
          <w:color w:val="0E101A"/>
          <w:sz w:val="24"/>
          <w:szCs w:val="24"/>
          <w:lang w:eastAsia="en-GB"/>
        </w:rPr>
        <w:t xml:space="preserve">In the 1980s, </w:t>
      </w:r>
      <w:r w:rsidR="00B178DC" w:rsidRPr="00A66ACB">
        <w:rPr>
          <w:rFonts w:ascii="Calibri" w:hAnsi="Calibri" w:cs="Calibri"/>
          <w:color w:val="0E101A"/>
          <w:sz w:val="24"/>
          <w:szCs w:val="24"/>
          <w:lang w:eastAsia="en-GB"/>
        </w:rPr>
        <w:t>True Crime</w:t>
      </w:r>
      <w:r w:rsidR="003B1ACA" w:rsidRPr="00A66ACB">
        <w:rPr>
          <w:rFonts w:ascii="Calibri" w:hAnsi="Calibri" w:cs="Calibri"/>
          <w:color w:val="0E101A"/>
          <w:sz w:val="24"/>
          <w:szCs w:val="24"/>
          <w:lang w:eastAsia="en-GB"/>
        </w:rPr>
        <w:t xml:space="preserve"> saw a peak in popularity in television programming, quietly becoming less popular, until the mid-2010s, remerging as a revamped style of documentary factual</w:t>
      </w:r>
      <w:r w:rsidR="00BC0552" w:rsidRPr="00A66ACB">
        <w:rPr>
          <w:rFonts w:ascii="Calibri" w:hAnsi="Calibri" w:cs="Calibri"/>
          <w:color w:val="0E101A"/>
          <w:sz w:val="24"/>
          <w:szCs w:val="24"/>
          <w:lang w:eastAsia="en-GB"/>
        </w:rPr>
        <w:t>-</w:t>
      </w:r>
      <w:r w:rsidR="003B1ACA" w:rsidRPr="00A66ACB">
        <w:rPr>
          <w:rFonts w:ascii="Calibri" w:hAnsi="Calibri" w:cs="Calibri"/>
          <w:color w:val="0E101A"/>
          <w:sz w:val="24"/>
          <w:szCs w:val="24"/>
          <w:lang w:eastAsia="en-GB"/>
        </w:rPr>
        <w:t xml:space="preserve">based programming (Walters, 2021). Far removed from the past of scheduled tv, the availability and accessibility of streaming services means individuals have access to a wealth of series and movies on demand, with algorithmic suggestions tailoring each individual’s landing page (Shattuc, 2020). Netflix with its popular docuseries ‘Making a Murder’ is cited as an inciting event, to catapult the streaming service into a main player in the </w:t>
      </w:r>
      <w:r w:rsidR="00B178DC" w:rsidRPr="00A66ACB">
        <w:rPr>
          <w:rFonts w:ascii="Calibri" w:hAnsi="Calibri" w:cs="Calibri"/>
          <w:color w:val="0E101A"/>
          <w:sz w:val="24"/>
          <w:szCs w:val="24"/>
          <w:lang w:eastAsia="en-GB"/>
        </w:rPr>
        <w:t>True Crime</w:t>
      </w:r>
      <w:r w:rsidR="003B1ACA" w:rsidRPr="00A66ACB">
        <w:rPr>
          <w:rFonts w:ascii="Calibri" w:hAnsi="Calibri" w:cs="Calibri"/>
          <w:color w:val="0E101A"/>
          <w:sz w:val="24"/>
          <w:szCs w:val="24"/>
          <w:lang w:eastAsia="en-GB"/>
        </w:rPr>
        <w:t xml:space="preserve"> genre a</w:t>
      </w:r>
      <w:r w:rsidRPr="00A66ACB">
        <w:rPr>
          <w:rFonts w:ascii="Calibri" w:hAnsi="Calibri" w:cs="Calibri"/>
          <w:color w:val="0E101A"/>
          <w:sz w:val="24"/>
          <w:szCs w:val="24"/>
          <w:lang w:eastAsia="en-GB"/>
        </w:rPr>
        <w:t xml:space="preserve">nd is responsible for </w:t>
      </w:r>
      <w:r w:rsidR="003B1ACA" w:rsidRPr="00A66ACB">
        <w:rPr>
          <w:rFonts w:ascii="Calibri" w:hAnsi="Calibri" w:cs="Calibri"/>
          <w:color w:val="0E101A"/>
          <w:sz w:val="24"/>
          <w:szCs w:val="24"/>
          <w:lang w:eastAsia="en-GB"/>
        </w:rPr>
        <w:t xml:space="preserve">the subsequent paradigm shift towards </w:t>
      </w:r>
      <w:r w:rsidR="00B178DC" w:rsidRPr="00A66ACB">
        <w:rPr>
          <w:rFonts w:ascii="Calibri" w:hAnsi="Calibri" w:cs="Calibri"/>
          <w:color w:val="0E101A"/>
          <w:sz w:val="24"/>
          <w:szCs w:val="24"/>
          <w:lang w:eastAsia="en-GB"/>
        </w:rPr>
        <w:t>True Crime</w:t>
      </w:r>
      <w:r w:rsidR="003B1ACA" w:rsidRPr="00A66ACB">
        <w:rPr>
          <w:rFonts w:ascii="Calibri" w:hAnsi="Calibri" w:cs="Calibri"/>
          <w:color w:val="0E101A"/>
          <w:sz w:val="24"/>
          <w:szCs w:val="24"/>
          <w:lang w:eastAsia="en-GB"/>
        </w:rPr>
        <w:t xml:space="preserve"> docuseries as the mainstay across streaming services (Maher &amp; Cake, 2023). In recent years, the litany of </w:t>
      </w:r>
      <w:r w:rsidR="00B178DC" w:rsidRPr="00A66ACB">
        <w:rPr>
          <w:rFonts w:ascii="Calibri" w:hAnsi="Calibri" w:cs="Calibri"/>
          <w:color w:val="0E101A"/>
          <w:sz w:val="24"/>
          <w:szCs w:val="24"/>
          <w:lang w:eastAsia="en-GB"/>
        </w:rPr>
        <w:t>True Crime</w:t>
      </w:r>
      <w:r w:rsidR="003B1ACA" w:rsidRPr="00A66ACB">
        <w:rPr>
          <w:rFonts w:ascii="Calibri" w:hAnsi="Calibri" w:cs="Calibri"/>
          <w:color w:val="0E101A"/>
          <w:sz w:val="24"/>
          <w:szCs w:val="24"/>
          <w:lang w:eastAsia="en-GB"/>
        </w:rPr>
        <w:t xml:space="preserve"> media on streaming services has continued to spread, with countless titles spanning across a myriad of platforms (Wiest, 2021). Given its proliferation, this leads to the question</w:t>
      </w:r>
      <w:r w:rsidR="00BC0552" w:rsidRPr="00A66ACB">
        <w:rPr>
          <w:rFonts w:ascii="Calibri" w:hAnsi="Calibri" w:cs="Calibri"/>
          <w:color w:val="0E101A"/>
          <w:sz w:val="24"/>
          <w:szCs w:val="24"/>
          <w:lang w:eastAsia="en-GB"/>
        </w:rPr>
        <w:t>;</w:t>
      </w:r>
      <w:r w:rsidR="003B1ACA" w:rsidRPr="00A66ACB">
        <w:rPr>
          <w:rFonts w:ascii="Calibri" w:hAnsi="Calibri" w:cs="Calibri"/>
          <w:color w:val="0E101A"/>
          <w:sz w:val="24"/>
          <w:szCs w:val="24"/>
          <w:lang w:eastAsia="en-GB"/>
        </w:rPr>
        <w:t xml:space="preserve"> why would </w:t>
      </w:r>
      <w:r w:rsidR="000E7DD1" w:rsidRPr="00A66ACB">
        <w:rPr>
          <w:rFonts w:ascii="Calibri" w:hAnsi="Calibri" w:cs="Calibri"/>
          <w:color w:val="0E101A"/>
          <w:sz w:val="24"/>
          <w:szCs w:val="24"/>
          <w:lang w:eastAsia="en-GB"/>
        </w:rPr>
        <w:t>individuals</w:t>
      </w:r>
      <w:r w:rsidR="000E7DD1" w:rsidRPr="00A66ACB">
        <w:rPr>
          <w:rFonts w:ascii="Calibri" w:hAnsi="Calibri" w:cs="Calibri"/>
          <w:color w:val="0E101A"/>
          <w:sz w:val="24"/>
          <w:szCs w:val="24"/>
          <w:lang w:eastAsia="en-GB"/>
        </w:rPr>
        <w:t xml:space="preserve"> </w:t>
      </w:r>
      <w:r w:rsidR="003B1ACA" w:rsidRPr="00A66ACB">
        <w:rPr>
          <w:rFonts w:ascii="Calibri" w:hAnsi="Calibri" w:cs="Calibri"/>
          <w:color w:val="0E101A"/>
          <w:sz w:val="24"/>
          <w:szCs w:val="24"/>
          <w:lang w:eastAsia="en-GB"/>
        </w:rPr>
        <w:t xml:space="preserve">be drawn to such programming, which so often show sobering visual ‘depictions’ of real-world violence? </w:t>
      </w:r>
    </w:p>
    <w:p w14:paraId="222184EE" w14:textId="4A3CE38A" w:rsidR="00E60E54" w:rsidRPr="00A66ACB" w:rsidRDefault="003A54CF" w:rsidP="00CF2649">
      <w:pPr>
        <w:pStyle w:val="Heading2"/>
        <w:spacing w:line="360" w:lineRule="auto"/>
        <w:rPr>
          <w:rFonts w:cs="Calibri"/>
          <w:szCs w:val="24"/>
          <w:lang w:eastAsia="en-GB"/>
        </w:rPr>
      </w:pPr>
      <w:bookmarkStart w:id="12" w:name="_Toc164476253"/>
      <w:r w:rsidRPr="00A66ACB">
        <w:rPr>
          <w:rFonts w:cs="Calibri"/>
          <w:szCs w:val="24"/>
          <w:lang w:eastAsia="en-GB"/>
        </w:rPr>
        <w:t xml:space="preserve">The Nature of </w:t>
      </w:r>
      <w:r w:rsidR="00B178DC" w:rsidRPr="00A66ACB">
        <w:rPr>
          <w:rFonts w:cs="Calibri"/>
          <w:szCs w:val="24"/>
          <w:lang w:eastAsia="en-GB"/>
        </w:rPr>
        <w:t>True Crime</w:t>
      </w:r>
      <w:r w:rsidR="00E60E54" w:rsidRPr="00A66ACB">
        <w:rPr>
          <w:rFonts w:cs="Calibri"/>
          <w:szCs w:val="24"/>
          <w:lang w:eastAsia="en-GB"/>
        </w:rPr>
        <w:t xml:space="preserve"> Media</w:t>
      </w:r>
      <w:bookmarkEnd w:id="12"/>
    </w:p>
    <w:p w14:paraId="3E05491D" w14:textId="79C5B00D" w:rsidR="00BD3E11" w:rsidRPr="00A66ACB" w:rsidRDefault="00E75038" w:rsidP="00CF2649">
      <w:pPr>
        <w:spacing w:line="360" w:lineRule="auto"/>
        <w:ind w:firstLine="720"/>
        <w:rPr>
          <w:rFonts w:ascii="Calibri" w:hAnsi="Calibri" w:cs="Calibri"/>
          <w:sz w:val="24"/>
          <w:szCs w:val="24"/>
        </w:rPr>
      </w:pPr>
      <w:r w:rsidRPr="00A66ACB">
        <w:rPr>
          <w:rFonts w:ascii="Calibri" w:hAnsi="Calibri" w:cs="Calibri"/>
          <w:color w:val="0E101A"/>
          <w:sz w:val="24"/>
          <w:szCs w:val="24"/>
          <w:lang w:eastAsia="en-GB"/>
        </w:rPr>
        <w:t xml:space="preserve">The </w:t>
      </w:r>
      <w:r w:rsidR="00BD3E11" w:rsidRPr="00A66ACB">
        <w:rPr>
          <w:rFonts w:ascii="Calibri" w:hAnsi="Calibri" w:cs="Calibri"/>
          <w:color w:val="0E101A"/>
          <w:sz w:val="24"/>
          <w:szCs w:val="24"/>
          <w:lang w:eastAsia="en-GB"/>
        </w:rPr>
        <w:t xml:space="preserve">prestige of </w:t>
      </w:r>
      <w:r w:rsidR="00B178DC" w:rsidRPr="00A66ACB">
        <w:rPr>
          <w:rFonts w:ascii="Calibri" w:hAnsi="Calibri" w:cs="Calibri"/>
          <w:color w:val="0E101A"/>
          <w:sz w:val="24"/>
          <w:szCs w:val="24"/>
          <w:lang w:eastAsia="en-GB"/>
        </w:rPr>
        <w:t>True Crime</w:t>
      </w:r>
      <w:r w:rsidR="00B26B66" w:rsidRPr="00A66ACB">
        <w:rPr>
          <w:rFonts w:ascii="Calibri" w:hAnsi="Calibri" w:cs="Calibri"/>
          <w:color w:val="0E101A"/>
          <w:sz w:val="24"/>
          <w:szCs w:val="24"/>
          <w:lang w:eastAsia="en-GB"/>
        </w:rPr>
        <w:t xml:space="preserve"> </w:t>
      </w:r>
      <w:r w:rsidR="00BD3E11" w:rsidRPr="00A66ACB">
        <w:rPr>
          <w:rFonts w:ascii="Calibri" w:hAnsi="Calibri" w:cs="Calibri"/>
          <w:color w:val="0E101A"/>
          <w:sz w:val="24"/>
          <w:szCs w:val="24"/>
          <w:lang w:eastAsia="en-GB"/>
        </w:rPr>
        <w:t xml:space="preserve">being conceptualised in the medium of documentary allows </w:t>
      </w:r>
      <w:r w:rsidR="000D5917" w:rsidRPr="00A66ACB">
        <w:rPr>
          <w:rFonts w:ascii="Calibri" w:hAnsi="Calibri" w:cs="Calibri"/>
          <w:color w:val="0E101A"/>
          <w:sz w:val="24"/>
          <w:szCs w:val="24"/>
          <w:lang w:eastAsia="en-GB"/>
        </w:rPr>
        <w:t>for the</w:t>
      </w:r>
      <w:r w:rsidR="00BD3E11" w:rsidRPr="00A66ACB">
        <w:rPr>
          <w:rFonts w:ascii="Calibri" w:hAnsi="Calibri" w:cs="Calibri"/>
          <w:color w:val="0E101A"/>
          <w:sz w:val="24"/>
          <w:szCs w:val="24"/>
          <w:lang w:eastAsia="en-GB"/>
        </w:rPr>
        <w:t xml:space="preserve"> highlight </w:t>
      </w:r>
      <w:r w:rsidR="000D5917" w:rsidRPr="00A66ACB">
        <w:rPr>
          <w:rFonts w:ascii="Calibri" w:hAnsi="Calibri" w:cs="Calibri"/>
          <w:color w:val="0E101A"/>
          <w:sz w:val="24"/>
          <w:szCs w:val="24"/>
          <w:lang w:eastAsia="en-GB"/>
        </w:rPr>
        <w:t xml:space="preserve">of </w:t>
      </w:r>
      <w:r w:rsidR="00BD3E11" w:rsidRPr="00A66ACB">
        <w:rPr>
          <w:rFonts w:ascii="Calibri" w:hAnsi="Calibri" w:cs="Calibri"/>
          <w:color w:val="0E101A"/>
          <w:sz w:val="24"/>
          <w:szCs w:val="24"/>
          <w:lang w:eastAsia="en-GB"/>
        </w:rPr>
        <w:t xml:space="preserve">punishment or </w:t>
      </w:r>
      <w:r w:rsidR="000D5917" w:rsidRPr="00A66ACB">
        <w:rPr>
          <w:rFonts w:ascii="Calibri" w:hAnsi="Calibri" w:cs="Calibri"/>
          <w:color w:val="0E101A"/>
          <w:sz w:val="24"/>
          <w:szCs w:val="24"/>
          <w:lang w:eastAsia="en-GB"/>
        </w:rPr>
        <w:t xml:space="preserve">the </w:t>
      </w:r>
      <w:r w:rsidR="00BD3E11" w:rsidRPr="00A66ACB">
        <w:rPr>
          <w:rFonts w:ascii="Calibri" w:hAnsi="Calibri" w:cs="Calibri"/>
          <w:color w:val="0E101A"/>
          <w:sz w:val="24"/>
          <w:szCs w:val="24"/>
          <w:lang w:eastAsia="en-GB"/>
        </w:rPr>
        <w:t xml:space="preserve">display the collapse of justice in a </w:t>
      </w:r>
      <w:r w:rsidR="000D5917" w:rsidRPr="00A66ACB">
        <w:rPr>
          <w:rFonts w:ascii="Calibri" w:hAnsi="Calibri" w:cs="Calibri"/>
          <w:color w:val="0E101A"/>
          <w:sz w:val="24"/>
          <w:szCs w:val="24"/>
          <w:lang w:eastAsia="en-GB"/>
        </w:rPr>
        <w:t>way that</w:t>
      </w:r>
      <w:r w:rsidR="00BD3E11" w:rsidRPr="00A66ACB">
        <w:rPr>
          <w:rFonts w:ascii="Calibri" w:hAnsi="Calibri" w:cs="Calibri"/>
          <w:color w:val="0E101A"/>
          <w:sz w:val="24"/>
          <w:szCs w:val="24"/>
          <w:lang w:eastAsia="en-GB"/>
        </w:rPr>
        <w:t xml:space="preserve"> boasts credibility whist </w:t>
      </w:r>
      <w:r w:rsidR="000D5917" w:rsidRPr="00A66ACB">
        <w:rPr>
          <w:rFonts w:ascii="Calibri" w:hAnsi="Calibri" w:cs="Calibri"/>
          <w:color w:val="0E101A"/>
          <w:sz w:val="24"/>
          <w:szCs w:val="24"/>
          <w:lang w:eastAsia="en-GB"/>
        </w:rPr>
        <w:t>maintaining</w:t>
      </w:r>
      <w:r w:rsidR="00BD3E11" w:rsidRPr="00A66ACB">
        <w:rPr>
          <w:rFonts w:ascii="Calibri" w:hAnsi="Calibri" w:cs="Calibri"/>
          <w:color w:val="0E101A"/>
          <w:sz w:val="24"/>
          <w:szCs w:val="24"/>
          <w:lang w:eastAsia="en-GB"/>
        </w:rPr>
        <w:t xml:space="preserve"> entertainment value (Walters, 2021). </w:t>
      </w:r>
      <w:r w:rsidR="009F3B2E" w:rsidRPr="00A66ACB">
        <w:rPr>
          <w:rFonts w:ascii="Calibri" w:hAnsi="Calibri" w:cs="Calibri"/>
          <w:color w:val="0E101A"/>
          <w:sz w:val="24"/>
          <w:szCs w:val="24"/>
          <w:lang w:eastAsia="en-GB"/>
        </w:rPr>
        <w:t>T</w:t>
      </w:r>
      <w:r w:rsidR="00BD3E11" w:rsidRPr="00A66ACB">
        <w:rPr>
          <w:rFonts w:ascii="Calibri" w:hAnsi="Calibri" w:cs="Calibri"/>
          <w:color w:val="0E101A"/>
          <w:sz w:val="24"/>
          <w:szCs w:val="24"/>
          <w:lang w:eastAsia="en-GB"/>
        </w:rPr>
        <w:t xml:space="preserve">he </w:t>
      </w:r>
      <w:r w:rsidR="00B178DC" w:rsidRPr="00A66ACB">
        <w:rPr>
          <w:rFonts w:ascii="Calibri" w:hAnsi="Calibri" w:cs="Calibri"/>
          <w:color w:val="0E101A"/>
          <w:sz w:val="24"/>
          <w:szCs w:val="24"/>
          <w:lang w:eastAsia="en-GB"/>
        </w:rPr>
        <w:t>True Crime</w:t>
      </w:r>
      <w:r w:rsidR="00BD3E11" w:rsidRPr="00A66ACB">
        <w:rPr>
          <w:rFonts w:ascii="Calibri" w:hAnsi="Calibri" w:cs="Calibri"/>
          <w:color w:val="0E101A"/>
          <w:sz w:val="24"/>
          <w:szCs w:val="24"/>
          <w:lang w:eastAsia="en-GB"/>
        </w:rPr>
        <w:t xml:space="preserve"> </w:t>
      </w:r>
      <w:r w:rsidR="009F3B2E" w:rsidRPr="00A66ACB">
        <w:rPr>
          <w:rFonts w:ascii="Calibri" w:hAnsi="Calibri" w:cs="Calibri"/>
          <w:color w:val="0E101A"/>
          <w:sz w:val="24"/>
          <w:szCs w:val="24"/>
          <w:lang w:eastAsia="en-GB"/>
        </w:rPr>
        <w:t xml:space="preserve">documentary in </w:t>
      </w:r>
      <w:r w:rsidR="00BD3E11" w:rsidRPr="00A66ACB">
        <w:rPr>
          <w:rFonts w:ascii="Calibri" w:hAnsi="Calibri" w:cs="Calibri"/>
          <w:color w:val="0E101A"/>
          <w:sz w:val="24"/>
          <w:szCs w:val="24"/>
          <w:lang w:eastAsia="en-GB"/>
        </w:rPr>
        <w:t>presenting as fact</w:t>
      </w:r>
      <w:r w:rsidRPr="00A66ACB">
        <w:rPr>
          <w:rFonts w:ascii="Calibri" w:hAnsi="Calibri" w:cs="Calibri"/>
          <w:color w:val="0E101A"/>
          <w:sz w:val="24"/>
          <w:szCs w:val="24"/>
          <w:lang w:eastAsia="en-GB"/>
        </w:rPr>
        <w:t>-</w:t>
      </w:r>
      <w:r w:rsidR="00BD3E11" w:rsidRPr="00A66ACB">
        <w:rPr>
          <w:rFonts w:ascii="Calibri" w:hAnsi="Calibri" w:cs="Calibri"/>
          <w:color w:val="0E101A"/>
          <w:sz w:val="24"/>
          <w:szCs w:val="24"/>
          <w:lang w:eastAsia="en-GB"/>
        </w:rPr>
        <w:t>based</w:t>
      </w:r>
      <w:r w:rsidR="009F3B2E" w:rsidRPr="00A66ACB">
        <w:rPr>
          <w:rFonts w:ascii="Calibri" w:hAnsi="Calibri" w:cs="Calibri"/>
          <w:color w:val="0E101A"/>
          <w:sz w:val="24"/>
          <w:szCs w:val="24"/>
          <w:lang w:eastAsia="en-GB"/>
        </w:rPr>
        <w:t>,</w:t>
      </w:r>
      <w:r w:rsidR="00BD3E11" w:rsidRPr="00A66ACB">
        <w:rPr>
          <w:rFonts w:ascii="Calibri" w:hAnsi="Calibri" w:cs="Calibri"/>
          <w:color w:val="0E101A"/>
          <w:sz w:val="24"/>
          <w:szCs w:val="24"/>
          <w:lang w:eastAsia="en-GB"/>
        </w:rPr>
        <w:t xml:space="preserve"> serv</w:t>
      </w:r>
      <w:r w:rsidRPr="00A66ACB">
        <w:rPr>
          <w:rFonts w:ascii="Calibri" w:hAnsi="Calibri" w:cs="Calibri"/>
          <w:color w:val="0E101A"/>
          <w:sz w:val="24"/>
          <w:szCs w:val="24"/>
          <w:lang w:eastAsia="en-GB"/>
        </w:rPr>
        <w:t>es</w:t>
      </w:r>
      <w:r w:rsidR="00BD3E11" w:rsidRPr="00A66ACB">
        <w:rPr>
          <w:rFonts w:ascii="Calibri" w:hAnsi="Calibri" w:cs="Calibri"/>
          <w:color w:val="0E101A"/>
          <w:sz w:val="24"/>
          <w:szCs w:val="24"/>
          <w:lang w:eastAsia="en-GB"/>
        </w:rPr>
        <w:t xml:space="preserve"> a </w:t>
      </w:r>
      <w:r w:rsidR="00B26B66" w:rsidRPr="00A66ACB">
        <w:rPr>
          <w:rFonts w:ascii="Calibri" w:hAnsi="Calibri" w:cs="Calibri"/>
          <w:color w:val="0E101A"/>
          <w:sz w:val="24"/>
          <w:szCs w:val="24"/>
          <w:lang w:eastAsia="en-GB"/>
        </w:rPr>
        <w:t>dual</w:t>
      </w:r>
      <w:r w:rsidR="00BD3E11" w:rsidRPr="00A66ACB">
        <w:rPr>
          <w:rFonts w:ascii="Calibri" w:hAnsi="Calibri" w:cs="Calibri"/>
          <w:color w:val="0E101A"/>
          <w:sz w:val="24"/>
          <w:szCs w:val="24"/>
          <w:lang w:eastAsia="en-GB"/>
        </w:rPr>
        <w:t xml:space="preserve"> </w:t>
      </w:r>
      <w:r w:rsidR="00E62231" w:rsidRPr="00A66ACB">
        <w:rPr>
          <w:rFonts w:ascii="Calibri" w:hAnsi="Calibri" w:cs="Calibri"/>
          <w:color w:val="0E101A"/>
          <w:sz w:val="24"/>
          <w:szCs w:val="24"/>
          <w:lang w:eastAsia="en-GB"/>
        </w:rPr>
        <w:t>purpose, educating</w:t>
      </w:r>
      <w:r w:rsidR="00BD3E11" w:rsidRPr="00A66ACB">
        <w:rPr>
          <w:rFonts w:ascii="Calibri" w:hAnsi="Calibri" w:cs="Calibri"/>
          <w:color w:val="0E101A"/>
          <w:sz w:val="24"/>
          <w:szCs w:val="24"/>
          <w:lang w:eastAsia="en-GB"/>
        </w:rPr>
        <w:t xml:space="preserve"> the viewer on </w:t>
      </w:r>
      <w:r w:rsidR="001B52A4" w:rsidRPr="00A66ACB">
        <w:rPr>
          <w:rFonts w:ascii="Calibri" w:hAnsi="Calibri" w:cs="Calibri"/>
          <w:color w:val="0E101A"/>
          <w:sz w:val="24"/>
          <w:szCs w:val="24"/>
          <w:lang w:eastAsia="en-GB"/>
        </w:rPr>
        <w:t>criminality</w:t>
      </w:r>
      <w:r w:rsidR="00BD3E11" w:rsidRPr="00A66ACB">
        <w:rPr>
          <w:rFonts w:ascii="Calibri" w:hAnsi="Calibri" w:cs="Calibri"/>
          <w:color w:val="0E101A"/>
          <w:sz w:val="24"/>
          <w:szCs w:val="24"/>
          <w:lang w:eastAsia="en-GB"/>
        </w:rPr>
        <w:t xml:space="preserve"> and the legal systems </w:t>
      </w:r>
      <w:r w:rsidR="001B52A4" w:rsidRPr="00A66ACB">
        <w:rPr>
          <w:rFonts w:ascii="Calibri" w:hAnsi="Calibri" w:cs="Calibri"/>
          <w:color w:val="0E101A"/>
          <w:sz w:val="24"/>
          <w:szCs w:val="24"/>
          <w:lang w:eastAsia="en-GB"/>
        </w:rPr>
        <w:t xml:space="preserve">attempts </w:t>
      </w:r>
      <w:r w:rsidR="00BD3E11" w:rsidRPr="00A66ACB">
        <w:rPr>
          <w:rFonts w:ascii="Calibri" w:hAnsi="Calibri" w:cs="Calibri"/>
          <w:color w:val="0E101A"/>
          <w:sz w:val="24"/>
          <w:szCs w:val="24"/>
          <w:lang w:eastAsia="en-GB"/>
        </w:rPr>
        <w:t xml:space="preserve">to curb social </w:t>
      </w:r>
      <w:r w:rsidRPr="00A66ACB">
        <w:rPr>
          <w:rFonts w:ascii="Calibri" w:hAnsi="Calibri" w:cs="Calibri"/>
          <w:color w:val="0E101A"/>
          <w:sz w:val="24"/>
          <w:szCs w:val="24"/>
          <w:lang w:eastAsia="en-GB"/>
        </w:rPr>
        <w:t>deviances</w:t>
      </w:r>
      <w:r w:rsidR="009F3B2E" w:rsidRPr="00A66ACB">
        <w:rPr>
          <w:rFonts w:ascii="Calibri" w:hAnsi="Calibri" w:cs="Calibri"/>
          <w:color w:val="0E101A"/>
          <w:sz w:val="24"/>
          <w:szCs w:val="24"/>
          <w:lang w:eastAsia="en-GB"/>
        </w:rPr>
        <w:t xml:space="preserve"> (Larke-Walsh, 2020)</w:t>
      </w:r>
      <w:r w:rsidRPr="00A66ACB">
        <w:rPr>
          <w:rFonts w:ascii="Calibri" w:hAnsi="Calibri" w:cs="Calibri"/>
          <w:color w:val="0E101A"/>
          <w:sz w:val="24"/>
          <w:szCs w:val="24"/>
          <w:lang w:eastAsia="en-GB"/>
        </w:rPr>
        <w:t xml:space="preserve">. The genre </w:t>
      </w:r>
      <w:r w:rsidR="009F3B2E" w:rsidRPr="00A66ACB">
        <w:rPr>
          <w:rFonts w:ascii="Calibri" w:hAnsi="Calibri" w:cs="Calibri"/>
          <w:color w:val="0E101A"/>
          <w:sz w:val="24"/>
          <w:szCs w:val="24"/>
          <w:lang w:eastAsia="en-GB"/>
        </w:rPr>
        <w:t>centres</w:t>
      </w:r>
      <w:r w:rsidRPr="00A66ACB">
        <w:rPr>
          <w:rFonts w:ascii="Calibri" w:hAnsi="Calibri" w:cs="Calibri"/>
          <w:color w:val="0E101A"/>
          <w:sz w:val="24"/>
          <w:szCs w:val="24"/>
          <w:lang w:eastAsia="en-GB"/>
        </w:rPr>
        <w:t xml:space="preserve"> around its conventionality, </w:t>
      </w:r>
      <w:r w:rsidR="00BD3E11" w:rsidRPr="00A66ACB">
        <w:rPr>
          <w:rFonts w:ascii="Calibri" w:hAnsi="Calibri" w:cs="Calibri"/>
          <w:color w:val="0E101A"/>
          <w:sz w:val="24"/>
          <w:szCs w:val="24"/>
          <w:lang w:eastAsia="en-GB"/>
        </w:rPr>
        <w:t>adher</w:t>
      </w:r>
      <w:r w:rsidRPr="00A66ACB">
        <w:rPr>
          <w:rFonts w:ascii="Calibri" w:hAnsi="Calibri" w:cs="Calibri"/>
          <w:color w:val="0E101A"/>
          <w:sz w:val="24"/>
          <w:szCs w:val="24"/>
          <w:lang w:eastAsia="en-GB"/>
        </w:rPr>
        <w:t>ing</w:t>
      </w:r>
      <w:r w:rsidR="00BD3E11" w:rsidRPr="00A66ACB">
        <w:rPr>
          <w:rFonts w:ascii="Calibri" w:hAnsi="Calibri" w:cs="Calibri"/>
          <w:color w:val="0E101A"/>
          <w:sz w:val="24"/>
          <w:szCs w:val="24"/>
          <w:lang w:eastAsia="en-GB"/>
        </w:rPr>
        <w:t xml:space="preserve"> to </w:t>
      </w:r>
      <w:r w:rsidR="009F3B2E" w:rsidRPr="00A66ACB">
        <w:rPr>
          <w:rFonts w:ascii="Calibri" w:hAnsi="Calibri" w:cs="Calibri"/>
          <w:color w:val="0E101A"/>
          <w:sz w:val="24"/>
          <w:szCs w:val="24"/>
          <w:lang w:eastAsia="en-GB"/>
        </w:rPr>
        <w:t>narratives</w:t>
      </w:r>
      <w:r w:rsidRPr="00A66ACB">
        <w:rPr>
          <w:rFonts w:ascii="Calibri" w:hAnsi="Calibri" w:cs="Calibri"/>
          <w:color w:val="0E101A"/>
          <w:sz w:val="24"/>
          <w:szCs w:val="24"/>
          <w:lang w:eastAsia="en-GB"/>
        </w:rPr>
        <w:t xml:space="preserve"> </w:t>
      </w:r>
      <w:r w:rsidR="000D5917" w:rsidRPr="00A66ACB">
        <w:rPr>
          <w:rFonts w:ascii="Calibri" w:hAnsi="Calibri" w:cs="Calibri"/>
          <w:color w:val="0E101A"/>
          <w:sz w:val="24"/>
          <w:szCs w:val="24"/>
          <w:lang w:eastAsia="en-GB"/>
        </w:rPr>
        <w:t>where</w:t>
      </w:r>
      <w:r w:rsidR="00C35B66" w:rsidRPr="00A66ACB">
        <w:rPr>
          <w:rFonts w:ascii="Calibri" w:hAnsi="Calibri" w:cs="Calibri"/>
          <w:color w:val="0E101A"/>
          <w:sz w:val="24"/>
          <w:szCs w:val="24"/>
          <w:lang w:eastAsia="en-GB"/>
        </w:rPr>
        <w:t xml:space="preserve"> </w:t>
      </w:r>
      <w:r w:rsidR="00BD3E11" w:rsidRPr="00A66ACB">
        <w:rPr>
          <w:rFonts w:ascii="Calibri" w:hAnsi="Calibri" w:cs="Calibri"/>
          <w:color w:val="0E101A"/>
          <w:sz w:val="24"/>
          <w:szCs w:val="24"/>
          <w:lang w:eastAsia="en-GB"/>
        </w:rPr>
        <w:t>closure</w:t>
      </w:r>
      <w:r w:rsidR="00DA4ECE" w:rsidRPr="00A66ACB">
        <w:rPr>
          <w:rFonts w:ascii="Calibri" w:hAnsi="Calibri" w:cs="Calibri"/>
          <w:color w:val="0E101A"/>
          <w:sz w:val="24"/>
          <w:szCs w:val="24"/>
          <w:lang w:eastAsia="en-GB"/>
        </w:rPr>
        <w:t xml:space="preserve"> is gained, criminals are</w:t>
      </w:r>
      <w:r w:rsidR="00BD3E11" w:rsidRPr="00A66ACB">
        <w:rPr>
          <w:rFonts w:ascii="Calibri" w:hAnsi="Calibri" w:cs="Calibri"/>
          <w:color w:val="0E101A"/>
          <w:sz w:val="24"/>
          <w:szCs w:val="24"/>
          <w:lang w:eastAsia="en-GB"/>
        </w:rPr>
        <w:t xml:space="preserve"> capture</w:t>
      </w:r>
      <w:r w:rsidR="00DA4ECE" w:rsidRPr="00A66ACB">
        <w:rPr>
          <w:rFonts w:ascii="Calibri" w:hAnsi="Calibri" w:cs="Calibri"/>
          <w:color w:val="0E101A"/>
          <w:sz w:val="24"/>
          <w:szCs w:val="24"/>
          <w:lang w:eastAsia="en-GB"/>
        </w:rPr>
        <w:t>d</w:t>
      </w:r>
      <w:r w:rsidR="007F7378" w:rsidRPr="00A66ACB">
        <w:rPr>
          <w:rFonts w:ascii="Calibri" w:hAnsi="Calibri" w:cs="Calibri"/>
          <w:color w:val="0E101A"/>
          <w:sz w:val="24"/>
          <w:szCs w:val="24"/>
          <w:lang w:eastAsia="en-GB"/>
        </w:rPr>
        <w:t>,</w:t>
      </w:r>
      <w:r w:rsidR="00BD3E11" w:rsidRPr="00A66ACB">
        <w:rPr>
          <w:rFonts w:ascii="Calibri" w:hAnsi="Calibri" w:cs="Calibri"/>
          <w:color w:val="0E101A"/>
          <w:sz w:val="24"/>
          <w:szCs w:val="24"/>
          <w:lang w:eastAsia="en-GB"/>
        </w:rPr>
        <w:t xml:space="preserve"> and order</w:t>
      </w:r>
      <w:r w:rsidR="00C35B66" w:rsidRPr="00A66ACB">
        <w:rPr>
          <w:rFonts w:ascii="Calibri" w:hAnsi="Calibri" w:cs="Calibri"/>
          <w:color w:val="0E101A"/>
          <w:sz w:val="24"/>
          <w:szCs w:val="24"/>
          <w:lang w:eastAsia="en-GB"/>
        </w:rPr>
        <w:t xml:space="preserve"> </w:t>
      </w:r>
      <w:r w:rsidR="00DA4ECE" w:rsidRPr="00A66ACB">
        <w:rPr>
          <w:rFonts w:ascii="Calibri" w:hAnsi="Calibri" w:cs="Calibri"/>
          <w:color w:val="0E101A"/>
          <w:sz w:val="24"/>
          <w:szCs w:val="24"/>
          <w:lang w:eastAsia="en-GB"/>
        </w:rPr>
        <w:t>is reestablished</w:t>
      </w:r>
      <w:r w:rsidR="00BD3E11" w:rsidRPr="00A66ACB">
        <w:rPr>
          <w:rFonts w:ascii="Calibri" w:hAnsi="Calibri" w:cs="Calibri"/>
          <w:color w:val="0E101A"/>
          <w:sz w:val="24"/>
          <w:szCs w:val="24"/>
          <w:lang w:eastAsia="en-GB"/>
        </w:rPr>
        <w:t xml:space="preserve"> (</w:t>
      </w:r>
      <w:r w:rsidR="009F3B2E" w:rsidRPr="00A66ACB">
        <w:rPr>
          <w:rFonts w:ascii="Calibri" w:hAnsi="Calibri" w:cs="Calibri"/>
          <w:color w:val="0E101A"/>
          <w:sz w:val="24"/>
          <w:szCs w:val="24"/>
          <w:lang w:eastAsia="en-GB"/>
        </w:rPr>
        <w:t xml:space="preserve">Larke-Walsh, 2020; </w:t>
      </w:r>
      <w:r w:rsidRPr="00A66ACB">
        <w:rPr>
          <w:rFonts w:ascii="Calibri" w:hAnsi="Calibri" w:cs="Calibri"/>
          <w:color w:val="0E101A"/>
          <w:sz w:val="24"/>
          <w:szCs w:val="24"/>
          <w:lang w:eastAsia="en-GB"/>
        </w:rPr>
        <w:t>Seltzer</w:t>
      </w:r>
      <w:r w:rsidR="009F3B2E" w:rsidRPr="00A66ACB">
        <w:rPr>
          <w:rFonts w:ascii="Calibri" w:hAnsi="Calibri" w:cs="Calibri"/>
          <w:color w:val="0E101A"/>
          <w:sz w:val="24"/>
          <w:szCs w:val="24"/>
          <w:lang w:eastAsia="en-GB"/>
        </w:rPr>
        <w:t xml:space="preserve">, </w:t>
      </w:r>
      <w:r w:rsidRPr="00A66ACB">
        <w:rPr>
          <w:rFonts w:ascii="Calibri" w:hAnsi="Calibri" w:cs="Calibri"/>
          <w:color w:val="0E101A"/>
          <w:sz w:val="24"/>
          <w:szCs w:val="24"/>
          <w:lang w:eastAsia="en-GB"/>
        </w:rPr>
        <w:t>2013</w:t>
      </w:r>
      <w:r w:rsidR="00BD3E11" w:rsidRPr="00A66ACB">
        <w:rPr>
          <w:rFonts w:ascii="Calibri" w:hAnsi="Calibri" w:cs="Calibri"/>
          <w:color w:val="0E101A"/>
          <w:sz w:val="24"/>
          <w:szCs w:val="24"/>
          <w:lang w:eastAsia="en-GB"/>
        </w:rPr>
        <w:t xml:space="preserve">) </w:t>
      </w:r>
      <w:r w:rsidR="0013298E">
        <w:rPr>
          <w:rFonts w:ascii="Calibri" w:hAnsi="Calibri" w:cs="Calibri"/>
          <w:color w:val="0E101A"/>
          <w:sz w:val="24"/>
          <w:szCs w:val="24"/>
          <w:lang w:eastAsia="en-GB"/>
        </w:rPr>
        <w:t xml:space="preserve">The </w:t>
      </w:r>
      <w:r w:rsidR="0013298E" w:rsidRPr="00A66ACB">
        <w:rPr>
          <w:rFonts w:ascii="Calibri" w:hAnsi="Calibri" w:cs="Calibri"/>
          <w:color w:val="0E101A"/>
          <w:sz w:val="24"/>
          <w:szCs w:val="24"/>
          <w:lang w:eastAsia="en-GB"/>
        </w:rPr>
        <w:t xml:space="preserve">appeal for audiences </w:t>
      </w:r>
      <w:r w:rsidR="0013298E">
        <w:rPr>
          <w:rFonts w:ascii="Calibri" w:hAnsi="Calibri" w:cs="Calibri"/>
          <w:color w:val="0E101A"/>
          <w:sz w:val="24"/>
          <w:szCs w:val="24"/>
          <w:lang w:eastAsia="en-GB"/>
        </w:rPr>
        <w:t xml:space="preserve">is often rooted in the </w:t>
      </w:r>
      <w:r w:rsidR="00BD3E11" w:rsidRPr="00A66ACB">
        <w:rPr>
          <w:rFonts w:ascii="Calibri" w:hAnsi="Calibri" w:cs="Calibri"/>
          <w:color w:val="0E101A"/>
          <w:sz w:val="24"/>
          <w:szCs w:val="24"/>
          <w:lang w:eastAsia="en-GB"/>
        </w:rPr>
        <w:t>of the genre</w:t>
      </w:r>
      <w:r w:rsidR="0013298E">
        <w:rPr>
          <w:rFonts w:ascii="Calibri" w:hAnsi="Calibri" w:cs="Calibri"/>
          <w:color w:val="0E101A"/>
          <w:sz w:val="24"/>
          <w:szCs w:val="24"/>
          <w:lang w:eastAsia="en-GB"/>
        </w:rPr>
        <w:t>’s</w:t>
      </w:r>
      <w:r w:rsidR="00BD3E11" w:rsidRPr="00A66ACB">
        <w:rPr>
          <w:rFonts w:ascii="Calibri" w:hAnsi="Calibri" w:cs="Calibri"/>
          <w:color w:val="0E101A"/>
          <w:sz w:val="24"/>
          <w:szCs w:val="24"/>
          <w:lang w:eastAsia="en-GB"/>
        </w:rPr>
        <w:t xml:space="preserve"> </w:t>
      </w:r>
      <w:r w:rsidR="0013298E" w:rsidRPr="00A66ACB">
        <w:rPr>
          <w:rFonts w:ascii="Calibri" w:hAnsi="Calibri" w:cs="Calibri"/>
          <w:color w:val="0E101A"/>
          <w:sz w:val="24"/>
          <w:szCs w:val="24"/>
          <w:lang w:eastAsia="en-GB"/>
        </w:rPr>
        <w:t xml:space="preserve">formulaic nature </w:t>
      </w:r>
      <w:r w:rsidR="00BD3E11" w:rsidRPr="00A66ACB">
        <w:rPr>
          <w:rFonts w:ascii="Calibri" w:hAnsi="Calibri" w:cs="Calibri"/>
          <w:color w:val="0E101A"/>
          <w:sz w:val="24"/>
          <w:szCs w:val="24"/>
          <w:lang w:eastAsia="en-GB"/>
        </w:rPr>
        <w:t>(</w:t>
      </w:r>
      <w:r w:rsidR="00F851BE" w:rsidRPr="00A66ACB">
        <w:rPr>
          <w:rFonts w:ascii="Calibri" w:hAnsi="Calibri" w:cs="Calibri"/>
          <w:color w:val="0E101A"/>
          <w:sz w:val="24"/>
          <w:szCs w:val="24"/>
          <w:lang w:eastAsia="en-GB"/>
        </w:rPr>
        <w:t>McCabe</w:t>
      </w:r>
      <w:r w:rsidR="00BD3E11" w:rsidRPr="00A66ACB">
        <w:rPr>
          <w:rFonts w:ascii="Calibri" w:hAnsi="Calibri" w:cs="Calibri"/>
          <w:color w:val="0E101A"/>
          <w:sz w:val="24"/>
          <w:szCs w:val="24"/>
          <w:lang w:eastAsia="en-GB"/>
        </w:rPr>
        <w:t>,</w:t>
      </w:r>
      <w:r w:rsidR="00F851BE" w:rsidRPr="00A66ACB">
        <w:rPr>
          <w:rFonts w:ascii="Calibri" w:hAnsi="Calibri" w:cs="Calibri"/>
          <w:color w:val="0E101A"/>
          <w:sz w:val="24"/>
          <w:szCs w:val="24"/>
          <w:lang w:eastAsia="en-GB"/>
        </w:rPr>
        <w:t xml:space="preserve"> </w:t>
      </w:r>
      <w:r w:rsidR="00BD3E11" w:rsidRPr="00A66ACB">
        <w:rPr>
          <w:rFonts w:ascii="Calibri" w:hAnsi="Calibri" w:cs="Calibri"/>
          <w:color w:val="0E101A"/>
          <w:sz w:val="24"/>
          <w:szCs w:val="24"/>
          <w:lang w:eastAsia="en-GB"/>
        </w:rPr>
        <w:t>2021</w:t>
      </w:r>
      <w:r w:rsidR="00E44534" w:rsidRPr="00A66ACB">
        <w:rPr>
          <w:rFonts w:ascii="Calibri" w:hAnsi="Calibri" w:cs="Calibri"/>
          <w:color w:val="0E101A"/>
          <w:sz w:val="24"/>
          <w:szCs w:val="24"/>
          <w:lang w:eastAsia="en-GB"/>
        </w:rPr>
        <w:t>). Bruzzi</w:t>
      </w:r>
      <w:r w:rsidR="00BD3E11" w:rsidRPr="00A66ACB">
        <w:rPr>
          <w:rFonts w:ascii="Calibri" w:hAnsi="Calibri" w:cs="Calibri"/>
          <w:color w:val="0E101A"/>
          <w:sz w:val="24"/>
          <w:szCs w:val="24"/>
          <w:lang w:eastAsia="en-GB"/>
        </w:rPr>
        <w:t xml:space="preserve"> describes the </w:t>
      </w:r>
      <w:r w:rsidR="00B178DC" w:rsidRPr="00A66ACB">
        <w:rPr>
          <w:rFonts w:ascii="Calibri" w:hAnsi="Calibri" w:cs="Calibri"/>
          <w:color w:val="0E101A"/>
          <w:sz w:val="24"/>
          <w:szCs w:val="24"/>
          <w:lang w:eastAsia="en-GB"/>
        </w:rPr>
        <w:t>True Crime</w:t>
      </w:r>
      <w:r w:rsidR="00BD3E11" w:rsidRPr="00A66ACB">
        <w:rPr>
          <w:rFonts w:ascii="Calibri" w:hAnsi="Calibri" w:cs="Calibri"/>
          <w:color w:val="0E101A"/>
          <w:sz w:val="24"/>
          <w:szCs w:val="24"/>
          <w:lang w:eastAsia="en-GB"/>
        </w:rPr>
        <w:t xml:space="preserve"> documentary audience positioned similar to that of a jury in a real criminal trial, overlooking the evidence, the </w:t>
      </w:r>
      <w:r w:rsidR="00E44534" w:rsidRPr="00A66ACB">
        <w:rPr>
          <w:rFonts w:ascii="Calibri" w:hAnsi="Calibri" w:cs="Calibri"/>
          <w:color w:val="0E101A"/>
          <w:sz w:val="24"/>
          <w:szCs w:val="24"/>
          <w:lang w:eastAsia="en-GB"/>
        </w:rPr>
        <w:t>suspect,</w:t>
      </w:r>
      <w:r w:rsidR="00BD3E11" w:rsidRPr="00A66ACB">
        <w:rPr>
          <w:rFonts w:ascii="Calibri" w:hAnsi="Calibri" w:cs="Calibri"/>
          <w:color w:val="0E101A"/>
          <w:sz w:val="24"/>
          <w:szCs w:val="24"/>
          <w:lang w:eastAsia="en-GB"/>
        </w:rPr>
        <w:t xml:space="preserve"> and the verdict</w:t>
      </w:r>
      <w:r w:rsidR="00E92FBB" w:rsidRPr="00A66ACB">
        <w:rPr>
          <w:rFonts w:ascii="Calibri" w:hAnsi="Calibri" w:cs="Calibri"/>
          <w:color w:val="0E101A"/>
          <w:sz w:val="24"/>
          <w:szCs w:val="24"/>
          <w:lang w:eastAsia="en-GB"/>
        </w:rPr>
        <w:t>, describing the audience as</w:t>
      </w:r>
      <w:r w:rsidR="00BD3E11" w:rsidRPr="00A66ACB">
        <w:rPr>
          <w:rFonts w:ascii="Calibri" w:hAnsi="Calibri" w:cs="Calibri"/>
          <w:color w:val="0E101A"/>
          <w:sz w:val="24"/>
          <w:szCs w:val="24"/>
          <w:lang w:eastAsia="en-GB"/>
        </w:rPr>
        <w:t xml:space="preserve"> ‘jurified</w:t>
      </w:r>
      <w:r w:rsidR="00290BCE" w:rsidRPr="00A66ACB">
        <w:rPr>
          <w:rFonts w:ascii="Calibri" w:hAnsi="Calibri" w:cs="Calibri"/>
          <w:color w:val="0E101A"/>
          <w:sz w:val="24"/>
          <w:szCs w:val="24"/>
          <w:lang w:eastAsia="en-GB"/>
        </w:rPr>
        <w:t>’</w:t>
      </w:r>
      <w:r w:rsidR="00BD3E11" w:rsidRPr="00A66ACB">
        <w:rPr>
          <w:rFonts w:ascii="Calibri" w:hAnsi="Calibri" w:cs="Calibri"/>
          <w:color w:val="0E101A"/>
          <w:sz w:val="24"/>
          <w:szCs w:val="24"/>
          <w:lang w:eastAsia="en-GB"/>
        </w:rPr>
        <w:t xml:space="preserve"> (2016)</w:t>
      </w:r>
      <w:r w:rsidR="00E44534" w:rsidRPr="00A66ACB">
        <w:rPr>
          <w:rFonts w:ascii="Calibri" w:hAnsi="Calibri" w:cs="Calibri"/>
          <w:color w:val="0E101A"/>
          <w:sz w:val="24"/>
          <w:szCs w:val="24"/>
          <w:lang w:eastAsia="en-GB"/>
        </w:rPr>
        <w:t>.</w:t>
      </w:r>
      <w:r w:rsidR="009F3B2E" w:rsidRPr="00A66ACB">
        <w:rPr>
          <w:rFonts w:ascii="Calibri" w:hAnsi="Calibri" w:cs="Calibri"/>
          <w:color w:val="0E101A"/>
          <w:sz w:val="24"/>
          <w:szCs w:val="24"/>
          <w:lang w:eastAsia="en-GB"/>
        </w:rPr>
        <w:t xml:space="preserve"> </w:t>
      </w:r>
    </w:p>
    <w:p w14:paraId="67B2AC69" w14:textId="4921AC39" w:rsidR="00510B9E" w:rsidRPr="00A66ACB" w:rsidRDefault="006240FD"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lastRenderedPageBreak/>
        <w:t>Despite the</w:t>
      </w:r>
      <w:r w:rsidR="00BC0552" w:rsidRPr="00A66ACB">
        <w:rPr>
          <w:rFonts w:ascii="Calibri" w:hAnsi="Calibri" w:cs="Calibri"/>
          <w:color w:val="0E101A"/>
          <w:sz w:val="24"/>
          <w:szCs w:val="24"/>
          <w:lang w:eastAsia="en-GB"/>
        </w:rPr>
        <w:t>se</w:t>
      </w:r>
      <w:r w:rsidRPr="00A66ACB">
        <w:rPr>
          <w:rFonts w:ascii="Calibri" w:hAnsi="Calibri" w:cs="Calibri"/>
          <w:color w:val="0E101A"/>
          <w:sz w:val="24"/>
          <w:szCs w:val="24"/>
          <w:lang w:eastAsia="en-GB"/>
        </w:rPr>
        <w:t xml:space="preserve"> justice narratives,</w:t>
      </w:r>
      <w:r w:rsidR="0048235C" w:rsidRPr="00A66ACB">
        <w:rPr>
          <w:rFonts w:ascii="Calibri" w:hAnsi="Calibri" w:cs="Calibri"/>
          <w:color w:val="0E101A"/>
          <w:sz w:val="24"/>
          <w:szCs w:val="24"/>
          <w:lang w:eastAsia="en-GB"/>
        </w:rPr>
        <w:t xml:space="preserve"> the genre appears</w:t>
      </w:r>
      <w:r w:rsidR="00E95575">
        <w:rPr>
          <w:rFonts w:ascii="Calibri" w:hAnsi="Calibri" w:cs="Calibri"/>
          <w:color w:val="0E101A"/>
          <w:sz w:val="24"/>
          <w:szCs w:val="24"/>
          <w:lang w:eastAsia="en-GB"/>
        </w:rPr>
        <w:t xml:space="preserve"> to</w:t>
      </w:r>
      <w:r w:rsidR="0048235C" w:rsidRPr="00A66ACB">
        <w:rPr>
          <w:rFonts w:ascii="Calibri" w:hAnsi="Calibri" w:cs="Calibri"/>
          <w:color w:val="0E101A"/>
          <w:sz w:val="24"/>
          <w:szCs w:val="24"/>
          <w:lang w:eastAsia="en-GB"/>
        </w:rPr>
        <w:t xml:space="preserve"> </w:t>
      </w:r>
      <w:r w:rsidR="000D5917" w:rsidRPr="00A66ACB">
        <w:rPr>
          <w:rFonts w:ascii="Calibri" w:hAnsi="Calibri" w:cs="Calibri"/>
          <w:color w:val="0E101A"/>
          <w:sz w:val="24"/>
          <w:szCs w:val="24"/>
          <w:lang w:eastAsia="en-GB"/>
        </w:rPr>
        <w:t>stimulate the</w:t>
      </w:r>
      <w:r w:rsidR="0048235C" w:rsidRPr="00A66ACB">
        <w:rPr>
          <w:rFonts w:ascii="Calibri" w:hAnsi="Calibri" w:cs="Calibri"/>
          <w:color w:val="0E101A"/>
          <w:sz w:val="24"/>
          <w:szCs w:val="24"/>
          <w:lang w:eastAsia="en-GB"/>
        </w:rPr>
        <w:t xml:space="preserve"> </w:t>
      </w:r>
      <w:r w:rsidR="00F851BE" w:rsidRPr="00A66ACB">
        <w:rPr>
          <w:rFonts w:ascii="Calibri" w:hAnsi="Calibri" w:cs="Calibri"/>
          <w:color w:val="0E101A"/>
          <w:sz w:val="24"/>
          <w:szCs w:val="24"/>
          <w:lang w:eastAsia="en-GB"/>
        </w:rPr>
        <w:t>opposite effect</w:t>
      </w:r>
      <w:r w:rsidR="000E7DD1" w:rsidRPr="00A66ACB">
        <w:rPr>
          <w:rFonts w:ascii="Calibri" w:hAnsi="Calibri" w:cs="Calibri"/>
          <w:color w:val="0E101A"/>
          <w:sz w:val="24"/>
          <w:szCs w:val="24"/>
          <w:lang w:eastAsia="en-GB"/>
        </w:rPr>
        <w:t>.</w:t>
      </w:r>
      <w:r w:rsidRPr="00A66ACB">
        <w:rPr>
          <w:rFonts w:ascii="Calibri" w:hAnsi="Calibri" w:cs="Calibri"/>
          <w:color w:val="0E101A"/>
          <w:sz w:val="24"/>
          <w:szCs w:val="24"/>
          <w:lang w:eastAsia="en-GB"/>
        </w:rPr>
        <w:t xml:space="preserve"> </w:t>
      </w:r>
      <w:r w:rsidR="000E7DD1" w:rsidRPr="00A66ACB">
        <w:rPr>
          <w:rFonts w:ascii="Calibri" w:hAnsi="Calibri" w:cs="Calibri"/>
          <w:color w:val="0E101A"/>
          <w:sz w:val="24"/>
          <w:szCs w:val="24"/>
          <w:lang w:eastAsia="en-GB"/>
        </w:rPr>
        <w:t>I</w:t>
      </w:r>
      <w:r w:rsidR="00F851BE" w:rsidRPr="00A66ACB">
        <w:rPr>
          <w:rFonts w:ascii="Calibri" w:hAnsi="Calibri" w:cs="Calibri"/>
          <w:color w:val="0E101A"/>
          <w:sz w:val="24"/>
          <w:szCs w:val="24"/>
          <w:lang w:eastAsia="en-GB"/>
        </w:rPr>
        <w:t>ndividuals</w:t>
      </w:r>
      <w:r w:rsidRPr="00A66ACB">
        <w:rPr>
          <w:rFonts w:ascii="Calibri" w:hAnsi="Calibri" w:cs="Calibri"/>
          <w:color w:val="0E101A"/>
          <w:sz w:val="24"/>
          <w:szCs w:val="24"/>
          <w:lang w:eastAsia="en-GB"/>
        </w:rPr>
        <w:t xml:space="preserve"> who consume more </w:t>
      </w:r>
      <w:r w:rsidR="00B178DC" w:rsidRPr="00A66ACB">
        <w:rPr>
          <w:rFonts w:ascii="Calibri" w:hAnsi="Calibri" w:cs="Calibri"/>
          <w:color w:val="0E101A"/>
          <w:sz w:val="24"/>
          <w:szCs w:val="24"/>
          <w:lang w:eastAsia="en-GB"/>
        </w:rPr>
        <w:t>True Crime</w:t>
      </w:r>
      <w:r w:rsidRPr="00A66ACB">
        <w:rPr>
          <w:rFonts w:ascii="Calibri" w:hAnsi="Calibri" w:cs="Calibri"/>
          <w:color w:val="0E101A"/>
          <w:sz w:val="24"/>
          <w:szCs w:val="24"/>
          <w:lang w:eastAsia="en-GB"/>
        </w:rPr>
        <w:t xml:space="preserve"> have been found to be more questioning</w:t>
      </w:r>
      <w:r w:rsidR="000D5917" w:rsidRPr="00A66ACB">
        <w:rPr>
          <w:rFonts w:ascii="Calibri" w:hAnsi="Calibri" w:cs="Calibri"/>
          <w:color w:val="0E101A"/>
          <w:sz w:val="24"/>
          <w:szCs w:val="24"/>
          <w:lang w:eastAsia="en-GB"/>
        </w:rPr>
        <w:t xml:space="preserve"> and mistrusting</w:t>
      </w:r>
      <w:r w:rsidRPr="00A66ACB">
        <w:rPr>
          <w:rFonts w:ascii="Calibri" w:hAnsi="Calibri" w:cs="Calibri"/>
          <w:color w:val="0E101A"/>
          <w:sz w:val="24"/>
          <w:szCs w:val="24"/>
          <w:lang w:eastAsia="en-GB"/>
        </w:rPr>
        <w:t xml:space="preserve"> of the criminal justice </w:t>
      </w:r>
      <w:r w:rsidR="0048235C" w:rsidRPr="00A66ACB">
        <w:rPr>
          <w:rFonts w:ascii="Calibri" w:hAnsi="Calibri" w:cs="Calibri"/>
          <w:color w:val="0E101A"/>
          <w:sz w:val="24"/>
          <w:szCs w:val="24"/>
          <w:lang w:eastAsia="en-GB"/>
        </w:rPr>
        <w:t>system</w:t>
      </w:r>
      <w:r w:rsidRPr="00A66ACB">
        <w:rPr>
          <w:rFonts w:ascii="Calibri" w:hAnsi="Calibri" w:cs="Calibri"/>
          <w:color w:val="0E101A"/>
          <w:sz w:val="24"/>
          <w:szCs w:val="24"/>
          <w:lang w:eastAsia="en-GB"/>
        </w:rPr>
        <w:t xml:space="preserve"> and call for more punitory consequences for crimes (</w:t>
      </w:r>
      <w:r w:rsidR="00E92FBB" w:rsidRPr="00A66ACB">
        <w:rPr>
          <w:rFonts w:ascii="Calibri" w:hAnsi="Calibri" w:cs="Calibri"/>
          <w:color w:val="0E101A"/>
          <w:sz w:val="24"/>
          <w:szCs w:val="24"/>
          <w:lang w:eastAsia="en-GB"/>
        </w:rPr>
        <w:t>Kort‐Butler &amp; Hartshorn, 2011</w:t>
      </w:r>
      <w:r w:rsidR="000D5917" w:rsidRPr="00A66ACB">
        <w:rPr>
          <w:rFonts w:ascii="Calibri" w:hAnsi="Calibri" w:cs="Calibri"/>
          <w:color w:val="0E101A"/>
          <w:sz w:val="24"/>
          <w:szCs w:val="24"/>
          <w:lang w:eastAsia="en-GB"/>
        </w:rPr>
        <w:t xml:space="preserve">; </w:t>
      </w:r>
      <w:r w:rsidR="0048235C" w:rsidRPr="00A66ACB">
        <w:rPr>
          <w:rFonts w:ascii="Calibri" w:hAnsi="Calibri" w:cs="Calibri"/>
          <w:color w:val="0E101A"/>
          <w:sz w:val="24"/>
          <w:szCs w:val="24"/>
          <w:lang w:eastAsia="en-GB"/>
        </w:rPr>
        <w:t>Pâquet, 20</w:t>
      </w:r>
      <w:r w:rsidR="00806A5D" w:rsidRPr="00A66ACB">
        <w:rPr>
          <w:rFonts w:ascii="Calibri" w:hAnsi="Calibri" w:cs="Calibri"/>
          <w:color w:val="0E101A"/>
          <w:sz w:val="24"/>
          <w:szCs w:val="24"/>
          <w:lang w:eastAsia="en-GB"/>
        </w:rPr>
        <w:t>20</w:t>
      </w:r>
      <w:r w:rsidR="0048235C" w:rsidRPr="00A66ACB">
        <w:rPr>
          <w:rFonts w:ascii="Calibri" w:hAnsi="Calibri" w:cs="Calibri"/>
          <w:color w:val="0E101A"/>
          <w:sz w:val="24"/>
          <w:szCs w:val="24"/>
          <w:lang w:eastAsia="en-GB"/>
        </w:rPr>
        <w:t>)</w:t>
      </w:r>
      <w:r w:rsidR="00B178DC" w:rsidRPr="00A66ACB">
        <w:rPr>
          <w:rFonts w:ascii="Calibri" w:hAnsi="Calibri" w:cs="Calibri"/>
          <w:color w:val="0E101A"/>
          <w:sz w:val="24"/>
          <w:szCs w:val="24"/>
          <w:lang w:eastAsia="en-GB"/>
        </w:rPr>
        <w:t>.</w:t>
      </w:r>
      <w:r w:rsidR="0048235C" w:rsidRPr="00A66ACB">
        <w:rPr>
          <w:rFonts w:ascii="Calibri" w:hAnsi="Calibri" w:cs="Calibri"/>
          <w:color w:val="0E101A"/>
          <w:sz w:val="24"/>
          <w:szCs w:val="24"/>
          <w:lang w:eastAsia="en-GB"/>
        </w:rPr>
        <w:t xml:space="preserve"> </w:t>
      </w:r>
      <w:r w:rsidR="007F7378" w:rsidRPr="00A66ACB">
        <w:rPr>
          <w:rFonts w:ascii="Calibri" w:hAnsi="Calibri" w:cs="Calibri"/>
          <w:color w:val="0E101A"/>
          <w:sz w:val="24"/>
          <w:szCs w:val="24"/>
          <w:lang w:eastAsia="en-GB"/>
        </w:rPr>
        <w:t>E</w:t>
      </w:r>
      <w:r w:rsidR="001F7EF6" w:rsidRPr="00A66ACB">
        <w:rPr>
          <w:rFonts w:ascii="Calibri" w:hAnsi="Calibri" w:cs="Calibri"/>
          <w:color w:val="0E101A"/>
          <w:sz w:val="24"/>
          <w:szCs w:val="24"/>
          <w:lang w:eastAsia="en-GB"/>
        </w:rPr>
        <w:t>ntwined with the</w:t>
      </w:r>
      <w:r w:rsidR="001B52A4" w:rsidRPr="00A66ACB">
        <w:rPr>
          <w:rFonts w:ascii="Calibri" w:hAnsi="Calibri" w:cs="Calibri"/>
          <w:color w:val="0E101A"/>
          <w:sz w:val="24"/>
          <w:szCs w:val="24"/>
          <w:lang w:eastAsia="en-GB"/>
        </w:rPr>
        <w:t xml:space="preserve"> entertainment value of </w:t>
      </w:r>
      <w:r w:rsidR="00B178DC" w:rsidRPr="00A66ACB">
        <w:rPr>
          <w:rFonts w:ascii="Calibri" w:hAnsi="Calibri" w:cs="Calibri"/>
          <w:color w:val="0E101A"/>
          <w:sz w:val="24"/>
          <w:szCs w:val="24"/>
          <w:lang w:eastAsia="en-GB"/>
        </w:rPr>
        <w:t>True Crime</w:t>
      </w:r>
      <w:r w:rsidR="001F7EF6" w:rsidRPr="00A66ACB">
        <w:rPr>
          <w:rFonts w:ascii="Calibri" w:hAnsi="Calibri" w:cs="Calibri"/>
          <w:color w:val="0E101A"/>
          <w:sz w:val="24"/>
          <w:szCs w:val="24"/>
          <w:lang w:eastAsia="en-GB"/>
        </w:rPr>
        <w:t xml:space="preserve">, </w:t>
      </w:r>
      <w:r w:rsidR="00E62231" w:rsidRPr="00A66ACB">
        <w:rPr>
          <w:rFonts w:ascii="Calibri" w:hAnsi="Calibri" w:cs="Calibri"/>
          <w:color w:val="0E101A"/>
          <w:sz w:val="24"/>
          <w:szCs w:val="24"/>
          <w:lang w:eastAsia="en-GB"/>
        </w:rPr>
        <w:t>dramatic techniques like cliffhangers and reenactments</w:t>
      </w:r>
      <w:r w:rsidR="007F7378" w:rsidRPr="00A66ACB">
        <w:rPr>
          <w:rFonts w:ascii="Calibri" w:hAnsi="Calibri" w:cs="Calibri"/>
          <w:color w:val="0E101A"/>
          <w:sz w:val="24"/>
          <w:szCs w:val="24"/>
          <w:lang w:eastAsia="en-GB"/>
        </w:rPr>
        <w:t xml:space="preserve"> bolster engagement</w:t>
      </w:r>
      <w:r w:rsidR="001B52A4" w:rsidRPr="00A66ACB">
        <w:rPr>
          <w:rFonts w:ascii="Calibri" w:hAnsi="Calibri" w:cs="Calibri"/>
          <w:color w:val="0E101A"/>
          <w:sz w:val="24"/>
          <w:szCs w:val="24"/>
          <w:lang w:eastAsia="en-GB"/>
        </w:rPr>
        <w:t xml:space="preserve"> (Wiest, 2021). </w:t>
      </w:r>
      <w:r w:rsidR="00C35B66" w:rsidRPr="00A66ACB">
        <w:rPr>
          <w:rFonts w:ascii="Calibri" w:hAnsi="Calibri" w:cs="Calibri"/>
          <w:color w:val="0E101A"/>
          <w:sz w:val="24"/>
          <w:szCs w:val="24"/>
          <w:lang w:eastAsia="en-GB"/>
        </w:rPr>
        <w:t>S</w:t>
      </w:r>
      <w:r w:rsidR="003B1ACA" w:rsidRPr="00A66ACB">
        <w:rPr>
          <w:rFonts w:ascii="Calibri" w:hAnsi="Calibri" w:cs="Calibri"/>
          <w:color w:val="0E101A"/>
          <w:sz w:val="24"/>
          <w:szCs w:val="24"/>
          <w:lang w:eastAsia="en-GB"/>
        </w:rPr>
        <w:t xml:space="preserve">urette and Otto (2002) developed an infotainment measure </w:t>
      </w:r>
      <w:r w:rsidR="000D5917" w:rsidRPr="00A66ACB">
        <w:rPr>
          <w:rFonts w:ascii="Calibri" w:hAnsi="Calibri" w:cs="Calibri"/>
          <w:color w:val="0E101A"/>
          <w:sz w:val="24"/>
          <w:szCs w:val="24"/>
          <w:lang w:eastAsia="en-GB"/>
        </w:rPr>
        <w:t>evaluated</w:t>
      </w:r>
      <w:r w:rsidR="003B1ACA" w:rsidRPr="00A66ACB">
        <w:rPr>
          <w:rFonts w:ascii="Calibri" w:hAnsi="Calibri" w:cs="Calibri"/>
          <w:color w:val="0E101A"/>
          <w:sz w:val="24"/>
          <w:szCs w:val="24"/>
          <w:lang w:eastAsia="en-GB"/>
        </w:rPr>
        <w:t xml:space="preserve"> perceptions of the criminal justice system in the </w:t>
      </w:r>
      <w:r w:rsidR="00E60E54" w:rsidRPr="00A66ACB">
        <w:rPr>
          <w:rFonts w:ascii="Calibri" w:hAnsi="Calibri" w:cs="Calibri"/>
          <w:color w:val="0E101A"/>
          <w:sz w:val="24"/>
          <w:szCs w:val="24"/>
          <w:lang w:eastAsia="en-GB"/>
        </w:rPr>
        <w:t>media.</w:t>
      </w:r>
      <w:r w:rsidR="003B1ACA" w:rsidRPr="00A66ACB">
        <w:rPr>
          <w:rFonts w:ascii="Calibri" w:hAnsi="Calibri" w:cs="Calibri"/>
          <w:color w:val="0E101A"/>
          <w:sz w:val="24"/>
          <w:szCs w:val="24"/>
          <w:lang w:eastAsia="en-GB"/>
        </w:rPr>
        <w:t xml:space="preserve"> </w:t>
      </w:r>
      <w:r w:rsidR="007F7378" w:rsidRPr="00A66ACB">
        <w:rPr>
          <w:rFonts w:ascii="Calibri" w:hAnsi="Calibri" w:cs="Calibri"/>
          <w:color w:val="0E101A"/>
          <w:sz w:val="24"/>
          <w:szCs w:val="24"/>
          <w:lang w:eastAsia="en-GB"/>
        </w:rPr>
        <w:t>Falling</w:t>
      </w:r>
      <w:r w:rsidR="007F7378" w:rsidRPr="00A66ACB">
        <w:rPr>
          <w:rFonts w:ascii="Calibri" w:hAnsi="Calibri" w:cs="Calibri"/>
          <w:color w:val="0E101A"/>
          <w:sz w:val="24"/>
          <w:szCs w:val="24"/>
          <w:lang w:eastAsia="en-GB"/>
        </w:rPr>
        <w:t xml:space="preserve"> in the middle of this scale</w:t>
      </w:r>
      <w:r w:rsidR="003D5792" w:rsidRPr="00A66ACB">
        <w:rPr>
          <w:rFonts w:ascii="Calibri" w:hAnsi="Calibri" w:cs="Calibri"/>
          <w:color w:val="0E101A"/>
          <w:sz w:val="24"/>
          <w:szCs w:val="24"/>
          <w:lang w:eastAsia="en-GB"/>
        </w:rPr>
        <w:t>,</w:t>
      </w:r>
      <w:r w:rsidR="007F7378" w:rsidRPr="00A66ACB">
        <w:rPr>
          <w:rFonts w:ascii="Calibri" w:hAnsi="Calibri" w:cs="Calibri"/>
          <w:color w:val="0E101A"/>
          <w:sz w:val="24"/>
          <w:szCs w:val="24"/>
          <w:lang w:eastAsia="en-GB"/>
        </w:rPr>
        <w:t xml:space="preserve"> </w:t>
      </w:r>
      <w:r w:rsidR="007F7378" w:rsidRPr="00A66ACB">
        <w:rPr>
          <w:rFonts w:ascii="Calibri" w:hAnsi="Calibri" w:cs="Calibri"/>
          <w:color w:val="0E101A"/>
          <w:sz w:val="24"/>
          <w:szCs w:val="24"/>
          <w:lang w:eastAsia="en-GB"/>
        </w:rPr>
        <w:t>True Crime</w:t>
      </w:r>
      <w:r w:rsidR="007F7378" w:rsidRPr="00A66ACB">
        <w:rPr>
          <w:rFonts w:ascii="Calibri" w:hAnsi="Calibri" w:cs="Calibri"/>
          <w:color w:val="0E101A"/>
          <w:sz w:val="24"/>
          <w:szCs w:val="24"/>
          <w:lang w:eastAsia="en-GB"/>
        </w:rPr>
        <w:t xml:space="preserve"> appeared </w:t>
      </w:r>
      <w:r w:rsidR="00E92FBB" w:rsidRPr="00A66ACB">
        <w:rPr>
          <w:rFonts w:ascii="Calibri" w:hAnsi="Calibri" w:cs="Calibri"/>
          <w:color w:val="0E101A"/>
          <w:sz w:val="24"/>
          <w:szCs w:val="24"/>
          <w:lang w:eastAsia="en-GB"/>
        </w:rPr>
        <w:t xml:space="preserve">to be a </w:t>
      </w:r>
      <w:r w:rsidR="00510B9E" w:rsidRPr="00A66ACB">
        <w:rPr>
          <w:rFonts w:ascii="Calibri" w:hAnsi="Calibri" w:cs="Calibri"/>
          <w:color w:val="0E101A"/>
          <w:sz w:val="24"/>
          <w:szCs w:val="24"/>
          <w:lang w:eastAsia="en-GB"/>
        </w:rPr>
        <w:t>blend</w:t>
      </w:r>
      <w:r w:rsidR="00E60E54" w:rsidRPr="00A66ACB">
        <w:rPr>
          <w:rFonts w:ascii="Calibri" w:hAnsi="Calibri" w:cs="Calibri"/>
          <w:color w:val="0E101A"/>
          <w:sz w:val="24"/>
          <w:szCs w:val="24"/>
          <w:lang w:eastAsia="en-GB"/>
        </w:rPr>
        <w:t xml:space="preserve"> of both fact and entertainment media</w:t>
      </w:r>
      <w:r w:rsidR="007F7378" w:rsidRPr="00A66ACB">
        <w:rPr>
          <w:rFonts w:ascii="Calibri" w:hAnsi="Calibri" w:cs="Calibri"/>
          <w:color w:val="0E101A"/>
          <w:sz w:val="24"/>
          <w:szCs w:val="24"/>
          <w:lang w:eastAsia="en-GB"/>
        </w:rPr>
        <w:t xml:space="preserve">. </w:t>
      </w:r>
      <w:r w:rsidR="00E60E54" w:rsidRPr="00A66ACB">
        <w:rPr>
          <w:rFonts w:ascii="Calibri" w:hAnsi="Calibri" w:cs="Calibri"/>
          <w:color w:val="0E101A"/>
          <w:sz w:val="24"/>
          <w:szCs w:val="24"/>
          <w:lang w:eastAsia="en-GB"/>
        </w:rPr>
        <w:t>H</w:t>
      </w:r>
      <w:r w:rsidR="003B1ACA" w:rsidRPr="00A66ACB">
        <w:rPr>
          <w:rFonts w:ascii="Calibri" w:hAnsi="Calibri" w:cs="Calibri"/>
          <w:color w:val="0E101A"/>
          <w:sz w:val="24"/>
          <w:szCs w:val="24"/>
          <w:lang w:eastAsia="en-GB"/>
        </w:rPr>
        <w:t>owever</w:t>
      </w:r>
      <w:r w:rsidR="00E95575">
        <w:rPr>
          <w:rFonts w:ascii="Calibri" w:hAnsi="Calibri" w:cs="Calibri"/>
          <w:color w:val="0E101A"/>
          <w:sz w:val="24"/>
          <w:szCs w:val="24"/>
          <w:lang w:eastAsia="en-GB"/>
        </w:rPr>
        <w:t>,</w:t>
      </w:r>
      <w:r w:rsidR="007F7378" w:rsidRPr="00A66ACB">
        <w:rPr>
          <w:rFonts w:ascii="Calibri" w:hAnsi="Calibri" w:cs="Calibri"/>
          <w:color w:val="0E101A"/>
          <w:sz w:val="24"/>
          <w:szCs w:val="24"/>
          <w:lang w:eastAsia="en-GB"/>
        </w:rPr>
        <w:t xml:space="preserve"> the</w:t>
      </w:r>
      <w:r w:rsidR="003B1ACA" w:rsidRPr="00A66ACB">
        <w:rPr>
          <w:rFonts w:ascii="Calibri" w:hAnsi="Calibri" w:cs="Calibri"/>
          <w:color w:val="0E101A"/>
          <w:sz w:val="24"/>
          <w:szCs w:val="24"/>
          <w:lang w:eastAsia="en-GB"/>
        </w:rPr>
        <w:t xml:space="preserve"> </w:t>
      </w:r>
      <w:r w:rsidR="00E60E54" w:rsidRPr="00A66ACB">
        <w:rPr>
          <w:rFonts w:ascii="Calibri" w:hAnsi="Calibri" w:cs="Calibri"/>
          <w:color w:val="0E101A"/>
          <w:sz w:val="24"/>
          <w:szCs w:val="24"/>
          <w:lang w:eastAsia="en-GB"/>
        </w:rPr>
        <w:t xml:space="preserve">authors </w:t>
      </w:r>
      <w:r w:rsidR="003B1ACA" w:rsidRPr="00A66ACB">
        <w:rPr>
          <w:rFonts w:ascii="Calibri" w:hAnsi="Calibri" w:cs="Calibri"/>
          <w:color w:val="0E101A"/>
          <w:sz w:val="24"/>
          <w:szCs w:val="24"/>
          <w:lang w:eastAsia="en-GB"/>
        </w:rPr>
        <w:t>stipulated with the proliferation of the genre</w:t>
      </w:r>
      <w:r w:rsidR="000E7DD1" w:rsidRPr="00A66ACB">
        <w:rPr>
          <w:rFonts w:ascii="Calibri" w:hAnsi="Calibri" w:cs="Calibri"/>
          <w:color w:val="0E101A"/>
          <w:sz w:val="24"/>
          <w:szCs w:val="24"/>
          <w:lang w:eastAsia="en-GB"/>
        </w:rPr>
        <w:t>, it</w:t>
      </w:r>
      <w:r w:rsidR="003B1ACA" w:rsidRPr="00A66ACB">
        <w:rPr>
          <w:rFonts w:ascii="Calibri" w:hAnsi="Calibri" w:cs="Calibri"/>
          <w:color w:val="0E101A"/>
          <w:sz w:val="24"/>
          <w:szCs w:val="24"/>
          <w:lang w:eastAsia="en-GB"/>
        </w:rPr>
        <w:t xml:space="preserve"> may skew towards more entertainment purposes. As this study was conducted in 2002, before the expansion of such media across the internet</w:t>
      </w:r>
      <w:r w:rsidR="000D5917" w:rsidRPr="00A66ACB">
        <w:rPr>
          <w:rFonts w:ascii="Calibri" w:hAnsi="Calibri" w:cs="Calibri"/>
          <w:color w:val="0E101A"/>
          <w:sz w:val="24"/>
          <w:szCs w:val="24"/>
          <w:lang w:eastAsia="en-GB"/>
        </w:rPr>
        <w:t>.</w:t>
      </w:r>
      <w:r w:rsidR="00E60E54" w:rsidRPr="00A66ACB">
        <w:rPr>
          <w:rFonts w:ascii="Calibri" w:hAnsi="Calibri" w:cs="Calibri"/>
          <w:color w:val="0E101A"/>
          <w:sz w:val="24"/>
          <w:szCs w:val="24"/>
          <w:lang w:eastAsia="en-GB"/>
        </w:rPr>
        <w:t xml:space="preserve"> </w:t>
      </w:r>
      <w:r w:rsidR="00BC0552" w:rsidRPr="00A66ACB">
        <w:rPr>
          <w:rFonts w:ascii="Calibri" w:hAnsi="Calibri" w:cs="Calibri"/>
          <w:color w:val="0E101A"/>
          <w:sz w:val="24"/>
          <w:szCs w:val="24"/>
          <w:lang w:eastAsia="en-GB"/>
        </w:rPr>
        <w:t xml:space="preserve">Morton (2021) </w:t>
      </w:r>
      <w:r w:rsidR="00C225CF" w:rsidRPr="00A66ACB">
        <w:rPr>
          <w:rFonts w:ascii="Calibri" w:hAnsi="Calibri" w:cs="Calibri"/>
          <w:color w:val="0E101A"/>
          <w:sz w:val="24"/>
          <w:szCs w:val="24"/>
          <w:lang w:eastAsia="en-GB"/>
        </w:rPr>
        <w:t>conversely</w:t>
      </w:r>
      <w:r w:rsidR="00BC0552" w:rsidRPr="00A66ACB">
        <w:rPr>
          <w:rFonts w:ascii="Calibri" w:hAnsi="Calibri" w:cs="Calibri"/>
          <w:color w:val="0E101A"/>
          <w:sz w:val="24"/>
          <w:szCs w:val="24"/>
          <w:lang w:eastAsia="en-GB"/>
        </w:rPr>
        <w:t xml:space="preserve"> cites </w:t>
      </w:r>
      <w:r w:rsidR="000D5917" w:rsidRPr="00A66ACB">
        <w:rPr>
          <w:rFonts w:ascii="Calibri" w:hAnsi="Calibri" w:cs="Calibri"/>
          <w:color w:val="0E101A"/>
          <w:sz w:val="24"/>
          <w:szCs w:val="24"/>
          <w:lang w:eastAsia="en-GB"/>
        </w:rPr>
        <w:t xml:space="preserve">the modern </w:t>
      </w:r>
      <w:r w:rsidR="00B178DC" w:rsidRPr="00A66ACB">
        <w:rPr>
          <w:rFonts w:ascii="Calibri" w:hAnsi="Calibri" w:cs="Calibri"/>
          <w:color w:val="0E101A"/>
          <w:sz w:val="24"/>
          <w:szCs w:val="24"/>
          <w:lang w:eastAsia="en-GB"/>
        </w:rPr>
        <w:t>True Crime</w:t>
      </w:r>
      <w:r w:rsidR="00BC0552" w:rsidRPr="00A66ACB">
        <w:rPr>
          <w:rFonts w:ascii="Calibri" w:hAnsi="Calibri" w:cs="Calibri"/>
          <w:color w:val="0E101A"/>
          <w:sz w:val="24"/>
          <w:szCs w:val="24"/>
          <w:lang w:eastAsia="en-GB"/>
        </w:rPr>
        <w:t xml:space="preserve"> documentar</w:t>
      </w:r>
      <w:r w:rsidR="000D5917" w:rsidRPr="00A66ACB">
        <w:rPr>
          <w:rFonts w:ascii="Calibri" w:hAnsi="Calibri" w:cs="Calibri"/>
          <w:color w:val="0E101A"/>
          <w:sz w:val="24"/>
          <w:szCs w:val="24"/>
          <w:lang w:eastAsia="en-GB"/>
        </w:rPr>
        <w:t>y</w:t>
      </w:r>
      <w:r w:rsidR="00BC0552" w:rsidRPr="00A66ACB">
        <w:rPr>
          <w:rFonts w:ascii="Calibri" w:hAnsi="Calibri" w:cs="Calibri"/>
          <w:color w:val="0E101A"/>
          <w:sz w:val="24"/>
          <w:szCs w:val="24"/>
          <w:lang w:eastAsia="en-GB"/>
        </w:rPr>
        <w:t xml:space="preserve"> as becoming increasingly influential on criminal justice as the genre becomes more prolific. </w:t>
      </w:r>
    </w:p>
    <w:p w14:paraId="06974331" w14:textId="54AEEED7" w:rsidR="00DE4727" w:rsidRPr="00A66ACB" w:rsidRDefault="003D5792" w:rsidP="00CF2649">
      <w:pPr>
        <w:pStyle w:val="Heading2"/>
        <w:spacing w:line="360" w:lineRule="auto"/>
        <w:rPr>
          <w:rFonts w:cs="Calibri"/>
          <w:szCs w:val="24"/>
          <w:lang w:eastAsia="en-GB"/>
        </w:rPr>
      </w:pPr>
      <w:bookmarkStart w:id="13" w:name="_Toc164476254"/>
      <w:r w:rsidRPr="00A66ACB">
        <w:rPr>
          <w:rFonts w:cs="Calibri"/>
          <w:szCs w:val="24"/>
          <w:lang w:eastAsia="en-GB"/>
        </w:rPr>
        <w:t>Need</w:t>
      </w:r>
      <w:r w:rsidR="00DE4727" w:rsidRPr="00A66ACB">
        <w:rPr>
          <w:rFonts w:cs="Calibri"/>
          <w:szCs w:val="24"/>
          <w:lang w:eastAsia="en-GB"/>
        </w:rPr>
        <w:t xml:space="preserve"> for Closure</w:t>
      </w:r>
      <w:bookmarkEnd w:id="13"/>
    </w:p>
    <w:p w14:paraId="6BE170CD" w14:textId="26754150" w:rsidR="003B1ACA" w:rsidRPr="00A66ACB" w:rsidRDefault="003B1ACA"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t xml:space="preserve">The </w:t>
      </w:r>
      <w:r w:rsidR="003D5792" w:rsidRPr="00A66ACB">
        <w:rPr>
          <w:rFonts w:ascii="Calibri" w:hAnsi="Calibri" w:cs="Calibri"/>
          <w:color w:val="0E101A"/>
          <w:sz w:val="24"/>
          <w:szCs w:val="24"/>
          <w:lang w:eastAsia="en-GB"/>
        </w:rPr>
        <w:t>Need</w:t>
      </w:r>
      <w:r w:rsidRPr="00A66ACB">
        <w:rPr>
          <w:rFonts w:ascii="Calibri" w:hAnsi="Calibri" w:cs="Calibri"/>
          <w:color w:val="0E101A"/>
          <w:sz w:val="24"/>
          <w:szCs w:val="24"/>
          <w:lang w:eastAsia="en-GB"/>
        </w:rPr>
        <w:t xml:space="preserve"> for Closure (NFC</w:t>
      </w:r>
      <w:r w:rsidR="00B33A0C" w:rsidRPr="00A66ACB">
        <w:rPr>
          <w:rFonts w:ascii="Calibri" w:hAnsi="Calibri" w:cs="Calibri"/>
          <w:color w:val="0E101A"/>
          <w:sz w:val="24"/>
          <w:szCs w:val="24"/>
          <w:lang w:eastAsia="en-GB"/>
        </w:rPr>
        <w:t>C</w:t>
      </w:r>
      <w:r w:rsidRPr="00A66ACB">
        <w:rPr>
          <w:rFonts w:ascii="Calibri" w:hAnsi="Calibri" w:cs="Calibri"/>
          <w:color w:val="0E101A"/>
          <w:sz w:val="24"/>
          <w:szCs w:val="24"/>
          <w:lang w:eastAsia="en-GB"/>
        </w:rPr>
        <w:t>) is the degree to which individuals are incentivised to achieve complete resolution in judgments, choices, and decisions despite the risk of a possible premature and misinformed conclusion (Webster &amp; Kruglanski, 1994).  Whilst NFC</w:t>
      </w:r>
      <w:r w:rsidR="00B33A0C" w:rsidRPr="00A66ACB">
        <w:rPr>
          <w:rFonts w:ascii="Calibri" w:hAnsi="Calibri" w:cs="Calibri"/>
          <w:color w:val="0E101A"/>
          <w:sz w:val="24"/>
          <w:szCs w:val="24"/>
          <w:lang w:eastAsia="en-GB"/>
        </w:rPr>
        <w:t>C</w:t>
      </w:r>
      <w:r w:rsidRPr="00A66ACB">
        <w:rPr>
          <w:rFonts w:ascii="Calibri" w:hAnsi="Calibri" w:cs="Calibri"/>
          <w:color w:val="0E101A"/>
          <w:sz w:val="24"/>
          <w:szCs w:val="24"/>
          <w:lang w:eastAsia="en-GB"/>
        </w:rPr>
        <w:t xml:space="preserve"> exists on a continuum, it also exists as an inducible state dependent on situational factors. </w:t>
      </w:r>
      <w:r w:rsidR="00E47BF3" w:rsidRPr="00A66ACB">
        <w:rPr>
          <w:rFonts w:ascii="Calibri" w:hAnsi="Calibri" w:cs="Calibri"/>
          <w:color w:val="0E101A"/>
          <w:sz w:val="24"/>
          <w:szCs w:val="24"/>
          <w:lang w:eastAsia="en-GB"/>
        </w:rPr>
        <w:t>Individuals</w:t>
      </w:r>
      <w:r w:rsidR="00075225" w:rsidRPr="00A66ACB">
        <w:rPr>
          <w:rFonts w:ascii="Calibri" w:hAnsi="Calibri" w:cs="Calibri"/>
          <w:color w:val="0E101A"/>
          <w:sz w:val="24"/>
          <w:szCs w:val="24"/>
          <w:lang w:eastAsia="en-GB"/>
        </w:rPr>
        <w:t xml:space="preserve"> high in NFCC are </w:t>
      </w:r>
      <w:r w:rsidR="00EE7163" w:rsidRPr="00A66ACB">
        <w:rPr>
          <w:rFonts w:ascii="Calibri" w:hAnsi="Calibri" w:cs="Calibri"/>
          <w:color w:val="0E101A"/>
          <w:sz w:val="24"/>
          <w:szCs w:val="24"/>
          <w:lang w:eastAsia="en-GB"/>
        </w:rPr>
        <w:t>motivated</w:t>
      </w:r>
      <w:r w:rsidR="001C55DD" w:rsidRPr="00A66ACB">
        <w:rPr>
          <w:rFonts w:ascii="Calibri" w:hAnsi="Calibri" w:cs="Calibri"/>
          <w:color w:val="0E101A"/>
          <w:sz w:val="24"/>
          <w:szCs w:val="24"/>
          <w:lang w:eastAsia="en-GB"/>
        </w:rPr>
        <w:t xml:space="preserve"> to ‘freeze’ on the </w:t>
      </w:r>
      <w:r w:rsidR="00E47BF3" w:rsidRPr="00A66ACB">
        <w:rPr>
          <w:rFonts w:ascii="Calibri" w:hAnsi="Calibri" w:cs="Calibri"/>
          <w:color w:val="0E101A"/>
          <w:sz w:val="24"/>
          <w:szCs w:val="24"/>
          <w:lang w:eastAsia="en-GB"/>
        </w:rPr>
        <w:t>information</w:t>
      </w:r>
      <w:r w:rsidR="001C55DD" w:rsidRPr="00A66ACB">
        <w:rPr>
          <w:rFonts w:ascii="Calibri" w:hAnsi="Calibri" w:cs="Calibri"/>
          <w:color w:val="0E101A"/>
          <w:sz w:val="24"/>
          <w:szCs w:val="24"/>
          <w:lang w:eastAsia="en-GB"/>
        </w:rPr>
        <w:t xml:space="preserve"> </w:t>
      </w:r>
      <w:r w:rsidR="00E47BF3" w:rsidRPr="00A66ACB">
        <w:rPr>
          <w:rFonts w:ascii="Calibri" w:hAnsi="Calibri" w:cs="Calibri"/>
          <w:color w:val="0E101A"/>
          <w:sz w:val="24"/>
          <w:szCs w:val="24"/>
          <w:lang w:eastAsia="en-GB"/>
        </w:rPr>
        <w:t>a</w:t>
      </w:r>
      <w:r w:rsidR="001C55DD" w:rsidRPr="00A66ACB">
        <w:rPr>
          <w:rFonts w:ascii="Calibri" w:hAnsi="Calibri" w:cs="Calibri"/>
          <w:color w:val="0E101A"/>
          <w:sz w:val="24"/>
          <w:szCs w:val="24"/>
          <w:lang w:eastAsia="en-GB"/>
        </w:rPr>
        <w:t xml:space="preserve">s soon as possible, </w:t>
      </w:r>
      <w:r w:rsidR="00E47BF3" w:rsidRPr="00A66ACB">
        <w:rPr>
          <w:rFonts w:ascii="Calibri" w:hAnsi="Calibri" w:cs="Calibri"/>
          <w:color w:val="0E101A"/>
          <w:sz w:val="24"/>
          <w:szCs w:val="24"/>
          <w:lang w:eastAsia="en-GB"/>
        </w:rPr>
        <w:t xml:space="preserve">whilst </w:t>
      </w:r>
      <w:r w:rsidR="001C55DD" w:rsidRPr="00A66ACB">
        <w:rPr>
          <w:rFonts w:ascii="Calibri" w:hAnsi="Calibri" w:cs="Calibri"/>
          <w:color w:val="0E101A"/>
          <w:sz w:val="24"/>
          <w:szCs w:val="24"/>
          <w:lang w:eastAsia="en-GB"/>
        </w:rPr>
        <w:t xml:space="preserve">those with </w:t>
      </w:r>
      <w:r w:rsidR="00E47BF3" w:rsidRPr="00A66ACB">
        <w:rPr>
          <w:rFonts w:ascii="Calibri" w:hAnsi="Calibri" w:cs="Calibri"/>
          <w:color w:val="0E101A"/>
          <w:sz w:val="24"/>
          <w:szCs w:val="24"/>
          <w:lang w:eastAsia="en-GB"/>
        </w:rPr>
        <w:t xml:space="preserve">a </w:t>
      </w:r>
      <w:r w:rsidR="001C55DD" w:rsidRPr="00A66ACB">
        <w:rPr>
          <w:rFonts w:ascii="Calibri" w:hAnsi="Calibri" w:cs="Calibri"/>
          <w:color w:val="0E101A"/>
          <w:sz w:val="24"/>
          <w:szCs w:val="24"/>
          <w:lang w:eastAsia="en-GB"/>
        </w:rPr>
        <w:t xml:space="preserve">low </w:t>
      </w:r>
      <w:r w:rsidR="00F70C30" w:rsidRPr="00A66ACB">
        <w:rPr>
          <w:rFonts w:ascii="Calibri" w:hAnsi="Calibri" w:cs="Calibri"/>
          <w:color w:val="0E101A"/>
          <w:sz w:val="24"/>
          <w:szCs w:val="24"/>
          <w:lang w:eastAsia="en-GB"/>
        </w:rPr>
        <w:t>n</w:t>
      </w:r>
      <w:r w:rsidR="003D5792" w:rsidRPr="00A66ACB">
        <w:rPr>
          <w:rFonts w:ascii="Calibri" w:hAnsi="Calibri" w:cs="Calibri"/>
          <w:color w:val="0E101A"/>
          <w:sz w:val="24"/>
          <w:szCs w:val="24"/>
          <w:lang w:eastAsia="en-GB"/>
        </w:rPr>
        <w:t>eed</w:t>
      </w:r>
      <w:r w:rsidR="001C55DD" w:rsidRPr="00A66ACB">
        <w:rPr>
          <w:rFonts w:ascii="Calibri" w:hAnsi="Calibri" w:cs="Calibri"/>
          <w:color w:val="0E101A"/>
          <w:sz w:val="24"/>
          <w:szCs w:val="24"/>
          <w:lang w:eastAsia="en-GB"/>
        </w:rPr>
        <w:t xml:space="preserve"> are motivated to prolong this uncertainty and ambiguity </w:t>
      </w:r>
      <w:r w:rsidR="00EE7163" w:rsidRPr="00A66ACB">
        <w:rPr>
          <w:rFonts w:ascii="Calibri" w:hAnsi="Calibri" w:cs="Calibri"/>
          <w:color w:val="0E101A"/>
          <w:sz w:val="24"/>
          <w:szCs w:val="24"/>
          <w:lang w:eastAsia="en-GB"/>
        </w:rPr>
        <w:t>(Roets &amp; Van Hiel, 2007).</w:t>
      </w:r>
      <w:r w:rsidR="002F2C39" w:rsidRPr="00A66ACB">
        <w:rPr>
          <w:rFonts w:ascii="Calibri" w:hAnsi="Calibri" w:cs="Calibri"/>
          <w:color w:val="0E101A"/>
          <w:sz w:val="24"/>
          <w:szCs w:val="24"/>
          <w:lang w:eastAsia="en-GB"/>
        </w:rPr>
        <w:t xml:space="preserve"> Gendi </w:t>
      </w:r>
      <w:r w:rsidR="00CB3803" w:rsidRPr="00A66ACB">
        <w:rPr>
          <w:rFonts w:ascii="Calibri" w:hAnsi="Calibri" w:cs="Calibri"/>
          <w:color w:val="0E101A"/>
          <w:sz w:val="24"/>
          <w:szCs w:val="24"/>
          <w:lang w:eastAsia="en-GB"/>
        </w:rPr>
        <w:t xml:space="preserve">et al. </w:t>
      </w:r>
      <w:r w:rsidR="002F2C39" w:rsidRPr="00A66ACB">
        <w:rPr>
          <w:rFonts w:ascii="Calibri" w:hAnsi="Calibri" w:cs="Calibri"/>
          <w:color w:val="0E101A"/>
          <w:sz w:val="24"/>
          <w:szCs w:val="24"/>
          <w:lang w:eastAsia="en-GB"/>
        </w:rPr>
        <w:t xml:space="preserve">(2023) found that paradoxically the </w:t>
      </w:r>
      <w:r w:rsidR="003D5792" w:rsidRPr="00A66ACB">
        <w:rPr>
          <w:rFonts w:ascii="Calibri" w:hAnsi="Calibri" w:cs="Calibri"/>
          <w:color w:val="0E101A"/>
          <w:sz w:val="24"/>
          <w:szCs w:val="24"/>
          <w:lang w:eastAsia="en-GB"/>
        </w:rPr>
        <w:t>Need</w:t>
      </w:r>
      <w:r w:rsidR="002F2C39" w:rsidRPr="00A66ACB">
        <w:rPr>
          <w:rFonts w:ascii="Calibri" w:hAnsi="Calibri" w:cs="Calibri"/>
          <w:color w:val="0E101A"/>
          <w:sz w:val="24"/>
          <w:szCs w:val="24"/>
          <w:lang w:eastAsia="en-GB"/>
        </w:rPr>
        <w:t xml:space="preserve"> for closure is negatively correlated with ability to achieve closure. </w:t>
      </w:r>
    </w:p>
    <w:p w14:paraId="37F5EF58" w14:textId="128E39A5" w:rsidR="008822E5" w:rsidRPr="00A66ACB" w:rsidRDefault="008822E5" w:rsidP="00CF2649">
      <w:pPr>
        <w:pStyle w:val="Heading2"/>
        <w:spacing w:line="360" w:lineRule="auto"/>
        <w:rPr>
          <w:rFonts w:cs="Calibri"/>
          <w:szCs w:val="24"/>
          <w:lang w:eastAsia="en-GB"/>
        </w:rPr>
      </w:pPr>
      <w:bookmarkStart w:id="14" w:name="_Toc164476255"/>
      <w:r w:rsidRPr="00A66ACB">
        <w:rPr>
          <w:rFonts w:cs="Calibri"/>
          <w:szCs w:val="24"/>
          <w:lang w:eastAsia="en-GB"/>
        </w:rPr>
        <w:t xml:space="preserve">Media, Crime and </w:t>
      </w:r>
      <w:r w:rsidR="003D5792" w:rsidRPr="00A66ACB">
        <w:rPr>
          <w:rFonts w:cs="Calibri"/>
          <w:szCs w:val="24"/>
          <w:lang w:eastAsia="en-GB"/>
        </w:rPr>
        <w:t>Need</w:t>
      </w:r>
      <w:r w:rsidRPr="00A66ACB">
        <w:rPr>
          <w:rFonts w:cs="Calibri"/>
          <w:szCs w:val="24"/>
          <w:lang w:eastAsia="en-GB"/>
        </w:rPr>
        <w:t xml:space="preserve"> for </w:t>
      </w:r>
      <w:r w:rsidR="00D85625" w:rsidRPr="00A66ACB">
        <w:rPr>
          <w:rFonts w:cs="Calibri"/>
          <w:szCs w:val="24"/>
          <w:lang w:eastAsia="en-GB"/>
        </w:rPr>
        <w:t>C</w:t>
      </w:r>
      <w:r w:rsidRPr="00A66ACB">
        <w:rPr>
          <w:rFonts w:cs="Calibri"/>
          <w:szCs w:val="24"/>
          <w:lang w:eastAsia="en-GB"/>
        </w:rPr>
        <w:t>losure</w:t>
      </w:r>
      <w:bookmarkEnd w:id="14"/>
    </w:p>
    <w:p w14:paraId="37C4DA13" w14:textId="201EA379" w:rsidR="002616E4" w:rsidRPr="00A66ACB" w:rsidRDefault="003B1ACA"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t xml:space="preserve">A recent study by Veggi and Zara (2023), found that a higher </w:t>
      </w:r>
      <w:r w:rsidR="003D5792" w:rsidRPr="00A66ACB">
        <w:rPr>
          <w:rFonts w:ascii="Calibri" w:hAnsi="Calibri" w:cs="Calibri"/>
          <w:color w:val="0E101A"/>
          <w:sz w:val="24"/>
          <w:szCs w:val="24"/>
          <w:lang w:eastAsia="en-GB"/>
        </w:rPr>
        <w:t>Need</w:t>
      </w:r>
      <w:r w:rsidRPr="00A66ACB">
        <w:rPr>
          <w:rFonts w:ascii="Calibri" w:hAnsi="Calibri" w:cs="Calibri"/>
          <w:color w:val="0E101A"/>
          <w:sz w:val="24"/>
          <w:szCs w:val="24"/>
          <w:lang w:eastAsia="en-GB"/>
        </w:rPr>
        <w:t xml:space="preserve"> for </w:t>
      </w:r>
      <w:r w:rsidR="000D0BAD" w:rsidRPr="00A66ACB">
        <w:rPr>
          <w:rFonts w:ascii="Calibri" w:hAnsi="Calibri" w:cs="Calibri"/>
          <w:color w:val="0E101A"/>
          <w:sz w:val="24"/>
          <w:szCs w:val="24"/>
          <w:lang w:eastAsia="en-GB"/>
        </w:rPr>
        <w:t>C</w:t>
      </w:r>
      <w:r w:rsidRPr="00A66ACB">
        <w:rPr>
          <w:rFonts w:ascii="Calibri" w:hAnsi="Calibri" w:cs="Calibri"/>
          <w:color w:val="0E101A"/>
          <w:sz w:val="24"/>
          <w:szCs w:val="24"/>
          <w:lang w:eastAsia="en-GB"/>
        </w:rPr>
        <w:t xml:space="preserve">losure was linked to stronger desire for more punitory consequences for crime. </w:t>
      </w:r>
      <w:r w:rsidR="001F7EF6" w:rsidRPr="00A66ACB">
        <w:rPr>
          <w:rFonts w:ascii="Calibri" w:hAnsi="Calibri" w:cs="Calibri"/>
          <w:color w:val="0E101A"/>
          <w:sz w:val="24"/>
          <w:szCs w:val="24"/>
          <w:lang w:eastAsia="en-GB"/>
        </w:rPr>
        <w:t xml:space="preserve">Conversely, Giacomantonio et al. (2017) found that </w:t>
      </w:r>
      <w:r w:rsidR="000D5917" w:rsidRPr="00A66ACB">
        <w:rPr>
          <w:rFonts w:ascii="Calibri" w:hAnsi="Calibri" w:cs="Calibri"/>
          <w:color w:val="0E101A"/>
          <w:sz w:val="24"/>
          <w:szCs w:val="24"/>
          <w:lang w:eastAsia="en-GB"/>
        </w:rPr>
        <w:t>it</w:t>
      </w:r>
      <w:r w:rsidR="001F7EF6" w:rsidRPr="00A66ACB">
        <w:rPr>
          <w:rFonts w:ascii="Calibri" w:hAnsi="Calibri" w:cs="Calibri"/>
          <w:color w:val="0E101A"/>
          <w:sz w:val="24"/>
          <w:szCs w:val="24"/>
          <w:lang w:eastAsia="en-GB"/>
        </w:rPr>
        <w:t xml:space="preserve"> was associated with a more utilitarian desire for punishment. </w:t>
      </w:r>
      <w:r w:rsidR="000D0BAD" w:rsidRPr="00A66ACB">
        <w:rPr>
          <w:rFonts w:ascii="Calibri" w:hAnsi="Calibri" w:cs="Calibri"/>
          <w:color w:val="0E101A"/>
          <w:sz w:val="24"/>
          <w:szCs w:val="24"/>
          <w:lang w:eastAsia="en-GB"/>
        </w:rPr>
        <w:t>Therefore</w:t>
      </w:r>
      <w:r w:rsidRPr="00A66ACB">
        <w:rPr>
          <w:rFonts w:ascii="Calibri" w:hAnsi="Calibri" w:cs="Calibri"/>
          <w:color w:val="0E101A"/>
          <w:sz w:val="24"/>
          <w:szCs w:val="24"/>
          <w:lang w:eastAsia="en-GB"/>
        </w:rPr>
        <w:t xml:space="preserve">, one could posit that individuals may be drawn towards solved </w:t>
      </w:r>
      <w:r w:rsidR="00B178DC" w:rsidRPr="00A66ACB">
        <w:rPr>
          <w:rFonts w:ascii="Calibri" w:hAnsi="Calibri" w:cs="Calibri"/>
          <w:color w:val="0E101A"/>
          <w:sz w:val="24"/>
          <w:szCs w:val="24"/>
          <w:lang w:eastAsia="en-GB"/>
        </w:rPr>
        <w:t>True Crime</w:t>
      </w:r>
      <w:r w:rsidRPr="00A66ACB">
        <w:rPr>
          <w:rFonts w:ascii="Calibri" w:hAnsi="Calibri" w:cs="Calibri"/>
          <w:color w:val="0E101A"/>
          <w:sz w:val="24"/>
          <w:szCs w:val="24"/>
          <w:lang w:eastAsia="en-GB"/>
        </w:rPr>
        <w:t xml:space="preserve"> narratives to satiate this desire for what they </w:t>
      </w:r>
      <w:r w:rsidR="00290BCE" w:rsidRPr="00A66ACB">
        <w:rPr>
          <w:rFonts w:ascii="Calibri" w:hAnsi="Calibri" w:cs="Calibri"/>
          <w:color w:val="0E101A"/>
          <w:sz w:val="24"/>
          <w:szCs w:val="24"/>
          <w:lang w:eastAsia="en-GB"/>
        </w:rPr>
        <w:t xml:space="preserve">individualistically </w:t>
      </w:r>
      <w:r w:rsidRPr="00A66ACB">
        <w:rPr>
          <w:rFonts w:ascii="Calibri" w:hAnsi="Calibri" w:cs="Calibri"/>
          <w:color w:val="0E101A"/>
          <w:sz w:val="24"/>
          <w:szCs w:val="24"/>
          <w:lang w:eastAsia="en-GB"/>
        </w:rPr>
        <w:t>would consider fair consequence(s</w:t>
      </w:r>
      <w:r w:rsidR="001F7EF6" w:rsidRPr="00A66ACB">
        <w:rPr>
          <w:rFonts w:ascii="Calibri" w:hAnsi="Calibri" w:cs="Calibri"/>
          <w:color w:val="0E101A"/>
          <w:sz w:val="24"/>
          <w:szCs w:val="24"/>
          <w:lang w:eastAsia="en-GB"/>
        </w:rPr>
        <w:t>) to criminal acts</w:t>
      </w:r>
      <w:r w:rsidRPr="00A66ACB">
        <w:rPr>
          <w:rFonts w:ascii="Calibri" w:hAnsi="Calibri" w:cs="Calibri"/>
          <w:color w:val="0E101A"/>
          <w:sz w:val="24"/>
          <w:szCs w:val="24"/>
          <w:lang w:eastAsia="en-GB"/>
        </w:rPr>
        <w:t xml:space="preserve">. </w:t>
      </w:r>
    </w:p>
    <w:p w14:paraId="5E127C7D" w14:textId="5B9D861E" w:rsidR="00C35B66" w:rsidRPr="00A66ACB" w:rsidRDefault="008875FD"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lastRenderedPageBreak/>
        <w:t xml:space="preserve">The medium for viewing may also be a component in this motivation for closure. </w:t>
      </w:r>
      <w:r w:rsidR="00C35B66" w:rsidRPr="00A66ACB">
        <w:rPr>
          <w:rFonts w:ascii="Calibri" w:hAnsi="Calibri" w:cs="Calibri"/>
          <w:color w:val="0E101A"/>
          <w:sz w:val="24"/>
          <w:szCs w:val="24"/>
          <w:lang w:eastAsia="en-GB"/>
        </w:rPr>
        <w:t xml:space="preserve">Shi and Wang (2019) investigated the drama </w:t>
      </w:r>
      <w:r w:rsidR="00E60E54" w:rsidRPr="00A66ACB">
        <w:rPr>
          <w:rFonts w:ascii="Calibri" w:hAnsi="Calibri" w:cs="Calibri"/>
          <w:color w:val="0E101A"/>
          <w:sz w:val="24"/>
          <w:szCs w:val="24"/>
          <w:lang w:eastAsia="en-GB"/>
        </w:rPr>
        <w:t>genre</w:t>
      </w:r>
      <w:r w:rsidR="00616033" w:rsidRPr="00A66ACB">
        <w:rPr>
          <w:rFonts w:ascii="Calibri" w:hAnsi="Calibri" w:cs="Calibri"/>
          <w:color w:val="0E101A"/>
          <w:sz w:val="24"/>
          <w:szCs w:val="24"/>
          <w:lang w:eastAsia="en-GB"/>
        </w:rPr>
        <w:t>,</w:t>
      </w:r>
      <w:r w:rsidR="00C35B66" w:rsidRPr="00A66ACB">
        <w:rPr>
          <w:rFonts w:ascii="Calibri" w:hAnsi="Calibri" w:cs="Calibri"/>
          <w:color w:val="0E101A"/>
          <w:sz w:val="24"/>
          <w:szCs w:val="24"/>
          <w:lang w:eastAsia="en-GB"/>
        </w:rPr>
        <w:t xml:space="preserve"> the </w:t>
      </w:r>
      <w:r w:rsidR="003D5792" w:rsidRPr="00A66ACB">
        <w:rPr>
          <w:rFonts w:ascii="Calibri" w:hAnsi="Calibri" w:cs="Calibri"/>
          <w:color w:val="0E101A"/>
          <w:sz w:val="24"/>
          <w:szCs w:val="24"/>
          <w:lang w:eastAsia="en-GB"/>
        </w:rPr>
        <w:t>Need</w:t>
      </w:r>
      <w:r w:rsidR="00C35B66" w:rsidRPr="00A66ACB">
        <w:rPr>
          <w:rFonts w:ascii="Calibri" w:hAnsi="Calibri" w:cs="Calibri"/>
          <w:color w:val="0E101A"/>
          <w:sz w:val="24"/>
          <w:szCs w:val="24"/>
          <w:lang w:eastAsia="en-GB"/>
        </w:rPr>
        <w:t xml:space="preserve"> for </w:t>
      </w:r>
      <w:r w:rsidRPr="00A66ACB">
        <w:rPr>
          <w:rFonts w:ascii="Calibri" w:hAnsi="Calibri" w:cs="Calibri"/>
          <w:color w:val="0E101A"/>
          <w:sz w:val="24"/>
          <w:szCs w:val="24"/>
          <w:lang w:eastAsia="en-GB"/>
        </w:rPr>
        <w:t>C</w:t>
      </w:r>
      <w:r w:rsidR="00C35B66" w:rsidRPr="00A66ACB">
        <w:rPr>
          <w:rFonts w:ascii="Calibri" w:hAnsi="Calibri" w:cs="Calibri"/>
          <w:color w:val="0E101A"/>
          <w:sz w:val="24"/>
          <w:szCs w:val="24"/>
          <w:lang w:eastAsia="en-GB"/>
        </w:rPr>
        <w:t xml:space="preserve">losure </w:t>
      </w:r>
      <w:r w:rsidRPr="00A66ACB">
        <w:rPr>
          <w:rFonts w:ascii="Calibri" w:hAnsi="Calibri" w:cs="Calibri"/>
          <w:color w:val="0E101A"/>
          <w:sz w:val="24"/>
          <w:szCs w:val="24"/>
          <w:lang w:eastAsia="en-GB"/>
        </w:rPr>
        <w:t>and influence of</w:t>
      </w:r>
      <w:r w:rsidR="00C35B66" w:rsidRPr="00A66ACB">
        <w:rPr>
          <w:rFonts w:ascii="Calibri" w:hAnsi="Calibri" w:cs="Calibri"/>
          <w:color w:val="0E101A"/>
          <w:sz w:val="24"/>
          <w:szCs w:val="24"/>
          <w:lang w:eastAsia="en-GB"/>
        </w:rPr>
        <w:t xml:space="preserve"> advertisements. The authors found that a </w:t>
      </w:r>
      <w:r w:rsidR="000D0BAD" w:rsidRPr="00A66ACB">
        <w:rPr>
          <w:rFonts w:ascii="Calibri" w:hAnsi="Calibri" w:cs="Calibri"/>
          <w:color w:val="0E101A"/>
          <w:sz w:val="24"/>
          <w:szCs w:val="24"/>
          <w:lang w:eastAsia="en-GB"/>
        </w:rPr>
        <w:t xml:space="preserve">both a liking for and </w:t>
      </w:r>
      <w:r w:rsidR="003D5792" w:rsidRPr="00A66ACB">
        <w:rPr>
          <w:rFonts w:ascii="Calibri" w:hAnsi="Calibri" w:cs="Calibri"/>
          <w:color w:val="0E101A"/>
          <w:sz w:val="24"/>
          <w:szCs w:val="24"/>
          <w:lang w:eastAsia="en-GB"/>
        </w:rPr>
        <w:t>Need</w:t>
      </w:r>
      <w:r w:rsidR="00C35B66" w:rsidRPr="00A66ACB">
        <w:rPr>
          <w:rFonts w:ascii="Calibri" w:hAnsi="Calibri" w:cs="Calibri"/>
          <w:color w:val="0E101A"/>
          <w:sz w:val="24"/>
          <w:szCs w:val="24"/>
          <w:lang w:eastAsia="en-GB"/>
        </w:rPr>
        <w:t xml:space="preserve"> to find resolution in the series would motivate </w:t>
      </w:r>
      <w:r w:rsidR="00616033" w:rsidRPr="00A66ACB">
        <w:rPr>
          <w:rFonts w:ascii="Calibri" w:hAnsi="Calibri" w:cs="Calibri"/>
          <w:color w:val="0E101A"/>
          <w:sz w:val="24"/>
          <w:szCs w:val="24"/>
          <w:lang w:eastAsia="en-GB"/>
        </w:rPr>
        <w:t>individuals</w:t>
      </w:r>
      <w:r w:rsidR="00C35B66" w:rsidRPr="00A66ACB">
        <w:rPr>
          <w:rFonts w:ascii="Calibri" w:hAnsi="Calibri" w:cs="Calibri"/>
          <w:color w:val="0E101A"/>
          <w:sz w:val="24"/>
          <w:szCs w:val="24"/>
          <w:lang w:eastAsia="en-GB"/>
        </w:rPr>
        <w:t xml:space="preserve"> to continue </w:t>
      </w:r>
      <w:r w:rsidR="00616033" w:rsidRPr="00A66ACB">
        <w:rPr>
          <w:rFonts w:ascii="Calibri" w:hAnsi="Calibri" w:cs="Calibri"/>
          <w:color w:val="0E101A"/>
          <w:sz w:val="24"/>
          <w:szCs w:val="24"/>
          <w:lang w:eastAsia="en-GB"/>
        </w:rPr>
        <w:t>watching, the</w:t>
      </w:r>
      <w:r w:rsidR="00C35B66" w:rsidRPr="00A66ACB">
        <w:rPr>
          <w:rFonts w:ascii="Calibri" w:hAnsi="Calibri" w:cs="Calibri"/>
          <w:color w:val="0E101A"/>
          <w:sz w:val="24"/>
          <w:szCs w:val="24"/>
          <w:lang w:eastAsia="en-GB"/>
        </w:rPr>
        <w:t xml:space="preserve"> interruption of advertisements</w:t>
      </w:r>
      <w:r w:rsidR="00616033" w:rsidRPr="00A66ACB">
        <w:rPr>
          <w:rFonts w:ascii="Calibri" w:hAnsi="Calibri" w:cs="Calibri"/>
          <w:color w:val="0E101A"/>
          <w:sz w:val="24"/>
          <w:szCs w:val="24"/>
          <w:lang w:eastAsia="en-GB"/>
        </w:rPr>
        <w:t xml:space="preserve"> were reported as</w:t>
      </w:r>
      <w:r w:rsidR="00C35B66" w:rsidRPr="00A66ACB">
        <w:rPr>
          <w:rFonts w:ascii="Calibri" w:hAnsi="Calibri" w:cs="Calibri"/>
          <w:color w:val="0E101A"/>
          <w:sz w:val="24"/>
          <w:szCs w:val="24"/>
          <w:lang w:eastAsia="en-GB"/>
        </w:rPr>
        <w:t xml:space="preserve"> </w:t>
      </w:r>
      <w:r w:rsidR="000D5917" w:rsidRPr="00A66ACB">
        <w:rPr>
          <w:rFonts w:ascii="Calibri" w:hAnsi="Calibri" w:cs="Calibri"/>
          <w:color w:val="0E101A"/>
          <w:sz w:val="24"/>
          <w:szCs w:val="24"/>
          <w:lang w:eastAsia="en-GB"/>
        </w:rPr>
        <w:t>frustrating</w:t>
      </w:r>
      <w:r w:rsidR="00C35B66" w:rsidRPr="00A66ACB">
        <w:rPr>
          <w:rFonts w:ascii="Calibri" w:hAnsi="Calibri" w:cs="Calibri"/>
          <w:color w:val="0E101A"/>
          <w:sz w:val="24"/>
          <w:szCs w:val="24"/>
          <w:lang w:eastAsia="en-GB"/>
        </w:rPr>
        <w:t xml:space="preserve">. </w:t>
      </w:r>
      <w:r w:rsidR="000D5917" w:rsidRPr="00A66ACB">
        <w:rPr>
          <w:rFonts w:ascii="Calibri" w:hAnsi="Calibri" w:cs="Calibri"/>
          <w:color w:val="0E101A"/>
          <w:sz w:val="24"/>
          <w:szCs w:val="24"/>
          <w:lang w:eastAsia="en-GB"/>
        </w:rPr>
        <w:t>Some</w:t>
      </w:r>
      <w:r w:rsidR="00C35B66" w:rsidRPr="00A66ACB">
        <w:rPr>
          <w:rFonts w:ascii="Calibri" w:hAnsi="Calibri" w:cs="Calibri"/>
          <w:color w:val="0E101A"/>
          <w:sz w:val="24"/>
          <w:szCs w:val="24"/>
          <w:lang w:eastAsia="en-GB"/>
        </w:rPr>
        <w:t xml:space="preserve"> streaming platforms like Netflix, </w:t>
      </w:r>
      <w:r w:rsidR="008F6C2E" w:rsidRPr="00A66ACB">
        <w:rPr>
          <w:rFonts w:ascii="Calibri" w:hAnsi="Calibri" w:cs="Calibri"/>
          <w:color w:val="0E101A"/>
          <w:sz w:val="24"/>
          <w:szCs w:val="24"/>
          <w:lang w:eastAsia="en-GB"/>
        </w:rPr>
        <w:t>currently ha</w:t>
      </w:r>
      <w:r w:rsidR="000D5917" w:rsidRPr="00A66ACB">
        <w:rPr>
          <w:rFonts w:ascii="Calibri" w:hAnsi="Calibri" w:cs="Calibri"/>
          <w:color w:val="0E101A"/>
          <w:sz w:val="24"/>
          <w:szCs w:val="24"/>
          <w:lang w:eastAsia="en-GB"/>
        </w:rPr>
        <w:t>ve</w:t>
      </w:r>
      <w:r w:rsidR="00C35B66" w:rsidRPr="00A66ACB">
        <w:rPr>
          <w:rFonts w:ascii="Calibri" w:hAnsi="Calibri" w:cs="Calibri"/>
          <w:color w:val="0E101A"/>
          <w:sz w:val="24"/>
          <w:szCs w:val="24"/>
          <w:lang w:eastAsia="en-GB"/>
        </w:rPr>
        <w:t xml:space="preserve"> no advertisements, the viewer is able to watch without interruption, possibly allowing those to seek gratification in this form</w:t>
      </w:r>
      <w:r w:rsidR="002A3AD6" w:rsidRPr="00A66ACB">
        <w:rPr>
          <w:rFonts w:ascii="Calibri" w:hAnsi="Calibri" w:cs="Calibri"/>
          <w:color w:val="0E101A"/>
          <w:sz w:val="24"/>
          <w:szCs w:val="24"/>
          <w:lang w:eastAsia="en-GB"/>
        </w:rPr>
        <w:t xml:space="preserve"> of </w:t>
      </w:r>
      <w:r w:rsidR="00E47BF3" w:rsidRPr="00A66ACB">
        <w:rPr>
          <w:rFonts w:ascii="Calibri" w:hAnsi="Calibri" w:cs="Calibri"/>
          <w:color w:val="0E101A"/>
          <w:sz w:val="24"/>
          <w:szCs w:val="24"/>
          <w:lang w:eastAsia="en-GB"/>
        </w:rPr>
        <w:t>media</w:t>
      </w:r>
      <w:r w:rsidR="002A3AD6" w:rsidRPr="00A66ACB">
        <w:rPr>
          <w:rFonts w:ascii="Calibri" w:hAnsi="Calibri" w:cs="Calibri"/>
          <w:color w:val="0E101A"/>
          <w:sz w:val="24"/>
          <w:szCs w:val="24"/>
          <w:lang w:eastAsia="en-GB"/>
        </w:rPr>
        <w:t xml:space="preserve"> </w:t>
      </w:r>
      <w:r w:rsidR="00E47BF3" w:rsidRPr="00A66ACB">
        <w:rPr>
          <w:rFonts w:ascii="Calibri" w:hAnsi="Calibri" w:cs="Calibri"/>
          <w:color w:val="0E101A"/>
          <w:sz w:val="24"/>
          <w:szCs w:val="24"/>
          <w:lang w:eastAsia="en-GB"/>
        </w:rPr>
        <w:t>consumption</w:t>
      </w:r>
      <w:r w:rsidR="00C35B66" w:rsidRPr="00A66ACB">
        <w:rPr>
          <w:rFonts w:ascii="Calibri" w:hAnsi="Calibri" w:cs="Calibri"/>
          <w:color w:val="0E101A"/>
          <w:sz w:val="24"/>
          <w:szCs w:val="24"/>
          <w:lang w:eastAsia="en-GB"/>
        </w:rPr>
        <w:t xml:space="preserve">. </w:t>
      </w:r>
    </w:p>
    <w:p w14:paraId="4F2DAFCE" w14:textId="3C69810F" w:rsidR="002A3AD6" w:rsidRPr="00A66ACB" w:rsidRDefault="003D5792" w:rsidP="00CF2649">
      <w:pPr>
        <w:pStyle w:val="Heading2"/>
        <w:spacing w:line="360" w:lineRule="auto"/>
        <w:rPr>
          <w:rFonts w:cs="Calibri"/>
          <w:szCs w:val="24"/>
          <w:lang w:eastAsia="en-GB"/>
        </w:rPr>
      </w:pPr>
      <w:bookmarkStart w:id="15" w:name="_Toc164476256"/>
      <w:r w:rsidRPr="00A66ACB">
        <w:rPr>
          <w:rFonts w:cs="Calibri"/>
          <w:szCs w:val="24"/>
          <w:lang w:eastAsia="en-GB"/>
        </w:rPr>
        <w:t>Need</w:t>
      </w:r>
      <w:r w:rsidR="002A3AD6" w:rsidRPr="00A66ACB">
        <w:rPr>
          <w:rFonts w:cs="Calibri"/>
          <w:szCs w:val="24"/>
          <w:lang w:eastAsia="en-GB"/>
        </w:rPr>
        <w:t xml:space="preserve"> for Cognition</w:t>
      </w:r>
      <w:bookmarkEnd w:id="15"/>
    </w:p>
    <w:p w14:paraId="2DA2A873" w14:textId="42D299C0" w:rsidR="00BD3E11" w:rsidRPr="00A66ACB" w:rsidRDefault="003B1ACA"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t xml:space="preserve">The </w:t>
      </w:r>
      <w:r w:rsidR="003D5792" w:rsidRPr="00A66ACB">
        <w:rPr>
          <w:rFonts w:ascii="Calibri" w:hAnsi="Calibri" w:cs="Calibri"/>
          <w:color w:val="0E101A"/>
          <w:sz w:val="24"/>
          <w:szCs w:val="24"/>
          <w:lang w:eastAsia="en-GB"/>
        </w:rPr>
        <w:t>Need</w:t>
      </w:r>
      <w:r w:rsidRPr="00A66ACB">
        <w:rPr>
          <w:rFonts w:ascii="Calibri" w:hAnsi="Calibri" w:cs="Calibri"/>
          <w:color w:val="0E101A"/>
          <w:sz w:val="24"/>
          <w:szCs w:val="24"/>
          <w:lang w:eastAsia="en-GB"/>
        </w:rPr>
        <w:t xml:space="preserve"> for Cognition (NFC) conceptualised by </w:t>
      </w:r>
      <w:r w:rsidR="00806A5D" w:rsidRPr="00A66ACB">
        <w:rPr>
          <w:rFonts w:ascii="Calibri" w:hAnsi="Calibri" w:cs="Calibri"/>
          <w:color w:val="0E101A"/>
          <w:sz w:val="24"/>
          <w:szCs w:val="24"/>
          <w:lang w:eastAsia="en-GB"/>
        </w:rPr>
        <w:t>Cacioppo</w:t>
      </w:r>
      <w:r w:rsidR="00806A5D" w:rsidRPr="00A66ACB">
        <w:rPr>
          <w:rFonts w:ascii="Calibri" w:hAnsi="Calibri" w:cs="Calibri"/>
          <w:color w:val="0E101A"/>
          <w:sz w:val="24"/>
          <w:szCs w:val="24"/>
          <w:lang w:eastAsia="en-GB"/>
        </w:rPr>
        <w:t xml:space="preserve"> </w:t>
      </w:r>
      <w:r w:rsidRPr="00A66ACB">
        <w:rPr>
          <w:rFonts w:ascii="Calibri" w:hAnsi="Calibri" w:cs="Calibri"/>
          <w:color w:val="0E101A"/>
          <w:sz w:val="24"/>
          <w:szCs w:val="24"/>
          <w:lang w:eastAsia="en-GB"/>
        </w:rPr>
        <w:t xml:space="preserve">and Petty (1982) is the extent to which individuals are incentivised to seek out and like cognitively effortful activities.  </w:t>
      </w:r>
      <w:r w:rsidR="001D45AA" w:rsidRPr="00A66ACB">
        <w:rPr>
          <w:rFonts w:ascii="Calibri" w:hAnsi="Calibri" w:cs="Calibri"/>
          <w:color w:val="0E101A"/>
          <w:sz w:val="24"/>
          <w:szCs w:val="24"/>
          <w:lang w:eastAsia="en-GB"/>
        </w:rPr>
        <w:t xml:space="preserve">Whist </w:t>
      </w:r>
      <w:r w:rsidR="003D5792" w:rsidRPr="00A66ACB">
        <w:rPr>
          <w:rFonts w:ascii="Calibri" w:hAnsi="Calibri" w:cs="Calibri"/>
          <w:color w:val="0E101A"/>
          <w:sz w:val="24"/>
          <w:szCs w:val="24"/>
          <w:lang w:eastAsia="en-GB"/>
        </w:rPr>
        <w:t>Need</w:t>
      </w:r>
      <w:r w:rsidR="001D45AA" w:rsidRPr="00A66ACB">
        <w:rPr>
          <w:rFonts w:ascii="Calibri" w:hAnsi="Calibri" w:cs="Calibri"/>
          <w:color w:val="0E101A"/>
          <w:sz w:val="24"/>
          <w:szCs w:val="24"/>
          <w:lang w:eastAsia="en-GB"/>
        </w:rPr>
        <w:t xml:space="preserve">s for </w:t>
      </w:r>
      <w:r w:rsidR="000D0BAD" w:rsidRPr="00A66ACB">
        <w:rPr>
          <w:rFonts w:ascii="Calibri" w:hAnsi="Calibri" w:cs="Calibri"/>
          <w:color w:val="0E101A"/>
          <w:sz w:val="24"/>
          <w:szCs w:val="24"/>
          <w:lang w:eastAsia="en-GB"/>
        </w:rPr>
        <w:t>C</w:t>
      </w:r>
      <w:r w:rsidR="001D45AA" w:rsidRPr="00A66ACB">
        <w:rPr>
          <w:rFonts w:ascii="Calibri" w:hAnsi="Calibri" w:cs="Calibri"/>
          <w:color w:val="0E101A"/>
          <w:sz w:val="24"/>
          <w:szCs w:val="24"/>
          <w:lang w:eastAsia="en-GB"/>
        </w:rPr>
        <w:t xml:space="preserve">losure and </w:t>
      </w:r>
      <w:r w:rsidR="000D0BAD" w:rsidRPr="00A66ACB">
        <w:rPr>
          <w:rFonts w:ascii="Calibri" w:hAnsi="Calibri" w:cs="Calibri"/>
          <w:color w:val="0E101A"/>
          <w:sz w:val="24"/>
          <w:szCs w:val="24"/>
          <w:lang w:eastAsia="en-GB"/>
        </w:rPr>
        <w:t>C</w:t>
      </w:r>
      <w:r w:rsidR="001D45AA" w:rsidRPr="00A66ACB">
        <w:rPr>
          <w:rFonts w:ascii="Calibri" w:hAnsi="Calibri" w:cs="Calibri"/>
          <w:color w:val="0E101A"/>
          <w:sz w:val="24"/>
          <w:szCs w:val="24"/>
          <w:lang w:eastAsia="en-GB"/>
        </w:rPr>
        <w:t>ognition share similar traits;</w:t>
      </w:r>
      <w:r w:rsidR="00C35B66" w:rsidRPr="00A66ACB">
        <w:rPr>
          <w:rFonts w:ascii="Calibri" w:hAnsi="Calibri" w:cs="Calibri"/>
          <w:color w:val="0E101A"/>
          <w:sz w:val="24"/>
          <w:szCs w:val="24"/>
          <w:lang w:eastAsia="en-GB"/>
        </w:rPr>
        <w:t xml:space="preserve"> in that they are </w:t>
      </w:r>
      <w:r w:rsidR="00AE61A5" w:rsidRPr="00A66ACB">
        <w:rPr>
          <w:rFonts w:ascii="Calibri" w:hAnsi="Calibri" w:cs="Calibri"/>
          <w:color w:val="0E101A"/>
          <w:sz w:val="24"/>
          <w:szCs w:val="24"/>
          <w:lang w:eastAsia="en-GB"/>
        </w:rPr>
        <w:t>both driven to seek out and use information</w:t>
      </w:r>
      <w:r w:rsidR="00C35B66" w:rsidRPr="00A66ACB">
        <w:rPr>
          <w:rFonts w:ascii="Calibri" w:hAnsi="Calibri" w:cs="Calibri"/>
          <w:color w:val="0E101A"/>
          <w:sz w:val="24"/>
          <w:szCs w:val="24"/>
          <w:lang w:eastAsia="en-GB"/>
        </w:rPr>
        <w:t>,</w:t>
      </w:r>
      <w:r w:rsidR="001D45AA" w:rsidRPr="00A66ACB">
        <w:rPr>
          <w:rFonts w:ascii="Calibri" w:hAnsi="Calibri" w:cs="Calibri"/>
          <w:color w:val="0E101A"/>
          <w:sz w:val="24"/>
          <w:szCs w:val="24"/>
          <w:lang w:eastAsia="en-GB"/>
        </w:rPr>
        <w:t xml:space="preserve"> the distinction lies in the steps to the process. </w:t>
      </w:r>
      <w:r w:rsidR="003D5792" w:rsidRPr="00A66ACB">
        <w:rPr>
          <w:rFonts w:ascii="Calibri" w:hAnsi="Calibri" w:cs="Calibri"/>
          <w:color w:val="0E101A"/>
          <w:sz w:val="24"/>
          <w:szCs w:val="24"/>
          <w:lang w:eastAsia="en-GB"/>
        </w:rPr>
        <w:t>Need</w:t>
      </w:r>
      <w:r w:rsidR="001D45AA" w:rsidRPr="00A66ACB">
        <w:rPr>
          <w:rFonts w:ascii="Calibri" w:hAnsi="Calibri" w:cs="Calibri"/>
          <w:color w:val="0E101A"/>
          <w:sz w:val="24"/>
          <w:szCs w:val="24"/>
          <w:lang w:eastAsia="en-GB"/>
        </w:rPr>
        <w:t xml:space="preserve"> for </w:t>
      </w:r>
      <w:r w:rsidR="000D0BAD" w:rsidRPr="00A66ACB">
        <w:rPr>
          <w:rFonts w:ascii="Calibri" w:hAnsi="Calibri" w:cs="Calibri"/>
          <w:color w:val="0E101A"/>
          <w:sz w:val="24"/>
          <w:szCs w:val="24"/>
          <w:lang w:eastAsia="en-GB"/>
        </w:rPr>
        <w:t>C</w:t>
      </w:r>
      <w:r w:rsidR="001D45AA" w:rsidRPr="00A66ACB">
        <w:rPr>
          <w:rFonts w:ascii="Calibri" w:hAnsi="Calibri" w:cs="Calibri"/>
          <w:color w:val="0E101A"/>
          <w:sz w:val="24"/>
          <w:szCs w:val="24"/>
          <w:lang w:eastAsia="en-GB"/>
        </w:rPr>
        <w:t xml:space="preserve">ognition finds gratification in the process whilst </w:t>
      </w:r>
      <w:r w:rsidR="003D5792" w:rsidRPr="00A66ACB">
        <w:rPr>
          <w:rFonts w:ascii="Calibri" w:hAnsi="Calibri" w:cs="Calibri"/>
          <w:color w:val="0E101A"/>
          <w:sz w:val="24"/>
          <w:szCs w:val="24"/>
          <w:lang w:eastAsia="en-GB"/>
        </w:rPr>
        <w:t>Need</w:t>
      </w:r>
      <w:r w:rsidR="001D45AA" w:rsidRPr="00A66ACB">
        <w:rPr>
          <w:rFonts w:ascii="Calibri" w:hAnsi="Calibri" w:cs="Calibri"/>
          <w:color w:val="0E101A"/>
          <w:sz w:val="24"/>
          <w:szCs w:val="24"/>
          <w:lang w:eastAsia="en-GB"/>
        </w:rPr>
        <w:t xml:space="preserve"> for </w:t>
      </w:r>
      <w:r w:rsidR="000D0BAD" w:rsidRPr="00A66ACB">
        <w:rPr>
          <w:rFonts w:ascii="Calibri" w:hAnsi="Calibri" w:cs="Calibri"/>
          <w:color w:val="0E101A"/>
          <w:sz w:val="24"/>
          <w:szCs w:val="24"/>
          <w:lang w:eastAsia="en-GB"/>
        </w:rPr>
        <w:t>C</w:t>
      </w:r>
      <w:r w:rsidR="001D45AA" w:rsidRPr="00A66ACB">
        <w:rPr>
          <w:rFonts w:ascii="Calibri" w:hAnsi="Calibri" w:cs="Calibri"/>
          <w:color w:val="0E101A"/>
          <w:sz w:val="24"/>
          <w:szCs w:val="24"/>
          <w:lang w:eastAsia="en-GB"/>
        </w:rPr>
        <w:t xml:space="preserve">losure is </w:t>
      </w:r>
      <w:r w:rsidR="00E47BF3" w:rsidRPr="00A66ACB">
        <w:rPr>
          <w:rFonts w:ascii="Calibri" w:hAnsi="Calibri" w:cs="Calibri"/>
          <w:color w:val="0E101A"/>
          <w:sz w:val="24"/>
          <w:szCs w:val="24"/>
          <w:lang w:eastAsia="en-GB"/>
        </w:rPr>
        <w:t>end-</w:t>
      </w:r>
      <w:r w:rsidR="001D45AA" w:rsidRPr="00A66ACB">
        <w:rPr>
          <w:rFonts w:ascii="Calibri" w:hAnsi="Calibri" w:cs="Calibri"/>
          <w:color w:val="0E101A"/>
          <w:sz w:val="24"/>
          <w:szCs w:val="24"/>
          <w:lang w:eastAsia="en-GB"/>
        </w:rPr>
        <w:t xml:space="preserve">goal </w:t>
      </w:r>
      <w:r w:rsidR="00BD1721" w:rsidRPr="00A66ACB">
        <w:rPr>
          <w:rFonts w:ascii="Calibri" w:hAnsi="Calibri" w:cs="Calibri"/>
          <w:color w:val="0E101A"/>
          <w:sz w:val="24"/>
          <w:szCs w:val="24"/>
          <w:lang w:eastAsia="en-GB"/>
        </w:rPr>
        <w:t xml:space="preserve">directed </w:t>
      </w:r>
      <w:r w:rsidR="001B52A4" w:rsidRPr="00A66ACB">
        <w:rPr>
          <w:rFonts w:ascii="Calibri" w:hAnsi="Calibri" w:cs="Calibri"/>
          <w:color w:val="0E101A"/>
          <w:sz w:val="24"/>
          <w:szCs w:val="24"/>
          <w:lang w:eastAsia="en-GB"/>
        </w:rPr>
        <w:t>(Fortier</w:t>
      </w:r>
      <w:r w:rsidR="00BD1721" w:rsidRPr="00A66ACB">
        <w:rPr>
          <w:rFonts w:ascii="Calibri" w:hAnsi="Calibri" w:cs="Calibri"/>
          <w:color w:val="0E101A"/>
          <w:sz w:val="24"/>
          <w:szCs w:val="24"/>
          <w:lang w:eastAsia="en-GB"/>
        </w:rPr>
        <w:t xml:space="preserve"> &amp; Burkell, 201</w:t>
      </w:r>
      <w:r w:rsidR="00785C18" w:rsidRPr="00A66ACB">
        <w:rPr>
          <w:rFonts w:ascii="Calibri" w:hAnsi="Calibri" w:cs="Calibri"/>
          <w:color w:val="0E101A"/>
          <w:sz w:val="24"/>
          <w:szCs w:val="24"/>
          <w:lang w:eastAsia="en-GB"/>
        </w:rPr>
        <w:t>4</w:t>
      </w:r>
      <w:r w:rsidR="002A3AD6" w:rsidRPr="00A66ACB">
        <w:rPr>
          <w:rFonts w:ascii="Calibri" w:hAnsi="Calibri" w:cs="Calibri"/>
          <w:color w:val="0E101A"/>
          <w:sz w:val="24"/>
          <w:szCs w:val="24"/>
          <w:lang w:eastAsia="en-GB"/>
        </w:rPr>
        <w:t>). Individuals</w:t>
      </w:r>
      <w:r w:rsidRPr="00A66ACB">
        <w:rPr>
          <w:rFonts w:ascii="Calibri" w:hAnsi="Calibri" w:cs="Calibri"/>
          <w:color w:val="0E101A"/>
          <w:sz w:val="24"/>
          <w:szCs w:val="24"/>
          <w:lang w:eastAsia="en-GB"/>
        </w:rPr>
        <w:t xml:space="preserve"> ranking low or high on their </w:t>
      </w:r>
      <w:r w:rsidR="003D5792" w:rsidRPr="00A66ACB">
        <w:rPr>
          <w:rFonts w:ascii="Calibri" w:hAnsi="Calibri" w:cs="Calibri"/>
          <w:color w:val="0E101A"/>
          <w:sz w:val="24"/>
          <w:szCs w:val="24"/>
          <w:lang w:eastAsia="en-GB"/>
        </w:rPr>
        <w:t>Need</w:t>
      </w:r>
      <w:r w:rsidRPr="00A66ACB">
        <w:rPr>
          <w:rFonts w:ascii="Calibri" w:hAnsi="Calibri" w:cs="Calibri"/>
          <w:color w:val="0E101A"/>
          <w:sz w:val="24"/>
          <w:szCs w:val="24"/>
          <w:lang w:eastAsia="en-GB"/>
        </w:rPr>
        <w:t xml:space="preserve"> for </w:t>
      </w:r>
      <w:r w:rsidR="000D0BAD" w:rsidRPr="00A66ACB">
        <w:rPr>
          <w:rFonts w:ascii="Calibri" w:hAnsi="Calibri" w:cs="Calibri"/>
          <w:color w:val="0E101A"/>
          <w:sz w:val="24"/>
          <w:szCs w:val="24"/>
          <w:lang w:eastAsia="en-GB"/>
        </w:rPr>
        <w:t>C</w:t>
      </w:r>
      <w:r w:rsidRPr="00A66ACB">
        <w:rPr>
          <w:rFonts w:ascii="Calibri" w:hAnsi="Calibri" w:cs="Calibri"/>
          <w:color w:val="0E101A"/>
          <w:sz w:val="24"/>
          <w:szCs w:val="24"/>
          <w:lang w:eastAsia="en-GB"/>
        </w:rPr>
        <w:t xml:space="preserve">ognition seek to find meaning and judgements about the world, however they undertake this through different means. Those high in NFC would be predisposed to seek out, make enquires, </w:t>
      </w:r>
      <w:r w:rsidR="00E47BF3" w:rsidRPr="00A66ACB">
        <w:rPr>
          <w:rFonts w:ascii="Calibri" w:hAnsi="Calibri" w:cs="Calibri"/>
          <w:color w:val="0E101A"/>
          <w:sz w:val="24"/>
          <w:szCs w:val="24"/>
          <w:lang w:eastAsia="en-GB"/>
        </w:rPr>
        <w:t>think,</w:t>
      </w:r>
      <w:r w:rsidRPr="00A66ACB">
        <w:rPr>
          <w:rFonts w:ascii="Calibri" w:hAnsi="Calibri" w:cs="Calibri"/>
          <w:color w:val="0E101A"/>
          <w:sz w:val="24"/>
          <w:szCs w:val="24"/>
          <w:lang w:eastAsia="en-GB"/>
        </w:rPr>
        <w:t xml:space="preserve"> and subsequently reflect on multiple sources of information</w:t>
      </w:r>
      <w:r w:rsidR="00380F5C" w:rsidRPr="00A66ACB">
        <w:rPr>
          <w:rFonts w:ascii="Calibri" w:hAnsi="Calibri" w:cs="Calibri"/>
          <w:color w:val="0E101A"/>
          <w:sz w:val="24"/>
          <w:szCs w:val="24"/>
          <w:lang w:eastAsia="en-GB"/>
        </w:rPr>
        <w:t>,</w:t>
      </w:r>
      <w:r w:rsidRPr="00A66ACB">
        <w:rPr>
          <w:rFonts w:ascii="Calibri" w:hAnsi="Calibri" w:cs="Calibri"/>
          <w:color w:val="0E101A"/>
          <w:sz w:val="24"/>
          <w:szCs w:val="24"/>
          <w:lang w:eastAsia="en-GB"/>
        </w:rPr>
        <w:t xml:space="preserve"> to determine events and stimuli in their reality, </w:t>
      </w:r>
      <w:r w:rsidR="00380F5C" w:rsidRPr="00A66ACB">
        <w:rPr>
          <w:rFonts w:ascii="Calibri" w:hAnsi="Calibri" w:cs="Calibri"/>
          <w:color w:val="0E101A"/>
          <w:sz w:val="24"/>
          <w:szCs w:val="24"/>
          <w:lang w:eastAsia="en-GB"/>
        </w:rPr>
        <w:t>having a</w:t>
      </w:r>
      <w:r w:rsidRPr="00A66ACB">
        <w:rPr>
          <w:rFonts w:ascii="Calibri" w:hAnsi="Calibri" w:cs="Calibri"/>
          <w:color w:val="0E101A"/>
          <w:sz w:val="24"/>
          <w:szCs w:val="24"/>
          <w:lang w:eastAsia="en-GB"/>
        </w:rPr>
        <w:t xml:space="preserve"> positive attitude towards events or issues related to problem solving or reasoning, but show proportionate attitudes towards non-intellectual stimuli. Antithetically those who score low would be driven to cognitive heuristics and social comparisons and rely on other second-hand information to feed this knowledge</w:t>
      </w:r>
      <w:r w:rsidR="00BA3313" w:rsidRPr="00A66ACB">
        <w:rPr>
          <w:rFonts w:ascii="Calibri" w:hAnsi="Calibri" w:cs="Calibri"/>
          <w:color w:val="0E101A"/>
          <w:sz w:val="24"/>
          <w:szCs w:val="24"/>
          <w:lang w:eastAsia="en-GB"/>
        </w:rPr>
        <w:t xml:space="preserve"> </w:t>
      </w:r>
      <w:r w:rsidR="00EE7163" w:rsidRPr="00A66ACB">
        <w:rPr>
          <w:rFonts w:ascii="Calibri" w:hAnsi="Calibri" w:cs="Calibri"/>
          <w:color w:val="0E101A"/>
          <w:sz w:val="24"/>
          <w:szCs w:val="24"/>
          <w:lang w:eastAsia="en-GB"/>
        </w:rPr>
        <w:t>(Fortier &amp; Burkell, 2014)</w:t>
      </w:r>
      <w:r w:rsidR="00380F5C" w:rsidRPr="00A66ACB">
        <w:rPr>
          <w:rFonts w:ascii="Calibri" w:hAnsi="Calibri" w:cs="Calibri"/>
          <w:color w:val="0E101A"/>
          <w:sz w:val="24"/>
          <w:szCs w:val="24"/>
          <w:lang w:eastAsia="en-GB"/>
        </w:rPr>
        <w:t>.</w:t>
      </w:r>
    </w:p>
    <w:p w14:paraId="6F7FD322" w14:textId="445399E5" w:rsidR="003A54CF" w:rsidRPr="00A66ACB" w:rsidRDefault="001377E2" w:rsidP="00CF2649">
      <w:pPr>
        <w:pStyle w:val="Heading2"/>
        <w:spacing w:line="360" w:lineRule="auto"/>
        <w:rPr>
          <w:rFonts w:cs="Calibri"/>
          <w:szCs w:val="24"/>
          <w:lang w:eastAsia="en-GB"/>
        </w:rPr>
      </w:pPr>
      <w:bookmarkStart w:id="16" w:name="_Toc164476257"/>
      <w:r w:rsidRPr="00A66ACB">
        <w:rPr>
          <w:rFonts w:cs="Calibri"/>
          <w:szCs w:val="24"/>
          <w:lang w:eastAsia="en-GB"/>
        </w:rPr>
        <w:t xml:space="preserve">Media, </w:t>
      </w:r>
      <w:r w:rsidR="00C86028" w:rsidRPr="00A66ACB">
        <w:rPr>
          <w:rFonts w:cs="Calibri"/>
          <w:szCs w:val="24"/>
          <w:lang w:eastAsia="en-GB"/>
        </w:rPr>
        <w:t>Crime,</w:t>
      </w:r>
      <w:r w:rsidRPr="00A66ACB">
        <w:rPr>
          <w:rFonts w:cs="Calibri"/>
          <w:szCs w:val="24"/>
          <w:lang w:eastAsia="en-GB"/>
        </w:rPr>
        <w:t xml:space="preserve"> and </w:t>
      </w:r>
      <w:r w:rsidR="003D5792" w:rsidRPr="00A66ACB">
        <w:rPr>
          <w:rFonts w:cs="Calibri"/>
          <w:szCs w:val="24"/>
          <w:lang w:eastAsia="en-GB"/>
        </w:rPr>
        <w:t>Need</w:t>
      </w:r>
      <w:r w:rsidRPr="00A66ACB">
        <w:rPr>
          <w:rFonts w:cs="Calibri"/>
          <w:szCs w:val="24"/>
          <w:lang w:eastAsia="en-GB"/>
        </w:rPr>
        <w:t xml:space="preserve"> for Cognition</w:t>
      </w:r>
      <w:bookmarkEnd w:id="16"/>
    </w:p>
    <w:p w14:paraId="7D8F6620" w14:textId="2477B1D7" w:rsidR="007E50BD" w:rsidRPr="00A66ACB" w:rsidRDefault="002236FA"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t xml:space="preserve">Shim and Kim (2018) found that binge watching </w:t>
      </w:r>
      <w:r w:rsidR="00E47BF3" w:rsidRPr="00A66ACB">
        <w:rPr>
          <w:rFonts w:ascii="Calibri" w:hAnsi="Calibri" w:cs="Calibri"/>
          <w:color w:val="0E101A"/>
          <w:sz w:val="24"/>
          <w:szCs w:val="24"/>
          <w:lang w:eastAsia="en-GB"/>
        </w:rPr>
        <w:t xml:space="preserve">fictional </w:t>
      </w:r>
      <w:r w:rsidRPr="00A66ACB">
        <w:rPr>
          <w:rFonts w:ascii="Calibri" w:hAnsi="Calibri" w:cs="Calibri"/>
          <w:color w:val="0E101A"/>
          <w:sz w:val="24"/>
          <w:szCs w:val="24"/>
          <w:lang w:eastAsia="en-GB"/>
        </w:rPr>
        <w:t xml:space="preserve">tv dramas has been linked to high </w:t>
      </w:r>
      <w:r w:rsidR="003D5792" w:rsidRPr="00A66ACB">
        <w:rPr>
          <w:rFonts w:ascii="Calibri" w:hAnsi="Calibri" w:cs="Calibri"/>
          <w:color w:val="0E101A"/>
          <w:sz w:val="24"/>
          <w:szCs w:val="24"/>
          <w:lang w:eastAsia="en-GB"/>
        </w:rPr>
        <w:t>Need</w:t>
      </w:r>
      <w:r w:rsidRPr="00A66ACB">
        <w:rPr>
          <w:rFonts w:ascii="Calibri" w:hAnsi="Calibri" w:cs="Calibri"/>
          <w:color w:val="0E101A"/>
          <w:sz w:val="24"/>
          <w:szCs w:val="24"/>
          <w:lang w:eastAsia="en-GB"/>
        </w:rPr>
        <w:t xml:space="preserve"> for cognition, as a result of </w:t>
      </w:r>
      <w:r w:rsidR="008F6C2E" w:rsidRPr="00A66ACB">
        <w:rPr>
          <w:rFonts w:ascii="Calibri" w:hAnsi="Calibri" w:cs="Calibri"/>
          <w:color w:val="0E101A"/>
          <w:sz w:val="24"/>
          <w:szCs w:val="24"/>
          <w:lang w:eastAsia="en-GB"/>
        </w:rPr>
        <w:t xml:space="preserve">parasocial </w:t>
      </w:r>
      <w:r w:rsidR="00616033" w:rsidRPr="00A66ACB">
        <w:rPr>
          <w:rFonts w:ascii="Calibri" w:hAnsi="Calibri" w:cs="Calibri"/>
          <w:color w:val="0E101A"/>
          <w:sz w:val="24"/>
          <w:szCs w:val="24"/>
          <w:lang w:eastAsia="en-GB"/>
        </w:rPr>
        <w:t>relationships</w:t>
      </w:r>
      <w:r w:rsidRPr="00A66ACB">
        <w:rPr>
          <w:rFonts w:ascii="Calibri" w:hAnsi="Calibri" w:cs="Calibri"/>
          <w:color w:val="0E101A"/>
          <w:sz w:val="24"/>
          <w:szCs w:val="24"/>
          <w:lang w:eastAsia="en-GB"/>
        </w:rPr>
        <w:t xml:space="preserve"> and engaging in fandom behaviours. </w:t>
      </w:r>
      <w:r w:rsidR="000D0BAD" w:rsidRPr="00A66ACB">
        <w:rPr>
          <w:rFonts w:ascii="Calibri" w:hAnsi="Calibri" w:cs="Calibri"/>
          <w:color w:val="0E101A"/>
          <w:sz w:val="24"/>
          <w:szCs w:val="24"/>
          <w:lang w:eastAsia="en-GB"/>
        </w:rPr>
        <w:t>This could possibly link to the ‘</w:t>
      </w:r>
      <w:r w:rsidR="00B178DC" w:rsidRPr="00A66ACB">
        <w:rPr>
          <w:rFonts w:ascii="Calibri" w:hAnsi="Calibri" w:cs="Calibri"/>
          <w:color w:val="0E101A"/>
          <w:sz w:val="24"/>
          <w:szCs w:val="24"/>
          <w:lang w:eastAsia="en-GB"/>
        </w:rPr>
        <w:t>True Crime</w:t>
      </w:r>
      <w:r w:rsidR="000D0BAD" w:rsidRPr="00A66ACB">
        <w:rPr>
          <w:rFonts w:ascii="Calibri" w:hAnsi="Calibri" w:cs="Calibri"/>
          <w:color w:val="0E101A"/>
          <w:sz w:val="24"/>
          <w:szCs w:val="24"/>
          <w:lang w:eastAsia="en-GB"/>
        </w:rPr>
        <w:t xml:space="preserve"> Fandom’, </w:t>
      </w:r>
      <w:r w:rsidR="00290BCE" w:rsidRPr="00A66ACB">
        <w:rPr>
          <w:rFonts w:ascii="Calibri" w:hAnsi="Calibri" w:cs="Calibri"/>
          <w:color w:val="0E101A"/>
          <w:sz w:val="24"/>
          <w:szCs w:val="24"/>
          <w:lang w:eastAsia="en-GB"/>
        </w:rPr>
        <w:t xml:space="preserve">with individuals reportedly </w:t>
      </w:r>
      <w:r w:rsidR="000D0BAD" w:rsidRPr="00A66ACB">
        <w:rPr>
          <w:rFonts w:ascii="Calibri" w:hAnsi="Calibri" w:cs="Calibri"/>
          <w:color w:val="0E101A"/>
          <w:sz w:val="24"/>
          <w:szCs w:val="24"/>
          <w:lang w:eastAsia="en-GB"/>
        </w:rPr>
        <w:t>viewing certain serial killers as celebrities (Fathallah, 2022)</w:t>
      </w:r>
      <w:r w:rsidR="00290BCE" w:rsidRPr="00A66ACB">
        <w:rPr>
          <w:rFonts w:ascii="Calibri" w:hAnsi="Calibri" w:cs="Calibri"/>
          <w:color w:val="0E101A"/>
          <w:sz w:val="24"/>
          <w:szCs w:val="24"/>
          <w:lang w:eastAsia="en-GB"/>
        </w:rPr>
        <w:t>.</w:t>
      </w:r>
      <w:r w:rsidR="000D0BAD" w:rsidRPr="00A66ACB">
        <w:rPr>
          <w:rFonts w:ascii="Calibri" w:hAnsi="Calibri" w:cs="Calibri"/>
          <w:color w:val="0E101A"/>
          <w:sz w:val="24"/>
          <w:szCs w:val="24"/>
          <w:lang w:eastAsia="en-GB"/>
        </w:rPr>
        <w:t xml:space="preserve"> </w:t>
      </w:r>
      <w:r w:rsidRPr="00A66ACB">
        <w:rPr>
          <w:rFonts w:ascii="Calibri" w:hAnsi="Calibri" w:cs="Calibri"/>
          <w:color w:val="0E101A"/>
          <w:sz w:val="24"/>
          <w:szCs w:val="24"/>
          <w:lang w:eastAsia="en-GB"/>
        </w:rPr>
        <w:t xml:space="preserve">However, </w:t>
      </w:r>
      <w:r w:rsidR="007E50BD" w:rsidRPr="00A66ACB">
        <w:rPr>
          <w:rFonts w:ascii="Calibri" w:hAnsi="Calibri" w:cs="Calibri"/>
          <w:color w:val="0E101A"/>
          <w:sz w:val="24"/>
          <w:szCs w:val="24"/>
          <w:lang w:eastAsia="en-GB"/>
        </w:rPr>
        <w:t xml:space="preserve">Shim and Kim (2018) </w:t>
      </w:r>
      <w:r w:rsidRPr="00A66ACB">
        <w:rPr>
          <w:rFonts w:ascii="Calibri" w:hAnsi="Calibri" w:cs="Calibri"/>
          <w:color w:val="0E101A"/>
          <w:sz w:val="24"/>
          <w:szCs w:val="24"/>
          <w:lang w:eastAsia="en-GB"/>
        </w:rPr>
        <w:t xml:space="preserve">stipulate that the effects of </w:t>
      </w:r>
      <w:r w:rsidR="00380F5C" w:rsidRPr="00A66ACB">
        <w:rPr>
          <w:rFonts w:ascii="Calibri" w:hAnsi="Calibri" w:cs="Calibri"/>
          <w:color w:val="0E101A"/>
          <w:sz w:val="24"/>
          <w:szCs w:val="24"/>
          <w:lang w:eastAsia="en-GB"/>
        </w:rPr>
        <w:t xml:space="preserve">the </w:t>
      </w:r>
      <w:r w:rsidR="003D5792" w:rsidRPr="00A66ACB">
        <w:rPr>
          <w:rFonts w:ascii="Calibri" w:hAnsi="Calibri" w:cs="Calibri"/>
          <w:color w:val="0E101A"/>
          <w:sz w:val="24"/>
          <w:szCs w:val="24"/>
          <w:lang w:eastAsia="en-GB"/>
        </w:rPr>
        <w:t>Need</w:t>
      </w:r>
      <w:r w:rsidRPr="00A66ACB">
        <w:rPr>
          <w:rFonts w:ascii="Calibri" w:hAnsi="Calibri" w:cs="Calibri"/>
          <w:color w:val="0E101A"/>
          <w:sz w:val="24"/>
          <w:szCs w:val="24"/>
          <w:lang w:eastAsia="en-GB"/>
        </w:rPr>
        <w:t xml:space="preserve"> for </w:t>
      </w:r>
      <w:r w:rsidR="008F6C2E" w:rsidRPr="00A66ACB">
        <w:rPr>
          <w:rFonts w:ascii="Calibri" w:hAnsi="Calibri" w:cs="Calibri"/>
          <w:color w:val="0E101A"/>
          <w:sz w:val="24"/>
          <w:szCs w:val="24"/>
          <w:lang w:eastAsia="en-GB"/>
        </w:rPr>
        <w:t>C</w:t>
      </w:r>
      <w:r w:rsidRPr="00A66ACB">
        <w:rPr>
          <w:rFonts w:ascii="Calibri" w:hAnsi="Calibri" w:cs="Calibri"/>
          <w:color w:val="0E101A"/>
          <w:sz w:val="24"/>
          <w:szCs w:val="24"/>
          <w:lang w:eastAsia="en-GB"/>
        </w:rPr>
        <w:t xml:space="preserve">ognition was not linked to all binge-watching behaviours, and it may be only some </w:t>
      </w:r>
      <w:r w:rsidR="00ED53F5" w:rsidRPr="00A66ACB">
        <w:rPr>
          <w:rFonts w:ascii="Calibri" w:hAnsi="Calibri" w:cs="Calibri"/>
          <w:color w:val="0E101A"/>
          <w:sz w:val="24"/>
          <w:szCs w:val="24"/>
          <w:lang w:eastAsia="en-GB"/>
        </w:rPr>
        <w:t>facets</w:t>
      </w:r>
      <w:r w:rsidR="00ED6D34" w:rsidRPr="00A66ACB">
        <w:rPr>
          <w:rFonts w:ascii="Calibri" w:hAnsi="Calibri" w:cs="Calibri"/>
          <w:color w:val="0E101A"/>
          <w:sz w:val="24"/>
          <w:szCs w:val="24"/>
          <w:lang w:eastAsia="en-GB"/>
        </w:rPr>
        <w:t xml:space="preserve"> of </w:t>
      </w:r>
      <w:r w:rsidR="00ED6D34" w:rsidRPr="00A66ACB">
        <w:rPr>
          <w:rFonts w:ascii="Calibri" w:hAnsi="Calibri" w:cs="Calibri"/>
          <w:color w:val="0E101A"/>
          <w:sz w:val="24"/>
          <w:szCs w:val="24"/>
          <w:lang w:eastAsia="en-GB"/>
        </w:rPr>
        <w:lastRenderedPageBreak/>
        <w:t xml:space="preserve">the </w:t>
      </w:r>
      <w:r w:rsidR="00E47BF3" w:rsidRPr="00A66ACB">
        <w:rPr>
          <w:rFonts w:ascii="Calibri" w:hAnsi="Calibri" w:cs="Calibri"/>
          <w:color w:val="0E101A"/>
          <w:sz w:val="24"/>
          <w:szCs w:val="24"/>
          <w:lang w:eastAsia="en-GB"/>
        </w:rPr>
        <w:t>construct</w:t>
      </w:r>
      <w:r w:rsidRPr="00A66ACB">
        <w:rPr>
          <w:rFonts w:ascii="Calibri" w:hAnsi="Calibri" w:cs="Calibri"/>
          <w:color w:val="0E101A"/>
          <w:sz w:val="24"/>
          <w:szCs w:val="24"/>
          <w:lang w:eastAsia="en-GB"/>
        </w:rPr>
        <w:t xml:space="preserve"> that factor into the behavioural motivation, which were not tested in the study. </w:t>
      </w:r>
      <w:r w:rsidR="000B546A" w:rsidRPr="00A66ACB">
        <w:rPr>
          <w:rFonts w:ascii="Calibri" w:hAnsi="Calibri" w:cs="Calibri"/>
          <w:color w:val="0E101A"/>
          <w:sz w:val="24"/>
          <w:szCs w:val="24"/>
          <w:lang w:eastAsia="en-GB"/>
        </w:rPr>
        <w:t xml:space="preserve"> </w:t>
      </w:r>
    </w:p>
    <w:p w14:paraId="12151473" w14:textId="743B6A4E" w:rsidR="003B1ACA" w:rsidRPr="00A66ACB" w:rsidRDefault="007E50BD"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t xml:space="preserve">Similar to the motivation through the </w:t>
      </w:r>
      <w:r w:rsidR="003D5792" w:rsidRPr="00A66ACB">
        <w:rPr>
          <w:rFonts w:ascii="Calibri" w:hAnsi="Calibri" w:cs="Calibri"/>
          <w:color w:val="0E101A"/>
          <w:sz w:val="24"/>
          <w:szCs w:val="24"/>
          <w:lang w:eastAsia="en-GB"/>
        </w:rPr>
        <w:t>Need</w:t>
      </w:r>
      <w:r w:rsidRPr="00A66ACB">
        <w:rPr>
          <w:rFonts w:ascii="Calibri" w:hAnsi="Calibri" w:cs="Calibri"/>
          <w:color w:val="0E101A"/>
          <w:sz w:val="24"/>
          <w:szCs w:val="24"/>
          <w:lang w:eastAsia="en-GB"/>
        </w:rPr>
        <w:t xml:space="preserve"> for Closure, </w:t>
      </w:r>
      <w:r w:rsidR="000B546A" w:rsidRPr="00A66ACB">
        <w:rPr>
          <w:rFonts w:ascii="Calibri" w:hAnsi="Calibri" w:cs="Calibri"/>
          <w:color w:val="0E101A"/>
          <w:sz w:val="24"/>
          <w:szCs w:val="24"/>
          <w:lang w:eastAsia="en-GB"/>
        </w:rPr>
        <w:t xml:space="preserve">Sargent (2004) found that </w:t>
      </w:r>
      <w:r w:rsidR="00A16800" w:rsidRPr="00A66ACB">
        <w:rPr>
          <w:rFonts w:ascii="Calibri" w:hAnsi="Calibri" w:cs="Calibri"/>
          <w:color w:val="0E101A"/>
          <w:sz w:val="24"/>
          <w:szCs w:val="24"/>
          <w:lang w:eastAsia="en-GB"/>
        </w:rPr>
        <w:t xml:space="preserve">high </w:t>
      </w:r>
      <w:r w:rsidR="003D5792" w:rsidRPr="00A66ACB">
        <w:rPr>
          <w:rFonts w:ascii="Calibri" w:hAnsi="Calibri" w:cs="Calibri"/>
          <w:color w:val="0E101A"/>
          <w:sz w:val="24"/>
          <w:szCs w:val="24"/>
          <w:lang w:eastAsia="en-GB"/>
        </w:rPr>
        <w:t>Need</w:t>
      </w:r>
      <w:r w:rsidR="000B546A" w:rsidRPr="00A66ACB">
        <w:rPr>
          <w:rFonts w:ascii="Calibri" w:hAnsi="Calibri" w:cs="Calibri"/>
          <w:color w:val="0E101A"/>
          <w:sz w:val="24"/>
          <w:szCs w:val="24"/>
          <w:lang w:eastAsia="en-GB"/>
        </w:rPr>
        <w:t xml:space="preserve"> for </w:t>
      </w:r>
      <w:r w:rsidRPr="00A66ACB">
        <w:rPr>
          <w:rFonts w:ascii="Calibri" w:hAnsi="Calibri" w:cs="Calibri"/>
          <w:color w:val="0E101A"/>
          <w:sz w:val="24"/>
          <w:szCs w:val="24"/>
          <w:lang w:eastAsia="en-GB"/>
        </w:rPr>
        <w:t>C</w:t>
      </w:r>
      <w:r w:rsidR="00A16800" w:rsidRPr="00A66ACB">
        <w:rPr>
          <w:rFonts w:ascii="Calibri" w:hAnsi="Calibri" w:cs="Calibri"/>
          <w:color w:val="0E101A"/>
          <w:sz w:val="24"/>
          <w:szCs w:val="24"/>
          <w:lang w:eastAsia="en-GB"/>
        </w:rPr>
        <w:t xml:space="preserve">ognition had a negative </w:t>
      </w:r>
      <w:r w:rsidR="00E47BF3" w:rsidRPr="00A66ACB">
        <w:rPr>
          <w:rFonts w:ascii="Calibri" w:hAnsi="Calibri" w:cs="Calibri"/>
          <w:color w:val="0E101A"/>
          <w:sz w:val="24"/>
          <w:szCs w:val="24"/>
          <w:lang w:eastAsia="en-GB"/>
        </w:rPr>
        <w:t>correlation</w:t>
      </w:r>
      <w:r w:rsidR="00A16800" w:rsidRPr="00A66ACB">
        <w:rPr>
          <w:rFonts w:ascii="Calibri" w:hAnsi="Calibri" w:cs="Calibri"/>
          <w:color w:val="0E101A"/>
          <w:sz w:val="24"/>
          <w:szCs w:val="24"/>
          <w:lang w:eastAsia="en-GB"/>
        </w:rPr>
        <w:t xml:space="preserve"> to </w:t>
      </w:r>
      <w:r w:rsidR="00E47BF3" w:rsidRPr="00A66ACB">
        <w:rPr>
          <w:rFonts w:ascii="Calibri" w:hAnsi="Calibri" w:cs="Calibri"/>
          <w:color w:val="0E101A"/>
          <w:sz w:val="24"/>
          <w:szCs w:val="24"/>
          <w:lang w:eastAsia="en-GB"/>
        </w:rPr>
        <w:t>punitiveness</w:t>
      </w:r>
      <w:r w:rsidR="00A16800" w:rsidRPr="00A66ACB">
        <w:rPr>
          <w:rFonts w:ascii="Calibri" w:hAnsi="Calibri" w:cs="Calibri"/>
          <w:color w:val="0E101A"/>
          <w:sz w:val="24"/>
          <w:szCs w:val="24"/>
          <w:lang w:eastAsia="en-GB"/>
        </w:rPr>
        <w:t xml:space="preserve"> to crime, suggesting </w:t>
      </w:r>
      <w:r w:rsidR="00290BCE" w:rsidRPr="00A66ACB">
        <w:rPr>
          <w:rFonts w:ascii="Calibri" w:hAnsi="Calibri" w:cs="Calibri"/>
          <w:color w:val="0E101A"/>
          <w:sz w:val="24"/>
          <w:szCs w:val="24"/>
          <w:lang w:eastAsia="en-GB"/>
        </w:rPr>
        <w:t>desire for more</w:t>
      </w:r>
      <w:r w:rsidR="00A16800" w:rsidRPr="00A66ACB">
        <w:rPr>
          <w:rFonts w:ascii="Calibri" w:hAnsi="Calibri" w:cs="Calibri"/>
          <w:color w:val="0E101A"/>
          <w:sz w:val="24"/>
          <w:szCs w:val="24"/>
          <w:lang w:eastAsia="en-GB"/>
        </w:rPr>
        <w:t xml:space="preserve"> complex thinking </w:t>
      </w:r>
      <w:r w:rsidR="00290BCE" w:rsidRPr="00A66ACB">
        <w:rPr>
          <w:rFonts w:ascii="Calibri" w:hAnsi="Calibri" w:cs="Calibri"/>
          <w:color w:val="0E101A"/>
          <w:sz w:val="24"/>
          <w:szCs w:val="24"/>
          <w:lang w:eastAsia="en-GB"/>
        </w:rPr>
        <w:t xml:space="preserve">prompts </w:t>
      </w:r>
      <w:r w:rsidR="00E47BF3" w:rsidRPr="00A66ACB">
        <w:rPr>
          <w:rFonts w:ascii="Calibri" w:hAnsi="Calibri" w:cs="Calibri"/>
          <w:color w:val="0E101A"/>
          <w:sz w:val="24"/>
          <w:szCs w:val="24"/>
          <w:lang w:eastAsia="en-GB"/>
        </w:rPr>
        <w:t>utilitarian</w:t>
      </w:r>
      <w:r w:rsidR="00A16800" w:rsidRPr="00A66ACB">
        <w:rPr>
          <w:rFonts w:ascii="Calibri" w:hAnsi="Calibri" w:cs="Calibri"/>
          <w:color w:val="0E101A"/>
          <w:sz w:val="24"/>
          <w:szCs w:val="24"/>
          <w:lang w:eastAsia="en-GB"/>
        </w:rPr>
        <w:t xml:space="preserve"> responses </w:t>
      </w:r>
      <w:r w:rsidR="00290BCE" w:rsidRPr="00A66ACB">
        <w:rPr>
          <w:rFonts w:ascii="Calibri" w:hAnsi="Calibri" w:cs="Calibri"/>
          <w:color w:val="0E101A"/>
          <w:sz w:val="24"/>
          <w:szCs w:val="24"/>
          <w:lang w:eastAsia="en-GB"/>
        </w:rPr>
        <w:t>to punishment</w:t>
      </w:r>
      <w:r w:rsidR="00A16800" w:rsidRPr="00A66ACB">
        <w:rPr>
          <w:rFonts w:ascii="Calibri" w:hAnsi="Calibri" w:cs="Calibri"/>
          <w:color w:val="0E101A"/>
          <w:sz w:val="24"/>
          <w:szCs w:val="24"/>
          <w:lang w:eastAsia="en-GB"/>
        </w:rPr>
        <w:t>.</w:t>
      </w:r>
    </w:p>
    <w:p w14:paraId="7D3D5C58" w14:textId="10210BFC" w:rsidR="007E50BD" w:rsidRPr="00A66ACB" w:rsidRDefault="007E50BD" w:rsidP="00CF2649">
      <w:pPr>
        <w:pStyle w:val="Heading2"/>
        <w:spacing w:line="360" w:lineRule="auto"/>
        <w:rPr>
          <w:rFonts w:cs="Calibri"/>
          <w:szCs w:val="24"/>
          <w:lang w:eastAsia="en-GB"/>
        </w:rPr>
      </w:pPr>
      <w:bookmarkStart w:id="17" w:name="_Toc164476258"/>
      <w:r w:rsidRPr="00A66ACB">
        <w:rPr>
          <w:rFonts w:cs="Calibri"/>
          <w:szCs w:val="24"/>
          <w:lang w:eastAsia="en-GB"/>
        </w:rPr>
        <w:t>Theoretical Explanations</w:t>
      </w:r>
      <w:bookmarkEnd w:id="17"/>
    </w:p>
    <w:p w14:paraId="4DBE3D4B" w14:textId="6F70BFE6" w:rsidR="003B1ACA" w:rsidRPr="00A66ACB" w:rsidRDefault="003B1ACA"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t>Historically through the lens of cultivation theory scholars proposed that engagement with crime shows heightens a viewer’s fear of crime (Gerbner &amp; Gross, 1976), with studies by Dolliver et al. (2018) and Boda and Szabó (2011) supporting these claims. However, there have been conflicting studies reporting this due to the varied characteristics of individuals and individual narrative plot points and resolutions</w:t>
      </w:r>
      <w:r w:rsidR="00380F5C" w:rsidRPr="00A66ACB">
        <w:rPr>
          <w:rFonts w:ascii="Calibri" w:hAnsi="Calibri" w:cs="Calibri"/>
          <w:color w:val="0E101A"/>
          <w:sz w:val="24"/>
          <w:szCs w:val="24"/>
          <w:lang w:eastAsia="en-GB"/>
        </w:rPr>
        <w:t xml:space="preserve"> of series</w:t>
      </w:r>
      <w:r w:rsidRPr="00A66ACB">
        <w:rPr>
          <w:rFonts w:ascii="Calibri" w:hAnsi="Calibri" w:cs="Calibri"/>
          <w:color w:val="0E101A"/>
          <w:sz w:val="24"/>
          <w:szCs w:val="24"/>
          <w:lang w:eastAsia="en-GB"/>
        </w:rPr>
        <w:t xml:space="preserve"> </w:t>
      </w:r>
      <w:r w:rsidR="0055457D" w:rsidRPr="00A66ACB">
        <w:rPr>
          <w:rFonts w:ascii="Calibri" w:hAnsi="Calibri" w:cs="Calibri"/>
          <w:color w:val="0E101A"/>
          <w:sz w:val="24"/>
          <w:szCs w:val="24"/>
          <w:lang w:eastAsia="en-GB"/>
        </w:rPr>
        <w:t xml:space="preserve">(Callanan &amp; Rosenberger, 2015; </w:t>
      </w:r>
      <w:r w:rsidRPr="00A66ACB">
        <w:rPr>
          <w:rFonts w:ascii="Calibri" w:hAnsi="Calibri" w:cs="Calibri"/>
          <w:color w:val="0E101A"/>
          <w:sz w:val="24"/>
          <w:szCs w:val="24"/>
          <w:lang w:eastAsia="en-GB"/>
        </w:rPr>
        <w:t xml:space="preserve">Potter, 1993). </w:t>
      </w:r>
      <w:r w:rsidR="00806A5D" w:rsidRPr="00A66ACB">
        <w:rPr>
          <w:rFonts w:ascii="Calibri" w:hAnsi="Calibri" w:cs="Calibri"/>
          <w:color w:val="0E101A"/>
          <w:sz w:val="24"/>
          <w:szCs w:val="24"/>
          <w:lang w:eastAsia="en-GB"/>
        </w:rPr>
        <w:t>Eschholz,</w:t>
      </w:r>
      <w:r w:rsidRPr="00A66ACB">
        <w:rPr>
          <w:rFonts w:ascii="Calibri" w:hAnsi="Calibri" w:cs="Calibri"/>
          <w:color w:val="0E101A"/>
          <w:sz w:val="24"/>
          <w:szCs w:val="24"/>
          <w:lang w:eastAsia="en-GB"/>
        </w:rPr>
        <w:t xml:space="preserve"> et al</w:t>
      </w:r>
      <w:r w:rsidR="00806A5D" w:rsidRPr="00A66ACB">
        <w:rPr>
          <w:rFonts w:ascii="Calibri" w:hAnsi="Calibri" w:cs="Calibri"/>
          <w:color w:val="0E101A"/>
          <w:sz w:val="24"/>
          <w:szCs w:val="24"/>
          <w:lang w:eastAsia="en-GB"/>
        </w:rPr>
        <w:t>.</w:t>
      </w:r>
      <w:r w:rsidRPr="00A66ACB">
        <w:rPr>
          <w:rFonts w:ascii="Calibri" w:hAnsi="Calibri" w:cs="Calibri"/>
          <w:color w:val="0E101A"/>
          <w:sz w:val="24"/>
          <w:szCs w:val="24"/>
          <w:lang w:eastAsia="en-GB"/>
        </w:rPr>
        <w:t xml:space="preserve"> (2003) found that realism and proximity in</w:t>
      </w:r>
      <w:r w:rsidR="00407642" w:rsidRPr="00A66ACB">
        <w:rPr>
          <w:rFonts w:ascii="Calibri" w:hAnsi="Calibri" w:cs="Calibri"/>
          <w:color w:val="0E101A"/>
          <w:sz w:val="24"/>
          <w:szCs w:val="24"/>
          <w:lang w:eastAsia="en-GB"/>
        </w:rPr>
        <w:t xml:space="preserve"> crime</w:t>
      </w:r>
      <w:r w:rsidRPr="00A66ACB">
        <w:rPr>
          <w:rFonts w:ascii="Calibri" w:hAnsi="Calibri" w:cs="Calibri"/>
          <w:color w:val="0E101A"/>
          <w:sz w:val="24"/>
          <w:szCs w:val="24"/>
          <w:lang w:eastAsia="en-GB"/>
        </w:rPr>
        <w:t xml:space="preserve"> </w:t>
      </w:r>
      <w:r w:rsidR="00407642" w:rsidRPr="00A66ACB">
        <w:rPr>
          <w:rFonts w:ascii="Calibri" w:hAnsi="Calibri" w:cs="Calibri"/>
          <w:color w:val="0E101A"/>
          <w:sz w:val="24"/>
          <w:szCs w:val="24"/>
          <w:lang w:eastAsia="en-GB"/>
        </w:rPr>
        <w:t xml:space="preserve">news </w:t>
      </w:r>
      <w:r w:rsidRPr="00A66ACB">
        <w:rPr>
          <w:rFonts w:ascii="Calibri" w:hAnsi="Calibri" w:cs="Calibri"/>
          <w:color w:val="0E101A"/>
          <w:sz w:val="24"/>
          <w:szCs w:val="24"/>
          <w:lang w:eastAsia="en-GB"/>
        </w:rPr>
        <w:t>programming were linked to higher reported levels of fear</w:t>
      </w:r>
      <w:r w:rsidR="00D7782B" w:rsidRPr="00A66ACB">
        <w:rPr>
          <w:rFonts w:ascii="Calibri" w:hAnsi="Calibri" w:cs="Calibri"/>
          <w:color w:val="0E101A"/>
          <w:sz w:val="24"/>
          <w:szCs w:val="24"/>
          <w:lang w:eastAsia="en-GB"/>
        </w:rPr>
        <w:t>. H</w:t>
      </w:r>
      <w:r w:rsidRPr="00A66ACB">
        <w:rPr>
          <w:rFonts w:ascii="Calibri" w:hAnsi="Calibri" w:cs="Calibri"/>
          <w:color w:val="0E101A"/>
          <w:sz w:val="24"/>
          <w:szCs w:val="24"/>
          <w:lang w:eastAsia="en-GB"/>
        </w:rPr>
        <w:t xml:space="preserve">owever a just resolution was not seen to negate fear of crime when shown in reality television formats. Therefore proposed explanations of watching </w:t>
      </w:r>
      <w:r w:rsidR="00B178DC" w:rsidRPr="00A66ACB">
        <w:rPr>
          <w:rFonts w:ascii="Calibri" w:hAnsi="Calibri" w:cs="Calibri"/>
          <w:color w:val="0E101A"/>
          <w:sz w:val="24"/>
          <w:szCs w:val="24"/>
          <w:lang w:eastAsia="en-GB"/>
        </w:rPr>
        <w:t>True Crime</w:t>
      </w:r>
      <w:r w:rsidRPr="00A66ACB">
        <w:rPr>
          <w:rFonts w:ascii="Calibri" w:hAnsi="Calibri" w:cs="Calibri"/>
          <w:color w:val="0E101A"/>
          <w:sz w:val="24"/>
          <w:szCs w:val="24"/>
          <w:lang w:eastAsia="en-GB"/>
        </w:rPr>
        <w:t xml:space="preserve"> for justice seeking </w:t>
      </w:r>
      <w:r w:rsidR="003D5792" w:rsidRPr="00A66ACB">
        <w:rPr>
          <w:rFonts w:ascii="Calibri" w:hAnsi="Calibri" w:cs="Calibri"/>
          <w:color w:val="0E101A"/>
          <w:sz w:val="24"/>
          <w:szCs w:val="24"/>
          <w:lang w:eastAsia="en-GB"/>
        </w:rPr>
        <w:t xml:space="preserve">furthermore </w:t>
      </w:r>
      <w:r w:rsidRPr="00A66ACB">
        <w:rPr>
          <w:rFonts w:ascii="Calibri" w:hAnsi="Calibri" w:cs="Calibri"/>
          <w:color w:val="0E101A"/>
          <w:sz w:val="24"/>
          <w:szCs w:val="24"/>
          <w:lang w:eastAsia="en-GB"/>
        </w:rPr>
        <w:t>comes into question.</w:t>
      </w:r>
      <w:r w:rsidR="00BD3E11" w:rsidRPr="00A66ACB">
        <w:rPr>
          <w:rFonts w:ascii="Calibri" w:hAnsi="Calibri" w:cs="Calibri"/>
          <w:color w:val="0E101A"/>
          <w:sz w:val="24"/>
          <w:szCs w:val="24"/>
          <w:lang w:eastAsia="en-GB"/>
        </w:rPr>
        <w:t xml:space="preserve"> </w:t>
      </w:r>
    </w:p>
    <w:p w14:paraId="164244F5" w14:textId="520236D0" w:rsidR="003B1ACA" w:rsidRPr="00A66ACB" w:rsidRDefault="003B1ACA"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t xml:space="preserve">Uses and Gratifications (U&amp;G) theory is the assumption that individuals actively seek specific media to satiate a specific </w:t>
      </w:r>
      <w:r w:rsidR="003D5792" w:rsidRPr="00A66ACB">
        <w:rPr>
          <w:rFonts w:ascii="Calibri" w:hAnsi="Calibri" w:cs="Calibri"/>
          <w:color w:val="0E101A"/>
          <w:sz w:val="24"/>
          <w:szCs w:val="24"/>
          <w:lang w:eastAsia="en-GB"/>
        </w:rPr>
        <w:t>Need</w:t>
      </w:r>
      <w:r w:rsidRPr="00A66ACB">
        <w:rPr>
          <w:rFonts w:ascii="Calibri" w:hAnsi="Calibri" w:cs="Calibri"/>
          <w:color w:val="0E101A"/>
          <w:sz w:val="24"/>
          <w:szCs w:val="24"/>
          <w:lang w:eastAsia="en-GB"/>
        </w:rPr>
        <w:t xml:space="preserve"> (Katz et al., 1974). In a study conducted by </w:t>
      </w:r>
      <w:r w:rsidR="005172A3" w:rsidRPr="00A66ACB">
        <w:rPr>
          <w:rFonts w:ascii="Calibri" w:hAnsi="Calibri" w:cs="Calibri"/>
          <w:color w:val="0E101A"/>
          <w:sz w:val="24"/>
          <w:szCs w:val="24"/>
          <w:lang w:eastAsia="en-GB"/>
        </w:rPr>
        <w:t xml:space="preserve">Brown et al. (2012) </w:t>
      </w:r>
      <w:r w:rsidRPr="00A66ACB">
        <w:rPr>
          <w:rFonts w:ascii="Calibri" w:hAnsi="Calibri" w:cs="Calibri"/>
          <w:color w:val="0E101A"/>
          <w:sz w:val="24"/>
          <w:szCs w:val="24"/>
          <w:lang w:eastAsia="en-GB"/>
        </w:rPr>
        <w:t>on crime</w:t>
      </w:r>
      <w:r w:rsidR="008E04F2" w:rsidRPr="00A66ACB">
        <w:rPr>
          <w:rFonts w:ascii="Calibri" w:hAnsi="Calibri" w:cs="Calibri"/>
          <w:color w:val="0E101A"/>
          <w:sz w:val="24"/>
          <w:szCs w:val="24"/>
          <w:lang w:eastAsia="en-GB"/>
        </w:rPr>
        <w:t xml:space="preserve"> drama</w:t>
      </w:r>
      <w:r w:rsidRPr="00A66ACB">
        <w:rPr>
          <w:rFonts w:ascii="Calibri" w:hAnsi="Calibri" w:cs="Calibri"/>
          <w:color w:val="0E101A"/>
          <w:sz w:val="24"/>
          <w:szCs w:val="24"/>
          <w:lang w:eastAsia="en-GB"/>
        </w:rPr>
        <w:t xml:space="preserve"> viewership motivations centred around the U&amp;G framework reported curiosity and information</w:t>
      </w:r>
      <w:r w:rsidR="00A85D67" w:rsidRPr="00A66ACB">
        <w:rPr>
          <w:rFonts w:ascii="Calibri" w:hAnsi="Calibri" w:cs="Calibri"/>
          <w:color w:val="0E101A"/>
          <w:sz w:val="24"/>
          <w:szCs w:val="24"/>
          <w:lang w:eastAsia="en-GB"/>
        </w:rPr>
        <w:t xml:space="preserve"> as key motivators</w:t>
      </w:r>
      <w:r w:rsidR="008E04F2" w:rsidRPr="00A66ACB">
        <w:rPr>
          <w:rFonts w:ascii="Calibri" w:hAnsi="Calibri" w:cs="Calibri"/>
          <w:color w:val="0E101A"/>
          <w:sz w:val="24"/>
          <w:szCs w:val="24"/>
          <w:lang w:eastAsia="en-GB"/>
        </w:rPr>
        <w:t xml:space="preserve">. </w:t>
      </w:r>
    </w:p>
    <w:p w14:paraId="7784157F" w14:textId="2BD8F155" w:rsidR="008A0E23" w:rsidRPr="00A66ACB" w:rsidRDefault="00465E09" w:rsidP="00CF2649">
      <w:pPr>
        <w:spacing w:line="360" w:lineRule="auto"/>
        <w:ind w:firstLine="720"/>
        <w:jc w:val="both"/>
        <w:rPr>
          <w:rFonts w:ascii="Calibri" w:hAnsi="Calibri" w:cs="Calibri"/>
          <w:color w:val="0E101A"/>
          <w:sz w:val="24"/>
          <w:szCs w:val="24"/>
          <w:lang w:eastAsia="en-GB"/>
        </w:rPr>
      </w:pPr>
      <w:r w:rsidRPr="00A66ACB">
        <w:rPr>
          <w:rFonts w:ascii="Calibri" w:hAnsi="Calibri" w:cs="Calibri"/>
          <w:color w:val="0E101A"/>
          <w:sz w:val="24"/>
          <w:szCs w:val="24"/>
          <w:lang w:eastAsia="en-GB"/>
        </w:rPr>
        <w:t>Scrivne</w:t>
      </w:r>
      <w:r w:rsidRPr="00A66ACB">
        <w:rPr>
          <w:rFonts w:ascii="Calibri" w:hAnsi="Calibri" w:cs="Calibri"/>
          <w:color w:val="0E101A"/>
          <w:sz w:val="24"/>
          <w:szCs w:val="24"/>
          <w:lang w:eastAsia="en-GB"/>
        </w:rPr>
        <w:t xml:space="preserve">r </w:t>
      </w:r>
      <w:r w:rsidR="003B1ACA" w:rsidRPr="00A66ACB">
        <w:rPr>
          <w:rFonts w:ascii="Calibri" w:hAnsi="Calibri" w:cs="Calibri"/>
          <w:color w:val="0E101A"/>
          <w:sz w:val="24"/>
          <w:szCs w:val="24"/>
          <w:lang w:eastAsia="en-GB"/>
        </w:rPr>
        <w:t>(2021) proposed morbid curiosity as a predictor in viewing distressing or otherwise negatively arousing events like homicide</w:t>
      </w:r>
      <w:r w:rsidR="00B33A0C" w:rsidRPr="00A66ACB">
        <w:rPr>
          <w:rFonts w:ascii="Calibri" w:hAnsi="Calibri" w:cs="Calibri"/>
          <w:color w:val="0E101A"/>
          <w:sz w:val="24"/>
          <w:szCs w:val="24"/>
          <w:lang w:eastAsia="en-GB"/>
        </w:rPr>
        <w:t>. The study found that</w:t>
      </w:r>
      <w:r w:rsidR="003B1ACA" w:rsidRPr="00A66ACB">
        <w:rPr>
          <w:rFonts w:ascii="Calibri" w:hAnsi="Calibri" w:cs="Calibri"/>
          <w:color w:val="0E101A"/>
          <w:sz w:val="24"/>
          <w:szCs w:val="24"/>
          <w:lang w:eastAsia="en-GB"/>
        </w:rPr>
        <w:t xml:space="preserve"> is not the resulting event that is where the interest lies, but the inciting events that </w:t>
      </w:r>
      <w:r w:rsidR="00B33A0C" w:rsidRPr="00A66ACB">
        <w:rPr>
          <w:rFonts w:ascii="Calibri" w:hAnsi="Calibri" w:cs="Calibri"/>
          <w:color w:val="0E101A"/>
          <w:sz w:val="24"/>
          <w:szCs w:val="24"/>
          <w:lang w:eastAsia="en-GB"/>
        </w:rPr>
        <w:t>led</w:t>
      </w:r>
      <w:r w:rsidR="003B1ACA" w:rsidRPr="00A66ACB">
        <w:rPr>
          <w:rFonts w:ascii="Calibri" w:hAnsi="Calibri" w:cs="Calibri"/>
          <w:color w:val="0E101A"/>
          <w:sz w:val="24"/>
          <w:szCs w:val="24"/>
          <w:lang w:eastAsia="en-GB"/>
        </w:rPr>
        <w:t xml:space="preserve"> up to it, for example</w:t>
      </w:r>
      <w:r w:rsidR="00E95575">
        <w:rPr>
          <w:rFonts w:ascii="Calibri" w:hAnsi="Calibri" w:cs="Calibri"/>
          <w:color w:val="0E101A"/>
          <w:sz w:val="24"/>
          <w:szCs w:val="24"/>
          <w:lang w:eastAsia="en-GB"/>
        </w:rPr>
        <w:t>,</w:t>
      </w:r>
      <w:r w:rsidR="003B1ACA" w:rsidRPr="00A66ACB">
        <w:rPr>
          <w:rFonts w:ascii="Calibri" w:hAnsi="Calibri" w:cs="Calibri"/>
          <w:color w:val="0E101A"/>
          <w:sz w:val="24"/>
          <w:szCs w:val="24"/>
          <w:lang w:eastAsia="en-GB"/>
        </w:rPr>
        <w:t xml:space="preserve"> how one was driven to kill, which the author describes as a possible predictor for watching </w:t>
      </w:r>
      <w:r w:rsidR="00B178DC" w:rsidRPr="00A66ACB">
        <w:rPr>
          <w:rFonts w:ascii="Calibri" w:hAnsi="Calibri" w:cs="Calibri"/>
          <w:color w:val="0E101A"/>
          <w:sz w:val="24"/>
          <w:szCs w:val="24"/>
          <w:lang w:eastAsia="en-GB"/>
        </w:rPr>
        <w:t>True Crime</w:t>
      </w:r>
      <w:r w:rsidR="00E47BF3" w:rsidRPr="00A66ACB">
        <w:rPr>
          <w:rFonts w:ascii="Calibri" w:hAnsi="Calibri" w:cs="Calibri"/>
          <w:color w:val="0E101A"/>
          <w:sz w:val="24"/>
          <w:szCs w:val="24"/>
          <w:lang w:eastAsia="en-GB"/>
        </w:rPr>
        <w:t>.</w:t>
      </w:r>
      <w:r w:rsidR="003B1ACA" w:rsidRPr="00A66ACB">
        <w:rPr>
          <w:rFonts w:ascii="Calibri" w:hAnsi="Calibri" w:cs="Calibri"/>
          <w:color w:val="0E101A"/>
          <w:sz w:val="24"/>
          <w:szCs w:val="24"/>
          <w:lang w:eastAsia="en-GB"/>
        </w:rPr>
        <w:t xml:space="preserve"> </w:t>
      </w:r>
      <w:r w:rsidR="00E47BF3" w:rsidRPr="00A66ACB">
        <w:rPr>
          <w:rFonts w:ascii="Calibri" w:hAnsi="Calibri" w:cs="Calibri"/>
          <w:color w:val="0E101A"/>
          <w:sz w:val="24"/>
          <w:szCs w:val="24"/>
          <w:lang w:eastAsia="en-GB"/>
        </w:rPr>
        <w:t>T</w:t>
      </w:r>
      <w:r w:rsidR="003B1ACA" w:rsidRPr="00A66ACB">
        <w:rPr>
          <w:rFonts w:ascii="Calibri" w:hAnsi="Calibri" w:cs="Calibri"/>
          <w:color w:val="0E101A"/>
          <w:sz w:val="24"/>
          <w:szCs w:val="24"/>
          <w:lang w:eastAsia="en-GB"/>
        </w:rPr>
        <w:t xml:space="preserve">his could possibly link to </w:t>
      </w:r>
      <w:r w:rsidR="003D5792" w:rsidRPr="00A66ACB">
        <w:rPr>
          <w:rFonts w:ascii="Calibri" w:hAnsi="Calibri" w:cs="Calibri"/>
          <w:color w:val="0E101A"/>
          <w:sz w:val="24"/>
          <w:szCs w:val="24"/>
          <w:lang w:eastAsia="en-GB"/>
        </w:rPr>
        <w:t>Need</w:t>
      </w:r>
      <w:r w:rsidR="003B1ACA" w:rsidRPr="00A66ACB">
        <w:rPr>
          <w:rFonts w:ascii="Calibri" w:hAnsi="Calibri" w:cs="Calibri"/>
          <w:color w:val="0E101A"/>
          <w:sz w:val="24"/>
          <w:szCs w:val="24"/>
          <w:lang w:eastAsia="en-GB"/>
        </w:rPr>
        <w:t xml:space="preserve"> for </w:t>
      </w:r>
      <w:r w:rsidR="00290BCE" w:rsidRPr="00A66ACB">
        <w:rPr>
          <w:rFonts w:ascii="Calibri" w:hAnsi="Calibri" w:cs="Calibri"/>
          <w:color w:val="0E101A"/>
          <w:sz w:val="24"/>
          <w:szCs w:val="24"/>
          <w:lang w:eastAsia="en-GB"/>
        </w:rPr>
        <w:t>C</w:t>
      </w:r>
      <w:r w:rsidR="003B1ACA" w:rsidRPr="00A66ACB">
        <w:rPr>
          <w:rFonts w:ascii="Calibri" w:hAnsi="Calibri" w:cs="Calibri"/>
          <w:color w:val="0E101A"/>
          <w:sz w:val="24"/>
          <w:szCs w:val="24"/>
          <w:lang w:eastAsia="en-GB"/>
        </w:rPr>
        <w:t>ognition</w:t>
      </w:r>
      <w:r w:rsidR="00B33A0C" w:rsidRPr="00A66ACB">
        <w:rPr>
          <w:rFonts w:ascii="Calibri" w:hAnsi="Calibri" w:cs="Calibri"/>
          <w:color w:val="0E101A"/>
          <w:sz w:val="24"/>
          <w:szCs w:val="24"/>
          <w:lang w:eastAsia="en-GB"/>
        </w:rPr>
        <w:t xml:space="preserve"> and U&amp;G</w:t>
      </w:r>
      <w:r w:rsidR="009F3B2E" w:rsidRPr="00A66ACB">
        <w:rPr>
          <w:rFonts w:ascii="Calibri" w:hAnsi="Calibri" w:cs="Calibri"/>
          <w:color w:val="0E101A"/>
          <w:sz w:val="24"/>
          <w:szCs w:val="24"/>
          <w:lang w:eastAsia="en-GB"/>
        </w:rPr>
        <w:t xml:space="preserve"> and </w:t>
      </w:r>
      <w:r w:rsidR="006F44FE" w:rsidRPr="00A66ACB">
        <w:rPr>
          <w:rFonts w:ascii="Calibri" w:hAnsi="Calibri" w:cs="Calibri"/>
          <w:color w:val="0E101A"/>
          <w:sz w:val="24"/>
          <w:szCs w:val="24"/>
          <w:lang w:eastAsia="en-GB"/>
        </w:rPr>
        <w:t>C</w:t>
      </w:r>
      <w:r w:rsidR="009F3B2E" w:rsidRPr="00A66ACB">
        <w:rPr>
          <w:rFonts w:ascii="Calibri" w:hAnsi="Calibri" w:cs="Calibri"/>
          <w:color w:val="0E101A"/>
          <w:sz w:val="24"/>
          <w:szCs w:val="24"/>
          <w:lang w:eastAsia="en-GB"/>
        </w:rPr>
        <w:t>ultivation</w:t>
      </w:r>
      <w:r w:rsidR="00B33A0C" w:rsidRPr="00A66ACB">
        <w:rPr>
          <w:rFonts w:ascii="Calibri" w:hAnsi="Calibri" w:cs="Calibri"/>
          <w:color w:val="0E101A"/>
          <w:sz w:val="24"/>
          <w:szCs w:val="24"/>
          <w:lang w:eastAsia="en-GB"/>
        </w:rPr>
        <w:t xml:space="preserve"> theor</w:t>
      </w:r>
      <w:r w:rsidR="009F3B2E" w:rsidRPr="00A66ACB">
        <w:rPr>
          <w:rFonts w:ascii="Calibri" w:hAnsi="Calibri" w:cs="Calibri"/>
          <w:color w:val="0E101A"/>
          <w:sz w:val="24"/>
          <w:szCs w:val="24"/>
          <w:lang w:eastAsia="en-GB"/>
        </w:rPr>
        <w:t>ies</w:t>
      </w:r>
      <w:r w:rsidR="003B1ACA" w:rsidRPr="00A66ACB">
        <w:rPr>
          <w:rFonts w:ascii="Calibri" w:hAnsi="Calibri" w:cs="Calibri"/>
          <w:color w:val="0E101A"/>
          <w:sz w:val="24"/>
          <w:szCs w:val="24"/>
          <w:lang w:eastAsia="en-GB"/>
        </w:rPr>
        <w:t xml:space="preserve">. </w:t>
      </w:r>
      <w:r w:rsidR="00BD3E11" w:rsidRPr="00A66ACB">
        <w:rPr>
          <w:rFonts w:ascii="Calibri" w:hAnsi="Calibri" w:cs="Calibri"/>
          <w:color w:val="0E101A"/>
          <w:sz w:val="24"/>
          <w:szCs w:val="24"/>
          <w:lang w:eastAsia="en-GB"/>
        </w:rPr>
        <w:t>Scriv</w:t>
      </w:r>
      <w:r w:rsidR="009532C7" w:rsidRPr="00A66ACB">
        <w:rPr>
          <w:rFonts w:ascii="Calibri" w:hAnsi="Calibri" w:cs="Calibri"/>
          <w:color w:val="0E101A"/>
          <w:sz w:val="24"/>
          <w:szCs w:val="24"/>
          <w:lang w:eastAsia="en-GB"/>
        </w:rPr>
        <w:t>n</w:t>
      </w:r>
      <w:r w:rsidR="00BD3E11" w:rsidRPr="00A66ACB">
        <w:rPr>
          <w:rFonts w:ascii="Calibri" w:hAnsi="Calibri" w:cs="Calibri"/>
          <w:color w:val="0E101A"/>
          <w:sz w:val="24"/>
          <w:szCs w:val="24"/>
          <w:lang w:eastAsia="en-GB"/>
        </w:rPr>
        <w:t xml:space="preserve">er found that </w:t>
      </w:r>
      <w:r w:rsidR="003B1ACA" w:rsidRPr="00A66ACB">
        <w:rPr>
          <w:rFonts w:ascii="Calibri" w:hAnsi="Calibri" w:cs="Calibri"/>
          <w:color w:val="0E101A"/>
          <w:sz w:val="24"/>
          <w:szCs w:val="24"/>
          <w:lang w:eastAsia="en-GB"/>
        </w:rPr>
        <w:t xml:space="preserve">Animal – </w:t>
      </w:r>
      <w:r w:rsidR="00616033" w:rsidRPr="00A66ACB">
        <w:rPr>
          <w:rFonts w:ascii="Calibri" w:hAnsi="Calibri" w:cs="Calibri"/>
          <w:color w:val="0E101A"/>
          <w:sz w:val="24"/>
          <w:szCs w:val="24"/>
          <w:lang w:eastAsia="en-GB"/>
        </w:rPr>
        <w:t>R</w:t>
      </w:r>
      <w:r w:rsidR="003B1ACA" w:rsidRPr="00A66ACB">
        <w:rPr>
          <w:rFonts w:ascii="Calibri" w:hAnsi="Calibri" w:cs="Calibri"/>
          <w:color w:val="0E101A"/>
          <w:sz w:val="24"/>
          <w:szCs w:val="24"/>
          <w:lang w:eastAsia="en-GB"/>
        </w:rPr>
        <w:t xml:space="preserve">eminder </w:t>
      </w:r>
      <w:r w:rsidR="00616033" w:rsidRPr="00A66ACB">
        <w:rPr>
          <w:rFonts w:ascii="Calibri" w:hAnsi="Calibri" w:cs="Calibri"/>
          <w:color w:val="0E101A"/>
          <w:sz w:val="24"/>
          <w:szCs w:val="24"/>
          <w:lang w:eastAsia="en-GB"/>
        </w:rPr>
        <w:t>D</w:t>
      </w:r>
      <w:r w:rsidR="003B1ACA" w:rsidRPr="00A66ACB">
        <w:rPr>
          <w:rFonts w:ascii="Calibri" w:hAnsi="Calibri" w:cs="Calibri"/>
          <w:color w:val="0E101A"/>
          <w:sz w:val="24"/>
          <w:szCs w:val="24"/>
          <w:lang w:eastAsia="en-GB"/>
        </w:rPr>
        <w:t xml:space="preserve">isgust was a predictor of morbid curiosity, where certain phenomena blur the lines between animal society and that of humans, reminding an individual </w:t>
      </w:r>
      <w:r w:rsidR="00E75038" w:rsidRPr="00A66ACB">
        <w:rPr>
          <w:rFonts w:ascii="Calibri" w:hAnsi="Calibri" w:cs="Calibri"/>
          <w:color w:val="0E101A"/>
          <w:sz w:val="24"/>
          <w:szCs w:val="24"/>
          <w:lang w:eastAsia="en-GB"/>
        </w:rPr>
        <w:t xml:space="preserve">of </w:t>
      </w:r>
      <w:r w:rsidR="00E47BF3" w:rsidRPr="00A66ACB">
        <w:rPr>
          <w:rFonts w:ascii="Calibri" w:hAnsi="Calibri" w:cs="Calibri"/>
          <w:color w:val="0E101A"/>
          <w:sz w:val="24"/>
          <w:szCs w:val="24"/>
          <w:lang w:eastAsia="en-GB"/>
        </w:rPr>
        <w:t>mortality.</w:t>
      </w:r>
      <w:r w:rsidR="00BD3E11" w:rsidRPr="00A66ACB">
        <w:rPr>
          <w:rFonts w:ascii="Calibri" w:hAnsi="Calibri" w:cs="Calibri"/>
          <w:color w:val="0E101A"/>
          <w:sz w:val="24"/>
          <w:szCs w:val="24"/>
          <w:lang w:eastAsia="en-GB"/>
        </w:rPr>
        <w:t xml:space="preserve"> </w:t>
      </w:r>
      <w:r w:rsidR="00E75038" w:rsidRPr="00A66ACB">
        <w:rPr>
          <w:rFonts w:ascii="Calibri" w:hAnsi="Calibri" w:cs="Calibri"/>
          <w:color w:val="0E101A"/>
          <w:sz w:val="24"/>
          <w:szCs w:val="24"/>
          <w:lang w:eastAsia="en-GB"/>
        </w:rPr>
        <w:t xml:space="preserve">The author </w:t>
      </w:r>
      <w:r w:rsidR="003B1ACA" w:rsidRPr="00A66ACB">
        <w:rPr>
          <w:rFonts w:ascii="Calibri" w:hAnsi="Calibri" w:cs="Calibri"/>
          <w:color w:val="0E101A"/>
          <w:sz w:val="24"/>
          <w:szCs w:val="24"/>
          <w:lang w:eastAsia="en-GB"/>
        </w:rPr>
        <w:t>propose</w:t>
      </w:r>
      <w:r w:rsidR="00E75038" w:rsidRPr="00A66ACB">
        <w:rPr>
          <w:rFonts w:ascii="Calibri" w:hAnsi="Calibri" w:cs="Calibri"/>
          <w:color w:val="0E101A"/>
          <w:sz w:val="24"/>
          <w:szCs w:val="24"/>
          <w:lang w:eastAsia="en-GB"/>
        </w:rPr>
        <w:t>s</w:t>
      </w:r>
      <w:r w:rsidR="003B1ACA" w:rsidRPr="00A66ACB">
        <w:rPr>
          <w:rFonts w:ascii="Calibri" w:hAnsi="Calibri" w:cs="Calibri"/>
          <w:color w:val="0E101A"/>
          <w:sz w:val="24"/>
          <w:szCs w:val="24"/>
          <w:lang w:eastAsia="en-GB"/>
        </w:rPr>
        <w:t xml:space="preserve"> that a cost benefit analysis of sorts inhibits an individual to view </w:t>
      </w:r>
      <w:r w:rsidR="003B1ACA" w:rsidRPr="00A66ACB">
        <w:rPr>
          <w:rFonts w:ascii="Calibri" w:hAnsi="Calibri" w:cs="Calibri"/>
          <w:color w:val="0E101A"/>
          <w:sz w:val="24"/>
          <w:szCs w:val="24"/>
          <w:lang w:eastAsia="en-GB"/>
        </w:rPr>
        <w:lastRenderedPageBreak/>
        <w:t>this content in order to gather information despite the grotesque nature of the content they are viewing, and the second-hand dissemination of this knowledge provides enough of a gap in the dangerous situation to allow for it to be consumed.</w:t>
      </w:r>
    </w:p>
    <w:p w14:paraId="02B0C60E" w14:textId="29599A1D" w:rsidR="00B33A0C" w:rsidRPr="00A66ACB" w:rsidRDefault="008A0E23" w:rsidP="00CF2649">
      <w:pPr>
        <w:pStyle w:val="Heading2"/>
        <w:spacing w:line="360" w:lineRule="auto"/>
        <w:rPr>
          <w:rFonts w:cs="Calibri"/>
          <w:szCs w:val="24"/>
          <w:lang w:eastAsia="en-GB"/>
        </w:rPr>
      </w:pPr>
      <w:bookmarkStart w:id="18" w:name="_Toc164476259"/>
      <w:r w:rsidRPr="00A66ACB">
        <w:rPr>
          <w:rFonts w:cs="Calibri"/>
          <w:szCs w:val="24"/>
          <w:lang w:eastAsia="en-GB"/>
        </w:rPr>
        <w:t xml:space="preserve">The </w:t>
      </w:r>
      <w:r w:rsidR="00B33A0C" w:rsidRPr="00A66ACB">
        <w:rPr>
          <w:rFonts w:cs="Calibri"/>
          <w:szCs w:val="24"/>
          <w:lang w:eastAsia="en-GB"/>
        </w:rPr>
        <w:t>Current Study</w:t>
      </w:r>
      <w:bookmarkEnd w:id="18"/>
    </w:p>
    <w:p w14:paraId="7773FF0A" w14:textId="61E9F850" w:rsidR="003B1ACA" w:rsidRPr="00A66ACB" w:rsidRDefault="00CF3737" w:rsidP="00CF2649">
      <w:pPr>
        <w:spacing w:line="360" w:lineRule="auto"/>
        <w:ind w:firstLine="720"/>
        <w:rPr>
          <w:rFonts w:ascii="Calibri" w:hAnsi="Calibri" w:cs="Calibri"/>
          <w:color w:val="0E101A"/>
          <w:sz w:val="24"/>
          <w:szCs w:val="24"/>
          <w:lang w:eastAsia="en-GB"/>
        </w:rPr>
      </w:pPr>
      <w:r w:rsidRPr="00A66ACB">
        <w:rPr>
          <w:rFonts w:ascii="Calibri" w:hAnsi="Calibri" w:cs="Calibri"/>
          <w:color w:val="0E101A"/>
          <w:sz w:val="24"/>
          <w:szCs w:val="24"/>
          <w:lang w:eastAsia="en-GB"/>
        </w:rPr>
        <w:t>Despite its popularity</w:t>
      </w:r>
      <w:r w:rsidR="006F44FE" w:rsidRPr="00A66ACB">
        <w:rPr>
          <w:rFonts w:ascii="Calibri" w:hAnsi="Calibri" w:cs="Calibri"/>
          <w:color w:val="0E101A"/>
          <w:sz w:val="24"/>
          <w:szCs w:val="24"/>
          <w:lang w:eastAsia="en-GB"/>
        </w:rPr>
        <w:t>,</w:t>
      </w:r>
      <w:r w:rsidRPr="00A66ACB">
        <w:rPr>
          <w:rFonts w:ascii="Calibri" w:hAnsi="Calibri" w:cs="Calibri"/>
          <w:color w:val="0E101A"/>
          <w:sz w:val="24"/>
          <w:szCs w:val="24"/>
          <w:lang w:eastAsia="en-GB"/>
        </w:rPr>
        <w:t xml:space="preserve"> there appears to be little research in the area of streaming documentary-style </w:t>
      </w:r>
      <w:r w:rsidR="00B178DC" w:rsidRPr="00A66ACB">
        <w:rPr>
          <w:rFonts w:ascii="Calibri" w:hAnsi="Calibri" w:cs="Calibri"/>
          <w:color w:val="0E101A"/>
          <w:sz w:val="24"/>
          <w:szCs w:val="24"/>
          <w:lang w:eastAsia="en-GB"/>
        </w:rPr>
        <w:t>True Crime</w:t>
      </w:r>
      <w:r w:rsidRPr="00A66ACB">
        <w:rPr>
          <w:rFonts w:ascii="Calibri" w:hAnsi="Calibri" w:cs="Calibri"/>
          <w:color w:val="0E101A"/>
          <w:sz w:val="24"/>
          <w:szCs w:val="24"/>
          <w:lang w:eastAsia="en-GB"/>
        </w:rPr>
        <w:t xml:space="preserve"> content</w:t>
      </w:r>
      <w:r w:rsidR="00952A17" w:rsidRPr="00A66ACB">
        <w:rPr>
          <w:rFonts w:ascii="Calibri" w:hAnsi="Calibri" w:cs="Calibri"/>
          <w:color w:val="0E101A"/>
          <w:sz w:val="24"/>
          <w:szCs w:val="24"/>
          <w:lang w:eastAsia="en-GB"/>
        </w:rPr>
        <w:t xml:space="preserve"> with most studies focusing on </w:t>
      </w:r>
      <w:r w:rsidRPr="00A66ACB">
        <w:rPr>
          <w:rFonts w:ascii="Calibri" w:hAnsi="Calibri" w:cs="Calibri"/>
          <w:color w:val="0E101A"/>
          <w:sz w:val="24"/>
          <w:szCs w:val="24"/>
          <w:lang w:eastAsia="en-GB"/>
        </w:rPr>
        <w:t xml:space="preserve">podcasting. </w:t>
      </w:r>
      <w:r w:rsidR="008A0E23" w:rsidRPr="00A66ACB">
        <w:rPr>
          <w:rFonts w:ascii="Calibri" w:hAnsi="Calibri" w:cs="Calibri"/>
          <w:color w:val="0E101A"/>
          <w:sz w:val="24"/>
          <w:szCs w:val="24"/>
          <w:lang w:eastAsia="en-GB"/>
        </w:rPr>
        <w:t xml:space="preserve">The popularity of the genre of </w:t>
      </w:r>
      <w:r w:rsidR="00B178DC" w:rsidRPr="00A66ACB">
        <w:rPr>
          <w:rFonts w:ascii="Calibri" w:hAnsi="Calibri" w:cs="Calibri"/>
          <w:color w:val="0E101A"/>
          <w:sz w:val="24"/>
          <w:szCs w:val="24"/>
          <w:lang w:eastAsia="en-GB"/>
        </w:rPr>
        <w:t>True Crime</w:t>
      </w:r>
      <w:r w:rsidRPr="00A66ACB">
        <w:rPr>
          <w:rFonts w:ascii="Calibri" w:hAnsi="Calibri" w:cs="Calibri"/>
          <w:color w:val="0E101A"/>
          <w:sz w:val="24"/>
          <w:szCs w:val="24"/>
          <w:lang w:eastAsia="en-GB"/>
        </w:rPr>
        <w:t xml:space="preserve"> documentaries</w:t>
      </w:r>
      <w:r w:rsidR="00952A17" w:rsidRPr="00A66ACB">
        <w:rPr>
          <w:rFonts w:ascii="Calibri" w:hAnsi="Calibri" w:cs="Calibri"/>
          <w:color w:val="0E101A"/>
          <w:sz w:val="24"/>
          <w:szCs w:val="24"/>
          <w:lang w:eastAsia="en-GB"/>
        </w:rPr>
        <w:t xml:space="preserve"> </w:t>
      </w:r>
      <w:r w:rsidRPr="00A66ACB">
        <w:rPr>
          <w:rFonts w:ascii="Calibri" w:hAnsi="Calibri" w:cs="Calibri"/>
          <w:color w:val="0E101A"/>
          <w:sz w:val="24"/>
          <w:szCs w:val="24"/>
          <w:lang w:eastAsia="en-GB"/>
        </w:rPr>
        <w:t xml:space="preserve">showcase an </w:t>
      </w:r>
      <w:r w:rsidR="008A0E23" w:rsidRPr="00A66ACB">
        <w:rPr>
          <w:rFonts w:ascii="Calibri" w:hAnsi="Calibri" w:cs="Calibri"/>
          <w:color w:val="0E101A"/>
          <w:sz w:val="24"/>
          <w:szCs w:val="24"/>
          <w:lang w:eastAsia="en-GB"/>
        </w:rPr>
        <w:t xml:space="preserve">audiovisual depiction of </w:t>
      </w:r>
      <w:r w:rsidR="00952A17" w:rsidRPr="00A66ACB">
        <w:rPr>
          <w:rFonts w:ascii="Calibri" w:hAnsi="Calibri" w:cs="Calibri"/>
          <w:color w:val="0E101A"/>
          <w:sz w:val="24"/>
          <w:szCs w:val="24"/>
          <w:lang w:eastAsia="en-GB"/>
        </w:rPr>
        <w:t>a blended</w:t>
      </w:r>
      <w:r w:rsidR="009A557A" w:rsidRPr="00A66ACB">
        <w:rPr>
          <w:rFonts w:ascii="Calibri" w:hAnsi="Calibri" w:cs="Calibri"/>
          <w:color w:val="0E101A"/>
          <w:sz w:val="24"/>
          <w:szCs w:val="24"/>
          <w:lang w:eastAsia="en-GB"/>
        </w:rPr>
        <w:t xml:space="preserve"> fact</w:t>
      </w:r>
      <w:r w:rsidR="00952A17" w:rsidRPr="00A66ACB">
        <w:rPr>
          <w:rFonts w:ascii="Calibri" w:hAnsi="Calibri" w:cs="Calibri"/>
          <w:color w:val="0E101A"/>
          <w:sz w:val="24"/>
          <w:szCs w:val="24"/>
          <w:lang w:eastAsia="en-GB"/>
        </w:rPr>
        <w:t>-entertainment</w:t>
      </w:r>
      <w:r w:rsidR="009A557A" w:rsidRPr="00A66ACB">
        <w:rPr>
          <w:rFonts w:ascii="Calibri" w:hAnsi="Calibri" w:cs="Calibri"/>
          <w:color w:val="0E101A"/>
          <w:sz w:val="24"/>
          <w:szCs w:val="24"/>
          <w:lang w:eastAsia="en-GB"/>
        </w:rPr>
        <w:t xml:space="preserve"> </w:t>
      </w:r>
      <w:r w:rsidR="00952A17" w:rsidRPr="00A66ACB">
        <w:rPr>
          <w:rFonts w:ascii="Calibri" w:hAnsi="Calibri" w:cs="Calibri"/>
          <w:color w:val="0E101A"/>
          <w:sz w:val="24"/>
          <w:szCs w:val="24"/>
          <w:lang w:eastAsia="en-GB"/>
        </w:rPr>
        <w:t>depiction</w:t>
      </w:r>
      <w:r w:rsidR="009A557A" w:rsidRPr="00A66ACB">
        <w:rPr>
          <w:rFonts w:ascii="Calibri" w:hAnsi="Calibri" w:cs="Calibri"/>
          <w:color w:val="0E101A"/>
          <w:sz w:val="24"/>
          <w:szCs w:val="24"/>
          <w:lang w:eastAsia="en-GB"/>
        </w:rPr>
        <w:t xml:space="preserve"> of </w:t>
      </w:r>
      <w:r w:rsidR="008A0E23" w:rsidRPr="00A66ACB">
        <w:rPr>
          <w:rFonts w:ascii="Calibri" w:hAnsi="Calibri" w:cs="Calibri"/>
          <w:color w:val="0E101A"/>
          <w:sz w:val="24"/>
          <w:szCs w:val="24"/>
          <w:lang w:eastAsia="en-GB"/>
        </w:rPr>
        <w:t xml:space="preserve">often </w:t>
      </w:r>
      <w:r w:rsidR="00E47BF3" w:rsidRPr="00A66ACB">
        <w:rPr>
          <w:rFonts w:ascii="Calibri" w:hAnsi="Calibri" w:cs="Calibri"/>
          <w:color w:val="0E101A"/>
          <w:sz w:val="24"/>
          <w:szCs w:val="24"/>
          <w:lang w:eastAsia="en-GB"/>
        </w:rPr>
        <w:t>dramatized yet</w:t>
      </w:r>
      <w:r w:rsidR="00D64281" w:rsidRPr="00A66ACB">
        <w:rPr>
          <w:rFonts w:ascii="Calibri" w:hAnsi="Calibri" w:cs="Calibri"/>
          <w:color w:val="0E101A"/>
          <w:sz w:val="24"/>
          <w:szCs w:val="24"/>
          <w:lang w:eastAsia="en-GB"/>
        </w:rPr>
        <w:t xml:space="preserve"> </w:t>
      </w:r>
      <w:r w:rsidR="008A0E23" w:rsidRPr="00A66ACB">
        <w:rPr>
          <w:rFonts w:ascii="Calibri" w:hAnsi="Calibri" w:cs="Calibri"/>
          <w:color w:val="0E101A"/>
          <w:sz w:val="24"/>
          <w:szCs w:val="24"/>
          <w:lang w:eastAsia="en-GB"/>
        </w:rPr>
        <w:t>disturbing content</w:t>
      </w:r>
      <w:r w:rsidR="009A557A" w:rsidRPr="00A66ACB">
        <w:rPr>
          <w:rFonts w:ascii="Calibri" w:hAnsi="Calibri" w:cs="Calibri"/>
          <w:color w:val="0E101A"/>
          <w:sz w:val="24"/>
          <w:szCs w:val="24"/>
          <w:lang w:eastAsia="en-GB"/>
        </w:rPr>
        <w:t xml:space="preserve">. </w:t>
      </w:r>
      <w:r w:rsidR="00952A17" w:rsidRPr="00A66ACB">
        <w:rPr>
          <w:rFonts w:ascii="Calibri" w:hAnsi="Calibri" w:cs="Calibri"/>
          <w:color w:val="0E101A"/>
          <w:sz w:val="24"/>
          <w:szCs w:val="24"/>
          <w:lang w:eastAsia="en-GB"/>
        </w:rPr>
        <w:t>B</w:t>
      </w:r>
      <w:r w:rsidR="00D64281" w:rsidRPr="00A66ACB">
        <w:rPr>
          <w:rFonts w:ascii="Calibri" w:hAnsi="Calibri" w:cs="Calibri"/>
          <w:color w:val="0E101A"/>
          <w:sz w:val="24"/>
          <w:szCs w:val="24"/>
          <w:lang w:eastAsia="en-GB"/>
        </w:rPr>
        <w:t xml:space="preserve">oth </w:t>
      </w:r>
      <w:r w:rsidR="003D5792" w:rsidRPr="00A66ACB">
        <w:rPr>
          <w:rFonts w:ascii="Calibri" w:hAnsi="Calibri" w:cs="Calibri"/>
          <w:color w:val="0E101A"/>
          <w:sz w:val="24"/>
          <w:szCs w:val="24"/>
          <w:lang w:eastAsia="en-GB"/>
        </w:rPr>
        <w:t>Need</w:t>
      </w:r>
      <w:r w:rsidR="001E6DEA" w:rsidRPr="00A66ACB">
        <w:rPr>
          <w:rFonts w:ascii="Calibri" w:hAnsi="Calibri" w:cs="Calibri"/>
          <w:color w:val="0E101A"/>
          <w:sz w:val="24"/>
          <w:szCs w:val="24"/>
          <w:lang w:eastAsia="en-GB"/>
        </w:rPr>
        <w:t xml:space="preserve"> for </w:t>
      </w:r>
      <w:r w:rsidR="00C86028" w:rsidRPr="00A66ACB">
        <w:rPr>
          <w:rFonts w:ascii="Calibri" w:hAnsi="Calibri" w:cs="Calibri"/>
          <w:color w:val="0E101A"/>
          <w:sz w:val="24"/>
          <w:szCs w:val="24"/>
          <w:lang w:eastAsia="en-GB"/>
        </w:rPr>
        <w:t>C</w:t>
      </w:r>
      <w:r w:rsidR="001E6DEA" w:rsidRPr="00A66ACB">
        <w:rPr>
          <w:rFonts w:ascii="Calibri" w:hAnsi="Calibri" w:cs="Calibri"/>
          <w:color w:val="0E101A"/>
          <w:sz w:val="24"/>
          <w:szCs w:val="24"/>
          <w:lang w:eastAsia="en-GB"/>
        </w:rPr>
        <w:t>losure</w:t>
      </w:r>
      <w:r w:rsidR="00E47BF3" w:rsidRPr="00A66ACB">
        <w:rPr>
          <w:rFonts w:ascii="Calibri" w:hAnsi="Calibri" w:cs="Calibri"/>
          <w:color w:val="0E101A"/>
          <w:sz w:val="24"/>
          <w:szCs w:val="24"/>
          <w:lang w:eastAsia="en-GB"/>
        </w:rPr>
        <w:t xml:space="preserve">, </w:t>
      </w:r>
      <w:r w:rsidR="00C86028" w:rsidRPr="00A66ACB">
        <w:rPr>
          <w:rFonts w:ascii="Calibri" w:hAnsi="Calibri" w:cs="Calibri"/>
          <w:color w:val="0E101A"/>
          <w:sz w:val="24"/>
          <w:szCs w:val="24"/>
          <w:lang w:eastAsia="en-GB"/>
        </w:rPr>
        <w:t>C</w:t>
      </w:r>
      <w:r w:rsidR="00E47BF3" w:rsidRPr="00A66ACB">
        <w:rPr>
          <w:rFonts w:ascii="Calibri" w:hAnsi="Calibri" w:cs="Calibri"/>
          <w:color w:val="0E101A"/>
          <w:sz w:val="24"/>
          <w:szCs w:val="24"/>
          <w:lang w:eastAsia="en-GB"/>
        </w:rPr>
        <w:t>ognition</w:t>
      </w:r>
      <w:r w:rsidR="001E6DEA" w:rsidRPr="00A66ACB">
        <w:rPr>
          <w:rFonts w:ascii="Calibri" w:hAnsi="Calibri" w:cs="Calibri"/>
          <w:color w:val="0E101A"/>
          <w:sz w:val="24"/>
          <w:szCs w:val="24"/>
          <w:lang w:eastAsia="en-GB"/>
        </w:rPr>
        <w:t xml:space="preserve"> </w:t>
      </w:r>
      <w:r w:rsidR="00D64281" w:rsidRPr="00A66ACB">
        <w:rPr>
          <w:rFonts w:ascii="Calibri" w:hAnsi="Calibri" w:cs="Calibri"/>
          <w:color w:val="0E101A"/>
          <w:sz w:val="24"/>
          <w:szCs w:val="24"/>
          <w:lang w:eastAsia="en-GB"/>
        </w:rPr>
        <w:t xml:space="preserve">and </w:t>
      </w:r>
      <w:r w:rsidR="00B178DC" w:rsidRPr="00A66ACB">
        <w:rPr>
          <w:rFonts w:ascii="Calibri" w:hAnsi="Calibri" w:cs="Calibri"/>
          <w:color w:val="0E101A"/>
          <w:sz w:val="24"/>
          <w:szCs w:val="24"/>
          <w:lang w:eastAsia="en-GB"/>
        </w:rPr>
        <w:t>True Crime</w:t>
      </w:r>
      <w:r w:rsidR="00D64281" w:rsidRPr="00A66ACB">
        <w:rPr>
          <w:rFonts w:ascii="Calibri" w:hAnsi="Calibri" w:cs="Calibri"/>
          <w:color w:val="0E101A"/>
          <w:sz w:val="24"/>
          <w:szCs w:val="24"/>
          <w:lang w:eastAsia="en-GB"/>
        </w:rPr>
        <w:t xml:space="preserve"> </w:t>
      </w:r>
      <w:r w:rsidR="001E6DEA" w:rsidRPr="00A66ACB">
        <w:rPr>
          <w:rFonts w:ascii="Calibri" w:hAnsi="Calibri" w:cs="Calibri"/>
          <w:color w:val="0E101A"/>
          <w:sz w:val="24"/>
          <w:szCs w:val="24"/>
          <w:lang w:eastAsia="en-GB"/>
        </w:rPr>
        <w:t>ha</w:t>
      </w:r>
      <w:r w:rsidR="00D64281" w:rsidRPr="00A66ACB">
        <w:rPr>
          <w:rFonts w:ascii="Calibri" w:hAnsi="Calibri" w:cs="Calibri"/>
          <w:color w:val="0E101A"/>
          <w:sz w:val="24"/>
          <w:szCs w:val="24"/>
          <w:lang w:eastAsia="en-GB"/>
        </w:rPr>
        <w:t>ve</w:t>
      </w:r>
      <w:r w:rsidR="001E6DEA" w:rsidRPr="00A66ACB">
        <w:rPr>
          <w:rFonts w:ascii="Calibri" w:hAnsi="Calibri" w:cs="Calibri"/>
          <w:color w:val="0E101A"/>
          <w:sz w:val="24"/>
          <w:szCs w:val="24"/>
          <w:lang w:eastAsia="en-GB"/>
        </w:rPr>
        <w:t xml:space="preserve"> been </w:t>
      </w:r>
      <w:r w:rsidR="00D64281" w:rsidRPr="00A66ACB">
        <w:rPr>
          <w:rFonts w:ascii="Calibri" w:hAnsi="Calibri" w:cs="Calibri"/>
          <w:color w:val="0E101A"/>
          <w:sz w:val="24"/>
          <w:szCs w:val="24"/>
          <w:lang w:eastAsia="en-GB"/>
        </w:rPr>
        <w:t xml:space="preserve">suggested to influence perceptions of the legal system and </w:t>
      </w:r>
      <w:r w:rsidR="00952A17" w:rsidRPr="00A66ACB">
        <w:rPr>
          <w:rFonts w:ascii="Calibri" w:hAnsi="Calibri" w:cs="Calibri"/>
          <w:color w:val="0E101A"/>
          <w:sz w:val="24"/>
          <w:szCs w:val="24"/>
          <w:lang w:eastAsia="en-GB"/>
        </w:rPr>
        <w:t>negate</w:t>
      </w:r>
      <w:r w:rsidR="001E6DEA" w:rsidRPr="00A66ACB">
        <w:rPr>
          <w:rFonts w:ascii="Calibri" w:hAnsi="Calibri" w:cs="Calibri"/>
          <w:color w:val="0E101A"/>
          <w:sz w:val="24"/>
          <w:szCs w:val="24"/>
          <w:lang w:eastAsia="en-GB"/>
        </w:rPr>
        <w:t xml:space="preserve"> a desire</w:t>
      </w:r>
      <w:r w:rsidR="007E50BD" w:rsidRPr="00A66ACB">
        <w:rPr>
          <w:rFonts w:ascii="Calibri" w:hAnsi="Calibri" w:cs="Calibri"/>
          <w:color w:val="0E101A"/>
          <w:sz w:val="24"/>
          <w:szCs w:val="24"/>
          <w:lang w:eastAsia="en-GB"/>
        </w:rPr>
        <w:t>d outcome</w:t>
      </w:r>
      <w:r w:rsidR="001E6DEA" w:rsidRPr="00A66ACB">
        <w:rPr>
          <w:rFonts w:ascii="Calibri" w:hAnsi="Calibri" w:cs="Calibri"/>
          <w:color w:val="0E101A"/>
          <w:sz w:val="24"/>
          <w:szCs w:val="24"/>
          <w:lang w:eastAsia="en-GB"/>
        </w:rPr>
        <w:t xml:space="preserve"> for </w:t>
      </w:r>
      <w:r w:rsidR="00E47BF3" w:rsidRPr="00A66ACB">
        <w:rPr>
          <w:rFonts w:ascii="Calibri" w:hAnsi="Calibri" w:cs="Calibri"/>
          <w:color w:val="0E101A"/>
          <w:sz w:val="24"/>
          <w:szCs w:val="24"/>
          <w:lang w:eastAsia="en-GB"/>
        </w:rPr>
        <w:t>the legal systems response</w:t>
      </w:r>
      <w:r w:rsidR="001E6DEA" w:rsidRPr="00A66ACB">
        <w:rPr>
          <w:rFonts w:ascii="Calibri" w:hAnsi="Calibri" w:cs="Calibri"/>
          <w:color w:val="0E101A"/>
          <w:sz w:val="24"/>
          <w:szCs w:val="24"/>
          <w:lang w:eastAsia="en-GB"/>
        </w:rPr>
        <w:t xml:space="preserve"> </w:t>
      </w:r>
      <w:r w:rsidR="00E47BF3" w:rsidRPr="00A66ACB">
        <w:rPr>
          <w:rFonts w:ascii="Calibri" w:hAnsi="Calibri" w:cs="Calibri"/>
          <w:color w:val="0E101A"/>
          <w:sz w:val="24"/>
          <w:szCs w:val="24"/>
          <w:lang w:eastAsia="en-GB"/>
        </w:rPr>
        <w:t>to</w:t>
      </w:r>
      <w:r w:rsidR="001E6DEA" w:rsidRPr="00A66ACB">
        <w:rPr>
          <w:rFonts w:ascii="Calibri" w:hAnsi="Calibri" w:cs="Calibri"/>
          <w:color w:val="0E101A"/>
          <w:sz w:val="24"/>
          <w:szCs w:val="24"/>
          <w:lang w:eastAsia="en-GB"/>
        </w:rPr>
        <w:t xml:space="preserve"> crime</w:t>
      </w:r>
      <w:r w:rsidR="00D64281" w:rsidRPr="00A66ACB">
        <w:rPr>
          <w:rFonts w:ascii="Calibri" w:hAnsi="Calibri" w:cs="Calibri"/>
          <w:color w:val="0E101A"/>
          <w:sz w:val="24"/>
          <w:szCs w:val="24"/>
          <w:lang w:eastAsia="en-GB"/>
        </w:rPr>
        <w:t xml:space="preserve">. </w:t>
      </w:r>
      <w:r w:rsidR="00952A17" w:rsidRPr="00A66ACB">
        <w:rPr>
          <w:rFonts w:ascii="Calibri" w:hAnsi="Calibri" w:cs="Calibri"/>
          <w:color w:val="0E101A"/>
          <w:sz w:val="24"/>
          <w:szCs w:val="24"/>
          <w:lang w:eastAsia="en-GB"/>
        </w:rPr>
        <w:t>The</w:t>
      </w:r>
      <w:r w:rsidR="00D64281" w:rsidRPr="00A66ACB">
        <w:rPr>
          <w:rFonts w:ascii="Calibri" w:hAnsi="Calibri" w:cs="Calibri"/>
          <w:color w:val="0E101A"/>
          <w:sz w:val="24"/>
          <w:szCs w:val="24"/>
          <w:lang w:eastAsia="en-GB"/>
        </w:rPr>
        <w:t xml:space="preserve"> </w:t>
      </w:r>
      <w:r w:rsidR="003D5792" w:rsidRPr="00A66ACB">
        <w:rPr>
          <w:rFonts w:ascii="Calibri" w:hAnsi="Calibri" w:cs="Calibri"/>
          <w:color w:val="0E101A"/>
          <w:sz w:val="24"/>
          <w:szCs w:val="24"/>
          <w:lang w:eastAsia="en-GB"/>
        </w:rPr>
        <w:t>Need</w:t>
      </w:r>
      <w:r w:rsidR="00D64281" w:rsidRPr="00A66ACB">
        <w:rPr>
          <w:rFonts w:ascii="Calibri" w:hAnsi="Calibri" w:cs="Calibri"/>
          <w:color w:val="0E101A"/>
          <w:sz w:val="24"/>
          <w:szCs w:val="24"/>
          <w:lang w:eastAsia="en-GB"/>
        </w:rPr>
        <w:t xml:space="preserve"> for </w:t>
      </w:r>
      <w:r w:rsidR="007E50BD" w:rsidRPr="00A66ACB">
        <w:rPr>
          <w:rFonts w:ascii="Calibri" w:hAnsi="Calibri" w:cs="Calibri"/>
          <w:color w:val="0E101A"/>
          <w:sz w:val="24"/>
          <w:szCs w:val="24"/>
          <w:lang w:eastAsia="en-GB"/>
        </w:rPr>
        <w:t>C</w:t>
      </w:r>
      <w:r w:rsidR="00D64281" w:rsidRPr="00A66ACB">
        <w:rPr>
          <w:rFonts w:ascii="Calibri" w:hAnsi="Calibri" w:cs="Calibri"/>
          <w:color w:val="0E101A"/>
          <w:sz w:val="24"/>
          <w:szCs w:val="24"/>
          <w:lang w:eastAsia="en-GB"/>
        </w:rPr>
        <w:t xml:space="preserve">losure and </w:t>
      </w:r>
      <w:r w:rsidR="00952A17" w:rsidRPr="00A66ACB">
        <w:rPr>
          <w:rFonts w:ascii="Calibri" w:hAnsi="Calibri" w:cs="Calibri"/>
          <w:color w:val="0E101A"/>
          <w:sz w:val="24"/>
          <w:szCs w:val="24"/>
          <w:lang w:eastAsia="en-GB"/>
        </w:rPr>
        <w:t>Cognition</w:t>
      </w:r>
      <w:r w:rsidR="001E6DEA" w:rsidRPr="00A66ACB">
        <w:rPr>
          <w:rFonts w:ascii="Calibri" w:hAnsi="Calibri" w:cs="Calibri"/>
          <w:color w:val="0E101A"/>
          <w:sz w:val="24"/>
          <w:szCs w:val="24"/>
          <w:lang w:eastAsia="en-GB"/>
        </w:rPr>
        <w:t xml:space="preserve"> </w:t>
      </w:r>
      <w:r w:rsidR="00D64281" w:rsidRPr="00A66ACB">
        <w:rPr>
          <w:rFonts w:ascii="Calibri" w:hAnsi="Calibri" w:cs="Calibri"/>
          <w:color w:val="0E101A"/>
          <w:sz w:val="24"/>
          <w:szCs w:val="24"/>
          <w:lang w:eastAsia="en-GB"/>
        </w:rPr>
        <w:t xml:space="preserve">have </w:t>
      </w:r>
      <w:r w:rsidR="00952A17" w:rsidRPr="00A66ACB">
        <w:rPr>
          <w:rFonts w:ascii="Calibri" w:hAnsi="Calibri" w:cs="Calibri"/>
          <w:color w:val="0E101A"/>
          <w:sz w:val="24"/>
          <w:szCs w:val="24"/>
          <w:lang w:eastAsia="en-GB"/>
        </w:rPr>
        <w:t xml:space="preserve">also </w:t>
      </w:r>
      <w:r w:rsidR="00D64281" w:rsidRPr="00A66ACB">
        <w:rPr>
          <w:rFonts w:ascii="Calibri" w:hAnsi="Calibri" w:cs="Calibri"/>
          <w:color w:val="0E101A"/>
          <w:sz w:val="24"/>
          <w:szCs w:val="24"/>
          <w:lang w:eastAsia="en-GB"/>
        </w:rPr>
        <w:t>been linked to increased consumption</w:t>
      </w:r>
      <w:r w:rsidR="00952A17" w:rsidRPr="00A66ACB">
        <w:rPr>
          <w:rFonts w:ascii="Calibri" w:hAnsi="Calibri" w:cs="Calibri"/>
          <w:color w:val="0E101A"/>
          <w:sz w:val="24"/>
          <w:szCs w:val="24"/>
          <w:lang w:eastAsia="en-GB"/>
        </w:rPr>
        <w:t xml:space="preserve"> </w:t>
      </w:r>
      <w:r w:rsidR="00D64281" w:rsidRPr="00A66ACB">
        <w:rPr>
          <w:rFonts w:ascii="Calibri" w:hAnsi="Calibri" w:cs="Calibri"/>
          <w:color w:val="0E101A"/>
          <w:sz w:val="24"/>
          <w:szCs w:val="24"/>
          <w:lang w:eastAsia="en-GB"/>
        </w:rPr>
        <w:t xml:space="preserve">of tv dramas. </w:t>
      </w:r>
      <w:r w:rsidR="00952A17" w:rsidRPr="00A66ACB">
        <w:rPr>
          <w:rFonts w:ascii="Calibri" w:hAnsi="Calibri" w:cs="Calibri"/>
          <w:color w:val="0E101A"/>
          <w:sz w:val="24"/>
          <w:szCs w:val="24"/>
          <w:lang w:eastAsia="en-GB"/>
        </w:rPr>
        <w:t xml:space="preserve"> Furthermore, </w:t>
      </w:r>
      <w:r w:rsidR="00D64281" w:rsidRPr="00A66ACB">
        <w:rPr>
          <w:rFonts w:ascii="Calibri" w:hAnsi="Calibri" w:cs="Calibri"/>
          <w:color w:val="0E101A"/>
          <w:sz w:val="24"/>
          <w:szCs w:val="24"/>
          <w:lang w:eastAsia="en-GB"/>
        </w:rPr>
        <w:t xml:space="preserve">models of </w:t>
      </w:r>
      <w:r w:rsidR="00952A17" w:rsidRPr="00A66ACB">
        <w:rPr>
          <w:rFonts w:ascii="Calibri" w:hAnsi="Calibri" w:cs="Calibri"/>
          <w:color w:val="0E101A"/>
          <w:sz w:val="24"/>
          <w:szCs w:val="24"/>
          <w:lang w:eastAsia="en-GB"/>
        </w:rPr>
        <w:t>U</w:t>
      </w:r>
      <w:r w:rsidR="00D64281" w:rsidRPr="00A66ACB">
        <w:rPr>
          <w:rFonts w:ascii="Calibri" w:hAnsi="Calibri" w:cs="Calibri"/>
          <w:color w:val="0E101A"/>
          <w:sz w:val="24"/>
          <w:szCs w:val="24"/>
          <w:lang w:eastAsia="en-GB"/>
        </w:rPr>
        <w:t xml:space="preserve">&amp;G and cultivation theories, propose </w:t>
      </w:r>
      <w:r w:rsidR="00FA421B" w:rsidRPr="00A66ACB">
        <w:rPr>
          <w:rFonts w:ascii="Calibri" w:hAnsi="Calibri" w:cs="Calibri"/>
          <w:color w:val="0E101A"/>
          <w:sz w:val="24"/>
          <w:szCs w:val="24"/>
          <w:lang w:eastAsia="en-GB"/>
        </w:rPr>
        <w:t>emotion fuelled</w:t>
      </w:r>
      <w:r w:rsidR="00D64281" w:rsidRPr="00A66ACB">
        <w:rPr>
          <w:rFonts w:ascii="Calibri" w:hAnsi="Calibri" w:cs="Calibri"/>
          <w:color w:val="0E101A"/>
          <w:sz w:val="24"/>
          <w:szCs w:val="24"/>
          <w:lang w:eastAsia="en-GB"/>
        </w:rPr>
        <w:t xml:space="preserve"> </w:t>
      </w:r>
      <w:r w:rsidR="00FA421B" w:rsidRPr="00A66ACB">
        <w:rPr>
          <w:rFonts w:ascii="Calibri" w:hAnsi="Calibri" w:cs="Calibri"/>
          <w:color w:val="0E101A"/>
          <w:sz w:val="24"/>
          <w:szCs w:val="24"/>
          <w:lang w:eastAsia="en-GB"/>
        </w:rPr>
        <w:t>responses</w:t>
      </w:r>
      <w:r w:rsidR="00D64281" w:rsidRPr="00A66ACB">
        <w:rPr>
          <w:rFonts w:ascii="Calibri" w:hAnsi="Calibri" w:cs="Calibri"/>
          <w:color w:val="0E101A"/>
          <w:sz w:val="24"/>
          <w:szCs w:val="24"/>
          <w:lang w:eastAsia="en-GB"/>
        </w:rPr>
        <w:t xml:space="preserve"> increase a </w:t>
      </w:r>
      <w:r w:rsidR="00952A17" w:rsidRPr="00A66ACB">
        <w:rPr>
          <w:rFonts w:ascii="Calibri" w:hAnsi="Calibri" w:cs="Calibri"/>
          <w:color w:val="0E101A"/>
          <w:sz w:val="24"/>
          <w:szCs w:val="24"/>
          <w:lang w:eastAsia="en-GB"/>
        </w:rPr>
        <w:t>desire</w:t>
      </w:r>
      <w:r w:rsidR="00D64281" w:rsidRPr="00A66ACB">
        <w:rPr>
          <w:rFonts w:ascii="Calibri" w:hAnsi="Calibri" w:cs="Calibri"/>
          <w:color w:val="0E101A"/>
          <w:sz w:val="24"/>
          <w:szCs w:val="24"/>
          <w:lang w:eastAsia="en-GB"/>
        </w:rPr>
        <w:t xml:space="preserve"> to consume </w:t>
      </w:r>
      <w:r w:rsidR="009B4FAE" w:rsidRPr="00A66ACB">
        <w:rPr>
          <w:rFonts w:ascii="Calibri" w:hAnsi="Calibri" w:cs="Calibri"/>
          <w:color w:val="0E101A"/>
          <w:sz w:val="24"/>
          <w:szCs w:val="24"/>
          <w:lang w:eastAsia="en-GB"/>
        </w:rPr>
        <w:t>crime</w:t>
      </w:r>
      <w:r w:rsidR="00D64281" w:rsidRPr="00A66ACB">
        <w:rPr>
          <w:rFonts w:ascii="Calibri" w:hAnsi="Calibri" w:cs="Calibri"/>
          <w:color w:val="0E101A"/>
          <w:sz w:val="24"/>
          <w:szCs w:val="24"/>
          <w:lang w:eastAsia="en-GB"/>
        </w:rPr>
        <w:t xml:space="preserve"> content despite the subject matter. Given this, i</w:t>
      </w:r>
      <w:r w:rsidR="001E6DEA" w:rsidRPr="00A66ACB">
        <w:rPr>
          <w:rFonts w:ascii="Calibri" w:hAnsi="Calibri" w:cs="Calibri"/>
          <w:color w:val="0E101A"/>
          <w:sz w:val="24"/>
          <w:szCs w:val="24"/>
          <w:lang w:eastAsia="en-GB"/>
        </w:rPr>
        <w:t xml:space="preserve">t may be fruitful to view </w:t>
      </w:r>
      <w:r w:rsidR="00B178DC" w:rsidRPr="00A66ACB">
        <w:rPr>
          <w:rFonts w:ascii="Calibri" w:hAnsi="Calibri" w:cs="Calibri"/>
          <w:color w:val="0E101A"/>
          <w:sz w:val="24"/>
          <w:szCs w:val="24"/>
          <w:lang w:eastAsia="en-GB"/>
        </w:rPr>
        <w:t>True Crime</w:t>
      </w:r>
      <w:r w:rsidR="001E6DEA" w:rsidRPr="00A66ACB">
        <w:rPr>
          <w:rFonts w:ascii="Calibri" w:hAnsi="Calibri" w:cs="Calibri"/>
          <w:color w:val="0E101A"/>
          <w:sz w:val="24"/>
          <w:szCs w:val="24"/>
          <w:lang w:eastAsia="en-GB"/>
        </w:rPr>
        <w:t xml:space="preserve"> </w:t>
      </w:r>
      <w:r w:rsidR="00D64281" w:rsidRPr="00A66ACB">
        <w:rPr>
          <w:rFonts w:ascii="Calibri" w:hAnsi="Calibri" w:cs="Calibri"/>
          <w:color w:val="0E101A"/>
          <w:sz w:val="24"/>
          <w:szCs w:val="24"/>
          <w:lang w:eastAsia="en-GB"/>
        </w:rPr>
        <w:t>in terms</w:t>
      </w:r>
      <w:r w:rsidRPr="00A66ACB">
        <w:rPr>
          <w:rFonts w:ascii="Calibri" w:hAnsi="Calibri" w:cs="Calibri"/>
          <w:color w:val="0E101A"/>
          <w:sz w:val="24"/>
          <w:szCs w:val="24"/>
          <w:lang w:eastAsia="en-GB"/>
        </w:rPr>
        <w:t xml:space="preserve"> of motivational behaviours for information seeking</w:t>
      </w:r>
      <w:r w:rsidR="009B4FAE" w:rsidRPr="00A66ACB">
        <w:rPr>
          <w:rFonts w:ascii="Calibri" w:hAnsi="Calibri" w:cs="Calibri"/>
          <w:color w:val="0E101A"/>
          <w:sz w:val="24"/>
          <w:szCs w:val="24"/>
          <w:lang w:eastAsia="en-GB"/>
        </w:rPr>
        <w:t xml:space="preserve"> on crime cases</w:t>
      </w:r>
      <w:r w:rsidR="006F44FE" w:rsidRPr="00A66ACB">
        <w:rPr>
          <w:rFonts w:ascii="Calibri" w:hAnsi="Calibri" w:cs="Calibri"/>
          <w:color w:val="0E101A"/>
          <w:sz w:val="24"/>
          <w:szCs w:val="24"/>
          <w:lang w:eastAsia="en-GB"/>
        </w:rPr>
        <w:t xml:space="preserve"> and their real life resolutions</w:t>
      </w:r>
      <w:r w:rsidRPr="00A66ACB">
        <w:rPr>
          <w:rFonts w:ascii="Calibri" w:hAnsi="Calibri" w:cs="Calibri"/>
          <w:color w:val="0E101A"/>
          <w:sz w:val="24"/>
          <w:szCs w:val="24"/>
          <w:lang w:eastAsia="en-GB"/>
        </w:rPr>
        <w:t>.</w:t>
      </w:r>
      <w:r w:rsidR="008A0E23" w:rsidRPr="00A66ACB">
        <w:rPr>
          <w:rFonts w:ascii="Calibri" w:hAnsi="Calibri" w:cs="Calibri"/>
          <w:color w:val="0E101A"/>
          <w:sz w:val="24"/>
          <w:szCs w:val="24"/>
          <w:lang w:eastAsia="en-GB"/>
        </w:rPr>
        <w:t xml:space="preserve"> </w:t>
      </w:r>
      <w:r w:rsidRPr="00A66ACB">
        <w:rPr>
          <w:rFonts w:ascii="Calibri" w:hAnsi="Calibri" w:cs="Calibri"/>
          <w:color w:val="0E101A"/>
          <w:sz w:val="24"/>
          <w:szCs w:val="24"/>
          <w:lang w:eastAsia="en-GB"/>
        </w:rPr>
        <w:t>There</w:t>
      </w:r>
      <w:r w:rsidR="00AF0E60" w:rsidRPr="00A66ACB">
        <w:rPr>
          <w:rFonts w:ascii="Calibri" w:hAnsi="Calibri" w:cs="Calibri"/>
          <w:color w:val="0E101A"/>
          <w:sz w:val="24"/>
          <w:szCs w:val="24"/>
          <w:lang w:eastAsia="en-GB"/>
        </w:rPr>
        <w:t xml:space="preserve"> appears to be </w:t>
      </w:r>
      <w:r w:rsidR="009B4FAE" w:rsidRPr="00A66ACB">
        <w:rPr>
          <w:rFonts w:ascii="Calibri" w:hAnsi="Calibri" w:cs="Calibri"/>
          <w:color w:val="0E101A"/>
          <w:sz w:val="24"/>
          <w:szCs w:val="24"/>
          <w:lang w:eastAsia="en-GB"/>
        </w:rPr>
        <w:t>no research investigat</w:t>
      </w:r>
      <w:r w:rsidR="00ED53F5" w:rsidRPr="00A66ACB">
        <w:rPr>
          <w:rFonts w:ascii="Calibri" w:hAnsi="Calibri" w:cs="Calibri"/>
          <w:color w:val="0E101A"/>
          <w:sz w:val="24"/>
          <w:szCs w:val="24"/>
          <w:lang w:eastAsia="en-GB"/>
        </w:rPr>
        <w:t>ing</w:t>
      </w:r>
      <w:r w:rsidR="009B4FAE" w:rsidRPr="00A66ACB">
        <w:rPr>
          <w:rFonts w:ascii="Calibri" w:hAnsi="Calibri" w:cs="Calibri"/>
          <w:color w:val="0E101A"/>
          <w:sz w:val="24"/>
          <w:szCs w:val="24"/>
          <w:lang w:eastAsia="en-GB"/>
        </w:rPr>
        <w:t xml:space="preserve"> </w:t>
      </w:r>
      <w:r w:rsidR="00B178DC" w:rsidRPr="00A66ACB">
        <w:rPr>
          <w:rFonts w:ascii="Calibri" w:hAnsi="Calibri" w:cs="Calibri"/>
          <w:color w:val="0E101A"/>
          <w:sz w:val="24"/>
          <w:szCs w:val="24"/>
          <w:lang w:eastAsia="en-GB"/>
        </w:rPr>
        <w:t>True Crime</w:t>
      </w:r>
      <w:r w:rsidR="009B4FAE" w:rsidRPr="00A66ACB">
        <w:rPr>
          <w:rFonts w:ascii="Calibri" w:hAnsi="Calibri" w:cs="Calibri"/>
          <w:color w:val="0E101A"/>
          <w:sz w:val="24"/>
          <w:szCs w:val="24"/>
          <w:lang w:eastAsia="en-GB"/>
        </w:rPr>
        <w:t xml:space="preserve"> streaming on the </w:t>
      </w:r>
      <w:r w:rsidR="003D5792" w:rsidRPr="00A66ACB">
        <w:rPr>
          <w:rFonts w:ascii="Calibri" w:hAnsi="Calibri" w:cs="Calibri"/>
          <w:color w:val="0E101A"/>
          <w:sz w:val="24"/>
          <w:szCs w:val="24"/>
          <w:lang w:eastAsia="en-GB"/>
        </w:rPr>
        <w:t>Need</w:t>
      </w:r>
      <w:r w:rsidR="009B4FAE" w:rsidRPr="00A66ACB">
        <w:rPr>
          <w:rFonts w:ascii="Calibri" w:hAnsi="Calibri" w:cs="Calibri"/>
          <w:color w:val="0E101A"/>
          <w:sz w:val="24"/>
          <w:szCs w:val="24"/>
          <w:lang w:eastAsia="en-GB"/>
        </w:rPr>
        <w:t xml:space="preserve"> for </w:t>
      </w:r>
      <w:r w:rsidR="007E50BD" w:rsidRPr="00A66ACB">
        <w:rPr>
          <w:rFonts w:ascii="Calibri" w:hAnsi="Calibri" w:cs="Calibri"/>
          <w:color w:val="0E101A"/>
          <w:sz w:val="24"/>
          <w:szCs w:val="24"/>
          <w:lang w:eastAsia="en-GB"/>
        </w:rPr>
        <w:t>C</w:t>
      </w:r>
      <w:r w:rsidR="009B4FAE" w:rsidRPr="00A66ACB">
        <w:rPr>
          <w:rFonts w:ascii="Calibri" w:hAnsi="Calibri" w:cs="Calibri"/>
          <w:color w:val="0E101A"/>
          <w:sz w:val="24"/>
          <w:szCs w:val="24"/>
          <w:lang w:eastAsia="en-GB"/>
        </w:rPr>
        <w:t xml:space="preserve">losure or </w:t>
      </w:r>
      <w:r w:rsidR="007E50BD" w:rsidRPr="00A66ACB">
        <w:rPr>
          <w:rFonts w:ascii="Calibri" w:hAnsi="Calibri" w:cs="Calibri"/>
          <w:color w:val="0E101A"/>
          <w:sz w:val="24"/>
          <w:szCs w:val="24"/>
          <w:lang w:eastAsia="en-GB"/>
        </w:rPr>
        <w:t>C</w:t>
      </w:r>
      <w:r w:rsidR="009B4FAE" w:rsidRPr="00A66ACB">
        <w:rPr>
          <w:rFonts w:ascii="Calibri" w:hAnsi="Calibri" w:cs="Calibri"/>
          <w:color w:val="0E101A"/>
          <w:sz w:val="24"/>
          <w:szCs w:val="24"/>
          <w:lang w:eastAsia="en-GB"/>
        </w:rPr>
        <w:t>ognition</w:t>
      </w:r>
      <w:r w:rsidR="009B4FAE" w:rsidRPr="00A66ACB">
        <w:rPr>
          <w:rFonts w:ascii="Calibri" w:hAnsi="Calibri" w:cs="Calibri"/>
          <w:sz w:val="24"/>
          <w:szCs w:val="24"/>
        </w:rPr>
        <w:t>, this study hopes to address th</w:t>
      </w:r>
      <w:r w:rsidR="007E50BD" w:rsidRPr="00A66ACB">
        <w:rPr>
          <w:rFonts w:ascii="Calibri" w:hAnsi="Calibri" w:cs="Calibri"/>
          <w:sz w:val="24"/>
          <w:szCs w:val="24"/>
        </w:rPr>
        <w:t>i</w:t>
      </w:r>
      <w:r w:rsidR="009B4FAE" w:rsidRPr="00A66ACB">
        <w:rPr>
          <w:rFonts w:ascii="Calibri" w:hAnsi="Calibri" w:cs="Calibri"/>
          <w:sz w:val="24"/>
          <w:szCs w:val="24"/>
        </w:rPr>
        <w:t>s gap.</w:t>
      </w:r>
    </w:p>
    <w:p w14:paraId="0AA95F74" w14:textId="613522F0" w:rsidR="00AF0E60" w:rsidRPr="00A66ACB" w:rsidRDefault="00AF0E60" w:rsidP="00CF2649">
      <w:pPr>
        <w:pStyle w:val="Heading2"/>
        <w:spacing w:line="360" w:lineRule="auto"/>
        <w:rPr>
          <w:rFonts w:cs="Calibri"/>
          <w:szCs w:val="24"/>
          <w:lang w:eastAsia="en-GB"/>
        </w:rPr>
      </w:pPr>
      <w:bookmarkStart w:id="19" w:name="_Toc164476260"/>
      <w:r w:rsidRPr="00A66ACB">
        <w:rPr>
          <w:rFonts w:cs="Calibri"/>
          <w:szCs w:val="24"/>
          <w:lang w:eastAsia="en-GB"/>
        </w:rPr>
        <w:t>Research Question</w:t>
      </w:r>
      <w:bookmarkEnd w:id="19"/>
    </w:p>
    <w:p w14:paraId="380C0936" w14:textId="2EB91AF6" w:rsidR="003B1ACA" w:rsidRPr="00A66ACB" w:rsidRDefault="000650AC" w:rsidP="00CF2649">
      <w:pPr>
        <w:shd w:val="clear" w:color="auto" w:fill="FFFFFF"/>
        <w:spacing w:line="360" w:lineRule="auto"/>
        <w:textAlignment w:val="baseline"/>
        <w:rPr>
          <w:rFonts w:ascii="Calibri" w:eastAsia="Times New Roman" w:hAnsi="Calibri" w:cs="Calibri"/>
          <w:color w:val="000000"/>
          <w:kern w:val="0"/>
          <w:sz w:val="24"/>
          <w:szCs w:val="24"/>
          <w:lang w:eastAsia="en-GB"/>
          <w14:ligatures w14:val="none"/>
        </w:rPr>
      </w:pPr>
      <w:r w:rsidRPr="00A66ACB">
        <w:rPr>
          <w:rFonts w:ascii="Calibri" w:hAnsi="Calibri" w:cs="Calibri"/>
          <w:color w:val="0E101A"/>
          <w:sz w:val="24"/>
          <w:szCs w:val="24"/>
          <w:lang w:eastAsia="en-GB"/>
        </w:rPr>
        <w:t>Do the</w:t>
      </w:r>
      <w:r w:rsidR="003B1ACA" w:rsidRPr="00A66ACB">
        <w:rPr>
          <w:rFonts w:ascii="Calibri" w:hAnsi="Calibri" w:cs="Calibri"/>
          <w:color w:val="0E101A"/>
          <w:sz w:val="24"/>
          <w:szCs w:val="24"/>
          <w:lang w:eastAsia="en-GB"/>
        </w:rPr>
        <w:t xml:space="preserve"> </w:t>
      </w:r>
      <w:r w:rsidR="003D5792" w:rsidRPr="00A66ACB">
        <w:rPr>
          <w:rFonts w:ascii="Calibri" w:eastAsia="Times New Roman" w:hAnsi="Calibri" w:cs="Calibri"/>
          <w:color w:val="000000"/>
          <w:kern w:val="0"/>
          <w:sz w:val="24"/>
          <w:szCs w:val="24"/>
          <w:lang w:eastAsia="en-GB"/>
          <w14:ligatures w14:val="none"/>
        </w:rPr>
        <w:t>Need</w:t>
      </w:r>
      <w:r w:rsidR="00B33A0C" w:rsidRPr="00A66ACB">
        <w:rPr>
          <w:rFonts w:ascii="Calibri" w:eastAsia="Times New Roman" w:hAnsi="Calibri" w:cs="Calibri"/>
          <w:color w:val="000000"/>
          <w:kern w:val="0"/>
          <w:sz w:val="24"/>
          <w:szCs w:val="24"/>
          <w:lang w:eastAsia="en-GB"/>
          <w14:ligatures w14:val="none"/>
        </w:rPr>
        <w:t xml:space="preserve"> for closure and </w:t>
      </w:r>
      <w:r w:rsidR="003D5792" w:rsidRPr="00A66ACB">
        <w:rPr>
          <w:rFonts w:ascii="Calibri" w:eastAsia="Times New Roman" w:hAnsi="Calibri" w:cs="Calibri"/>
          <w:color w:val="000000"/>
          <w:kern w:val="0"/>
          <w:sz w:val="24"/>
          <w:szCs w:val="24"/>
          <w:lang w:eastAsia="en-GB"/>
          <w14:ligatures w14:val="none"/>
        </w:rPr>
        <w:t>Need</w:t>
      </w:r>
      <w:r w:rsidR="00B33A0C" w:rsidRPr="00A66ACB">
        <w:rPr>
          <w:rFonts w:ascii="Calibri" w:eastAsia="Times New Roman" w:hAnsi="Calibri" w:cs="Calibri"/>
          <w:color w:val="000000"/>
          <w:kern w:val="0"/>
          <w:sz w:val="24"/>
          <w:szCs w:val="24"/>
          <w:lang w:eastAsia="en-GB"/>
          <w14:ligatures w14:val="none"/>
        </w:rPr>
        <w:t xml:space="preserve"> for cognition differ amongst individuals who stream different amounts of </w:t>
      </w:r>
      <w:r w:rsidR="00B178DC" w:rsidRPr="00A66ACB">
        <w:rPr>
          <w:rFonts w:ascii="Calibri" w:eastAsia="Times New Roman" w:hAnsi="Calibri" w:cs="Calibri"/>
          <w:color w:val="000000"/>
          <w:kern w:val="0"/>
          <w:sz w:val="24"/>
          <w:szCs w:val="24"/>
          <w:lang w:eastAsia="en-GB"/>
          <w14:ligatures w14:val="none"/>
        </w:rPr>
        <w:t>True Crime</w:t>
      </w:r>
      <w:r w:rsidR="00B33A0C" w:rsidRPr="00A66ACB">
        <w:rPr>
          <w:rFonts w:ascii="Calibri" w:eastAsia="Times New Roman" w:hAnsi="Calibri" w:cs="Calibri"/>
          <w:color w:val="000000"/>
          <w:kern w:val="0"/>
          <w:sz w:val="24"/>
          <w:szCs w:val="24"/>
          <w:lang w:eastAsia="en-GB"/>
          <w14:ligatures w14:val="none"/>
        </w:rPr>
        <w:t xml:space="preserve"> shows?</w:t>
      </w:r>
      <w:r w:rsidR="003A690F" w:rsidRPr="00A66ACB">
        <w:rPr>
          <w:rFonts w:ascii="Calibri" w:eastAsia="Times New Roman" w:hAnsi="Calibri" w:cs="Calibri"/>
          <w:color w:val="000000"/>
          <w:kern w:val="0"/>
          <w:sz w:val="24"/>
          <w:szCs w:val="24"/>
          <w:lang w:eastAsia="en-GB"/>
          <w14:ligatures w14:val="none"/>
        </w:rPr>
        <w:t xml:space="preserve"> </w:t>
      </w:r>
      <w:r w:rsidR="007D2F4C" w:rsidRPr="00A66ACB">
        <w:rPr>
          <w:rFonts w:ascii="Calibri" w:eastAsia="Times New Roman" w:hAnsi="Calibri" w:cs="Calibri"/>
          <w:color w:val="000000"/>
          <w:kern w:val="0"/>
          <w:sz w:val="24"/>
          <w:szCs w:val="24"/>
          <w:lang w:eastAsia="en-GB"/>
          <w14:ligatures w14:val="none"/>
        </w:rPr>
        <w:t>To address these variables</w:t>
      </w:r>
      <w:r w:rsidR="003A690F" w:rsidRPr="00A66ACB">
        <w:rPr>
          <w:rFonts w:ascii="Calibri" w:eastAsia="Times New Roman" w:hAnsi="Calibri" w:cs="Calibri"/>
          <w:color w:val="000000"/>
          <w:kern w:val="0"/>
          <w:sz w:val="24"/>
          <w:szCs w:val="24"/>
          <w:lang w:eastAsia="en-GB"/>
          <w14:ligatures w14:val="none"/>
        </w:rPr>
        <w:t xml:space="preserve"> current study will investigate the following hypotheses:</w:t>
      </w:r>
    </w:p>
    <w:p w14:paraId="4BF5CFFB" w14:textId="19ECD267" w:rsidR="00B33A0C" w:rsidRPr="00A66ACB" w:rsidRDefault="00AF0E60" w:rsidP="00CF2649">
      <w:pPr>
        <w:pStyle w:val="Heading2"/>
        <w:spacing w:line="360" w:lineRule="auto"/>
        <w:rPr>
          <w:rFonts w:eastAsia="Times New Roman" w:cs="Calibri"/>
          <w:szCs w:val="24"/>
          <w:lang w:eastAsia="en-GB"/>
        </w:rPr>
      </w:pPr>
      <w:bookmarkStart w:id="20" w:name="_Toc164476261"/>
      <w:r w:rsidRPr="00A66ACB">
        <w:rPr>
          <w:rFonts w:eastAsia="Times New Roman" w:cs="Calibri"/>
          <w:szCs w:val="24"/>
          <w:lang w:eastAsia="en-GB"/>
        </w:rPr>
        <w:t>Hypotheses</w:t>
      </w:r>
      <w:r w:rsidR="009A557A" w:rsidRPr="00A66ACB">
        <w:rPr>
          <w:rFonts w:eastAsia="Times New Roman" w:cs="Calibri"/>
          <w:szCs w:val="24"/>
          <w:lang w:eastAsia="en-GB"/>
        </w:rPr>
        <w:t xml:space="preserve"> in relation to </w:t>
      </w:r>
      <w:r w:rsidR="003D5792" w:rsidRPr="00A66ACB">
        <w:rPr>
          <w:rFonts w:eastAsia="Times New Roman" w:cs="Calibri"/>
          <w:szCs w:val="24"/>
          <w:lang w:eastAsia="en-GB"/>
        </w:rPr>
        <w:t>Need</w:t>
      </w:r>
      <w:r w:rsidR="009A557A" w:rsidRPr="00A66ACB">
        <w:rPr>
          <w:rFonts w:eastAsia="Times New Roman" w:cs="Calibri"/>
          <w:szCs w:val="24"/>
          <w:lang w:eastAsia="en-GB"/>
        </w:rPr>
        <w:t xml:space="preserve"> for Cognition</w:t>
      </w:r>
      <w:bookmarkEnd w:id="20"/>
    </w:p>
    <w:p w14:paraId="055D5CAB" w14:textId="390D7D66" w:rsidR="00B33A0C" w:rsidRPr="00A66ACB" w:rsidRDefault="00B33A0C"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r w:rsidRPr="00A66ACB">
        <w:rPr>
          <w:rFonts w:ascii="Calibri" w:eastAsia="Times New Roman" w:hAnsi="Calibri" w:cs="Calibri"/>
          <w:color w:val="000000"/>
          <w:kern w:val="0"/>
          <w:sz w:val="24"/>
          <w:szCs w:val="24"/>
          <w:lang w:eastAsia="en-GB"/>
          <w14:ligatures w14:val="none"/>
        </w:rPr>
        <w:t>H</w:t>
      </w:r>
      <w:r w:rsidRPr="00A66ACB">
        <w:rPr>
          <w:rFonts w:ascii="Calibri" w:eastAsia="Times New Roman" w:hAnsi="Calibri" w:cs="Calibri"/>
          <w:color w:val="000000"/>
          <w:kern w:val="0"/>
          <w:sz w:val="24"/>
          <w:szCs w:val="24"/>
          <w:vertAlign w:val="subscript"/>
          <w:lang w:eastAsia="en-GB"/>
          <w14:ligatures w14:val="none"/>
        </w:rPr>
        <w:t>1</w:t>
      </w:r>
      <w:r w:rsidR="00AF0E60"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There will be a difference for the participants</w:t>
      </w:r>
      <w:r w:rsidR="003D5792"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w:t>
      </w:r>
      <w:r w:rsidR="003D5792" w:rsidRPr="00A66ACB">
        <w:rPr>
          <w:rFonts w:ascii="Calibri" w:eastAsia="Times New Roman" w:hAnsi="Calibri" w:cs="Calibri"/>
          <w:color w:val="000000"/>
          <w:kern w:val="0"/>
          <w:sz w:val="24"/>
          <w:szCs w:val="24"/>
          <w:lang w:eastAsia="en-GB"/>
          <w14:ligatures w14:val="none"/>
        </w:rPr>
        <w:t>Need</w:t>
      </w:r>
      <w:r w:rsidRPr="00A66ACB">
        <w:rPr>
          <w:rFonts w:ascii="Calibri" w:eastAsia="Times New Roman" w:hAnsi="Calibri" w:cs="Calibri"/>
          <w:color w:val="000000"/>
          <w:kern w:val="0"/>
          <w:sz w:val="24"/>
          <w:szCs w:val="24"/>
          <w:lang w:eastAsia="en-GB"/>
          <w14:ligatures w14:val="none"/>
        </w:rPr>
        <w:t xml:space="preserve"> for cognition based on their </w:t>
      </w:r>
      <w:r w:rsidR="00B178DC" w:rsidRPr="00A66ACB">
        <w:rPr>
          <w:rFonts w:ascii="Calibri" w:eastAsia="Times New Roman" w:hAnsi="Calibri" w:cs="Calibri"/>
          <w:color w:val="000000"/>
          <w:kern w:val="0"/>
          <w:sz w:val="24"/>
          <w:szCs w:val="24"/>
          <w:lang w:eastAsia="en-GB"/>
          <w14:ligatures w14:val="none"/>
        </w:rPr>
        <w:t>True Crime</w:t>
      </w:r>
      <w:r w:rsidRPr="00A66ACB">
        <w:rPr>
          <w:rFonts w:ascii="Calibri" w:eastAsia="Times New Roman" w:hAnsi="Calibri" w:cs="Calibri"/>
          <w:color w:val="000000"/>
          <w:kern w:val="0"/>
          <w:sz w:val="24"/>
          <w:szCs w:val="24"/>
          <w:lang w:eastAsia="en-GB"/>
          <w14:ligatures w14:val="none"/>
        </w:rPr>
        <w:t xml:space="preserve"> consumption (</w:t>
      </w:r>
      <w:r w:rsidR="0087609A" w:rsidRPr="00A66ACB">
        <w:rPr>
          <w:rFonts w:ascii="Calibri" w:eastAsia="Times New Roman" w:hAnsi="Calibri" w:cs="Calibri"/>
          <w:color w:val="000000"/>
          <w:kern w:val="0"/>
          <w:sz w:val="24"/>
          <w:szCs w:val="24"/>
          <w:lang w:eastAsia="en-GB"/>
          <w14:ligatures w14:val="none"/>
        </w:rPr>
        <w:t>Low, Medium, High</w:t>
      </w:r>
      <w:r w:rsidRPr="00A66ACB">
        <w:rPr>
          <w:rFonts w:ascii="Calibri" w:eastAsia="Times New Roman" w:hAnsi="Calibri" w:cs="Calibri"/>
          <w:color w:val="000000"/>
          <w:kern w:val="0"/>
          <w:sz w:val="24"/>
          <w:szCs w:val="24"/>
          <w:lang w:eastAsia="en-GB"/>
          <w14:ligatures w14:val="none"/>
        </w:rPr>
        <w:t>).</w:t>
      </w:r>
    </w:p>
    <w:p w14:paraId="38856CF4" w14:textId="16CBDBA7" w:rsidR="009A557A" w:rsidRPr="00A66ACB" w:rsidRDefault="009A557A" w:rsidP="00CF2649">
      <w:pPr>
        <w:pStyle w:val="Heading2"/>
        <w:spacing w:line="360" w:lineRule="auto"/>
        <w:rPr>
          <w:rFonts w:eastAsia="Times New Roman" w:cs="Calibri"/>
          <w:szCs w:val="24"/>
          <w:lang w:eastAsia="en-GB"/>
        </w:rPr>
      </w:pPr>
      <w:bookmarkStart w:id="21" w:name="_Toc164476262"/>
      <w:r w:rsidRPr="00A66ACB">
        <w:rPr>
          <w:rFonts w:eastAsia="Times New Roman" w:cs="Calibri"/>
          <w:szCs w:val="24"/>
          <w:lang w:eastAsia="en-GB"/>
        </w:rPr>
        <w:t xml:space="preserve">Hypotheses in </w:t>
      </w:r>
      <w:r w:rsidR="009B4FAE" w:rsidRPr="00A66ACB">
        <w:rPr>
          <w:rFonts w:eastAsia="Times New Roman" w:cs="Calibri"/>
          <w:szCs w:val="24"/>
          <w:lang w:eastAsia="en-GB"/>
        </w:rPr>
        <w:t>relation</w:t>
      </w:r>
      <w:r w:rsidRPr="00A66ACB">
        <w:rPr>
          <w:rFonts w:eastAsia="Times New Roman" w:cs="Calibri"/>
          <w:szCs w:val="24"/>
          <w:lang w:eastAsia="en-GB"/>
        </w:rPr>
        <w:t xml:space="preserve"> to </w:t>
      </w:r>
      <w:r w:rsidR="003D5792" w:rsidRPr="00A66ACB">
        <w:rPr>
          <w:rFonts w:eastAsia="Times New Roman" w:cs="Calibri"/>
          <w:szCs w:val="24"/>
          <w:lang w:eastAsia="en-GB"/>
        </w:rPr>
        <w:t>Need</w:t>
      </w:r>
      <w:r w:rsidRPr="00A66ACB">
        <w:rPr>
          <w:rFonts w:eastAsia="Times New Roman" w:cs="Calibri"/>
          <w:szCs w:val="24"/>
          <w:lang w:eastAsia="en-GB"/>
        </w:rPr>
        <w:t xml:space="preserve"> for Closure</w:t>
      </w:r>
      <w:bookmarkEnd w:id="21"/>
    </w:p>
    <w:p w14:paraId="71D168C6" w14:textId="2508E53A" w:rsidR="00B33A0C" w:rsidRPr="00A66ACB" w:rsidRDefault="00B33A0C"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r w:rsidRPr="00A66ACB">
        <w:rPr>
          <w:rFonts w:ascii="Calibri" w:eastAsia="Times New Roman" w:hAnsi="Calibri" w:cs="Calibri"/>
          <w:color w:val="000000"/>
          <w:kern w:val="0"/>
          <w:sz w:val="24"/>
          <w:szCs w:val="24"/>
          <w:lang w:eastAsia="en-GB"/>
          <w14:ligatures w14:val="none"/>
        </w:rPr>
        <w:t>H</w:t>
      </w:r>
      <w:r w:rsidRPr="00A66ACB">
        <w:rPr>
          <w:rFonts w:ascii="Calibri" w:eastAsia="Times New Roman" w:hAnsi="Calibri" w:cs="Calibri"/>
          <w:color w:val="000000"/>
          <w:kern w:val="0"/>
          <w:sz w:val="24"/>
          <w:szCs w:val="24"/>
          <w:vertAlign w:val="subscript"/>
          <w:lang w:eastAsia="en-GB"/>
          <w14:ligatures w14:val="none"/>
        </w:rPr>
        <w:t>2</w:t>
      </w:r>
      <w:r w:rsidR="00AF0E60"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There will be a difference for the participants</w:t>
      </w:r>
      <w:r w:rsidR="003D5792"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w:t>
      </w:r>
      <w:r w:rsidR="003D5792" w:rsidRPr="00A66ACB">
        <w:rPr>
          <w:rFonts w:ascii="Calibri" w:eastAsia="Times New Roman" w:hAnsi="Calibri" w:cs="Calibri"/>
          <w:color w:val="000000"/>
          <w:kern w:val="0"/>
          <w:sz w:val="24"/>
          <w:szCs w:val="24"/>
          <w:lang w:eastAsia="en-GB"/>
          <w14:ligatures w14:val="none"/>
        </w:rPr>
        <w:t>Need</w:t>
      </w:r>
      <w:r w:rsidRPr="00A66ACB">
        <w:rPr>
          <w:rFonts w:ascii="Calibri" w:eastAsia="Times New Roman" w:hAnsi="Calibri" w:cs="Calibri"/>
          <w:color w:val="000000"/>
          <w:kern w:val="0"/>
          <w:sz w:val="24"/>
          <w:szCs w:val="24"/>
          <w:lang w:eastAsia="en-GB"/>
          <w14:ligatures w14:val="none"/>
        </w:rPr>
        <w:t xml:space="preserve"> for </w:t>
      </w:r>
      <w:r w:rsidR="00F70C30" w:rsidRPr="00A66ACB">
        <w:rPr>
          <w:rFonts w:ascii="Calibri" w:eastAsia="Times New Roman" w:hAnsi="Calibri" w:cs="Calibri"/>
          <w:color w:val="000000"/>
          <w:kern w:val="0"/>
          <w:sz w:val="24"/>
          <w:szCs w:val="24"/>
          <w:lang w:eastAsia="en-GB"/>
          <w14:ligatures w14:val="none"/>
        </w:rPr>
        <w:t>O</w:t>
      </w:r>
      <w:r w:rsidRPr="00A66ACB">
        <w:rPr>
          <w:rFonts w:ascii="Calibri" w:eastAsia="Times New Roman" w:hAnsi="Calibri" w:cs="Calibri"/>
          <w:color w:val="000000"/>
          <w:kern w:val="0"/>
          <w:sz w:val="24"/>
          <w:szCs w:val="24"/>
          <w:lang w:eastAsia="en-GB"/>
          <w14:ligatures w14:val="none"/>
        </w:rPr>
        <w:t xml:space="preserve">rder based on their </w:t>
      </w:r>
      <w:r w:rsidR="00B178DC" w:rsidRPr="00A66ACB">
        <w:rPr>
          <w:rFonts w:ascii="Calibri" w:eastAsia="Times New Roman" w:hAnsi="Calibri" w:cs="Calibri"/>
          <w:color w:val="000000"/>
          <w:kern w:val="0"/>
          <w:sz w:val="24"/>
          <w:szCs w:val="24"/>
          <w:lang w:eastAsia="en-GB"/>
          <w14:ligatures w14:val="none"/>
        </w:rPr>
        <w:t>True Crime</w:t>
      </w:r>
      <w:r w:rsidRPr="00A66ACB">
        <w:rPr>
          <w:rFonts w:ascii="Calibri" w:eastAsia="Times New Roman" w:hAnsi="Calibri" w:cs="Calibri"/>
          <w:color w:val="000000"/>
          <w:kern w:val="0"/>
          <w:sz w:val="24"/>
          <w:szCs w:val="24"/>
          <w:lang w:eastAsia="en-GB"/>
          <w14:ligatures w14:val="none"/>
        </w:rPr>
        <w:t xml:space="preserve"> consumption (</w:t>
      </w:r>
      <w:r w:rsidR="0087609A" w:rsidRPr="00A66ACB">
        <w:rPr>
          <w:rFonts w:ascii="Calibri" w:eastAsia="Times New Roman" w:hAnsi="Calibri" w:cs="Calibri"/>
          <w:color w:val="000000"/>
          <w:kern w:val="0"/>
          <w:sz w:val="24"/>
          <w:szCs w:val="24"/>
          <w:lang w:eastAsia="en-GB"/>
          <w14:ligatures w14:val="none"/>
        </w:rPr>
        <w:t>Low, Medium, High</w:t>
      </w:r>
      <w:r w:rsidRPr="00A66ACB">
        <w:rPr>
          <w:rFonts w:ascii="Calibri" w:eastAsia="Times New Roman" w:hAnsi="Calibri" w:cs="Calibri"/>
          <w:color w:val="000000"/>
          <w:kern w:val="0"/>
          <w:sz w:val="24"/>
          <w:szCs w:val="24"/>
          <w:lang w:eastAsia="en-GB"/>
          <w14:ligatures w14:val="none"/>
        </w:rPr>
        <w:t>).</w:t>
      </w:r>
    </w:p>
    <w:p w14:paraId="14E25315" w14:textId="77777777" w:rsidR="00141724" w:rsidRPr="00A66ACB" w:rsidRDefault="00141724"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p>
    <w:p w14:paraId="172EB8EF" w14:textId="2349B9CE" w:rsidR="00B33A0C" w:rsidRPr="00A66ACB" w:rsidRDefault="00B33A0C"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r w:rsidRPr="00A66ACB">
        <w:rPr>
          <w:rFonts w:ascii="Calibri" w:eastAsia="Times New Roman" w:hAnsi="Calibri" w:cs="Calibri"/>
          <w:color w:val="000000"/>
          <w:kern w:val="0"/>
          <w:sz w:val="24"/>
          <w:szCs w:val="24"/>
          <w:lang w:eastAsia="en-GB"/>
          <w14:ligatures w14:val="none"/>
        </w:rPr>
        <w:lastRenderedPageBreak/>
        <w:t>H</w:t>
      </w:r>
      <w:r w:rsidR="00141724" w:rsidRPr="00A66ACB">
        <w:rPr>
          <w:rFonts w:ascii="Calibri" w:eastAsia="Times New Roman" w:hAnsi="Calibri" w:cs="Calibri"/>
          <w:color w:val="000000"/>
          <w:kern w:val="0"/>
          <w:sz w:val="24"/>
          <w:szCs w:val="24"/>
          <w:vertAlign w:val="subscript"/>
          <w:lang w:eastAsia="en-GB"/>
          <w14:ligatures w14:val="none"/>
        </w:rPr>
        <w:t>3</w:t>
      </w:r>
      <w:r w:rsidR="00AF0E60"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There will be a difference for the participants</w:t>
      </w:r>
      <w:r w:rsidR="003D5792"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w:t>
      </w:r>
      <w:r w:rsidR="003D5792" w:rsidRPr="00A66ACB">
        <w:rPr>
          <w:rFonts w:ascii="Calibri" w:eastAsia="Times New Roman" w:hAnsi="Calibri" w:cs="Calibri"/>
          <w:color w:val="000000"/>
          <w:kern w:val="0"/>
          <w:sz w:val="24"/>
          <w:szCs w:val="24"/>
          <w:lang w:eastAsia="en-GB"/>
          <w14:ligatures w14:val="none"/>
        </w:rPr>
        <w:t>Need</w:t>
      </w:r>
      <w:r w:rsidRPr="00A66ACB">
        <w:rPr>
          <w:rFonts w:ascii="Calibri" w:eastAsia="Times New Roman" w:hAnsi="Calibri" w:cs="Calibri"/>
          <w:color w:val="000000"/>
          <w:kern w:val="0"/>
          <w:sz w:val="24"/>
          <w:szCs w:val="24"/>
          <w:lang w:eastAsia="en-GB"/>
          <w14:ligatures w14:val="none"/>
        </w:rPr>
        <w:t xml:space="preserve"> for predictability based on their </w:t>
      </w:r>
      <w:r w:rsidR="00B178DC" w:rsidRPr="00A66ACB">
        <w:rPr>
          <w:rFonts w:ascii="Calibri" w:eastAsia="Times New Roman" w:hAnsi="Calibri" w:cs="Calibri"/>
          <w:color w:val="000000"/>
          <w:kern w:val="0"/>
          <w:sz w:val="24"/>
          <w:szCs w:val="24"/>
          <w:lang w:eastAsia="en-GB"/>
          <w14:ligatures w14:val="none"/>
        </w:rPr>
        <w:t>True Crime</w:t>
      </w:r>
      <w:r w:rsidRPr="00A66ACB">
        <w:rPr>
          <w:rFonts w:ascii="Calibri" w:eastAsia="Times New Roman" w:hAnsi="Calibri" w:cs="Calibri"/>
          <w:color w:val="000000"/>
          <w:kern w:val="0"/>
          <w:sz w:val="24"/>
          <w:szCs w:val="24"/>
          <w:lang w:eastAsia="en-GB"/>
          <w14:ligatures w14:val="none"/>
        </w:rPr>
        <w:t xml:space="preserve"> consumption (</w:t>
      </w:r>
      <w:r w:rsidR="0087609A" w:rsidRPr="00A66ACB">
        <w:rPr>
          <w:rFonts w:ascii="Calibri" w:eastAsia="Times New Roman" w:hAnsi="Calibri" w:cs="Calibri"/>
          <w:color w:val="000000"/>
          <w:kern w:val="0"/>
          <w:sz w:val="24"/>
          <w:szCs w:val="24"/>
          <w:lang w:eastAsia="en-GB"/>
          <w14:ligatures w14:val="none"/>
        </w:rPr>
        <w:t>Low, Medium, High</w:t>
      </w:r>
      <w:r w:rsidRPr="00A66ACB">
        <w:rPr>
          <w:rFonts w:ascii="Calibri" w:eastAsia="Times New Roman" w:hAnsi="Calibri" w:cs="Calibri"/>
          <w:color w:val="000000"/>
          <w:kern w:val="0"/>
          <w:sz w:val="24"/>
          <w:szCs w:val="24"/>
          <w:lang w:eastAsia="en-GB"/>
          <w14:ligatures w14:val="none"/>
        </w:rPr>
        <w:t>).</w:t>
      </w:r>
    </w:p>
    <w:p w14:paraId="5D4D39AF" w14:textId="77777777" w:rsidR="00B33A0C" w:rsidRPr="00A66ACB" w:rsidRDefault="00B33A0C"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p>
    <w:p w14:paraId="76796AFC" w14:textId="1B2CD872" w:rsidR="00B33A0C" w:rsidRPr="00A66ACB" w:rsidRDefault="00B33A0C"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r w:rsidRPr="00A66ACB">
        <w:rPr>
          <w:rFonts w:ascii="Calibri" w:eastAsia="Times New Roman" w:hAnsi="Calibri" w:cs="Calibri"/>
          <w:color w:val="000000"/>
          <w:kern w:val="0"/>
          <w:sz w:val="24"/>
          <w:szCs w:val="24"/>
          <w:lang w:eastAsia="en-GB"/>
          <w14:ligatures w14:val="none"/>
        </w:rPr>
        <w:t>H</w:t>
      </w:r>
      <w:r w:rsidR="00141724" w:rsidRPr="00A66ACB">
        <w:rPr>
          <w:rFonts w:ascii="Calibri" w:eastAsia="Times New Roman" w:hAnsi="Calibri" w:cs="Calibri"/>
          <w:color w:val="000000"/>
          <w:kern w:val="0"/>
          <w:sz w:val="24"/>
          <w:szCs w:val="24"/>
          <w:vertAlign w:val="subscript"/>
          <w:lang w:eastAsia="en-GB"/>
          <w14:ligatures w14:val="none"/>
        </w:rPr>
        <w:t>4</w:t>
      </w:r>
      <w:r w:rsidR="00AF0E60"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There will be a difference for the participants</w:t>
      </w:r>
      <w:r w:rsidR="003D5792"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w:t>
      </w:r>
      <w:r w:rsidR="003D5792" w:rsidRPr="00A66ACB">
        <w:rPr>
          <w:rFonts w:ascii="Calibri" w:eastAsia="Times New Roman" w:hAnsi="Calibri" w:cs="Calibri"/>
          <w:color w:val="000000"/>
          <w:kern w:val="0"/>
          <w:sz w:val="24"/>
          <w:szCs w:val="24"/>
          <w:lang w:eastAsia="en-GB"/>
          <w14:ligatures w14:val="none"/>
        </w:rPr>
        <w:t>Decisiveness</w:t>
      </w:r>
      <w:r w:rsidRPr="00A66ACB">
        <w:rPr>
          <w:rFonts w:ascii="Calibri" w:eastAsia="Times New Roman" w:hAnsi="Calibri" w:cs="Calibri"/>
          <w:color w:val="000000"/>
          <w:kern w:val="0"/>
          <w:sz w:val="24"/>
          <w:szCs w:val="24"/>
          <w:lang w:eastAsia="en-GB"/>
          <w14:ligatures w14:val="none"/>
        </w:rPr>
        <w:t xml:space="preserve"> based on their </w:t>
      </w:r>
      <w:r w:rsidR="00B178DC" w:rsidRPr="00A66ACB">
        <w:rPr>
          <w:rFonts w:ascii="Calibri" w:eastAsia="Times New Roman" w:hAnsi="Calibri" w:cs="Calibri"/>
          <w:color w:val="000000"/>
          <w:kern w:val="0"/>
          <w:sz w:val="24"/>
          <w:szCs w:val="24"/>
          <w:lang w:eastAsia="en-GB"/>
          <w14:ligatures w14:val="none"/>
        </w:rPr>
        <w:t>True Crime</w:t>
      </w:r>
      <w:r w:rsidRPr="00A66ACB">
        <w:rPr>
          <w:rFonts w:ascii="Calibri" w:eastAsia="Times New Roman" w:hAnsi="Calibri" w:cs="Calibri"/>
          <w:color w:val="000000"/>
          <w:kern w:val="0"/>
          <w:sz w:val="24"/>
          <w:szCs w:val="24"/>
          <w:lang w:eastAsia="en-GB"/>
          <w14:ligatures w14:val="none"/>
        </w:rPr>
        <w:t xml:space="preserve"> consumption (</w:t>
      </w:r>
      <w:r w:rsidR="0087609A" w:rsidRPr="00A66ACB">
        <w:rPr>
          <w:rFonts w:ascii="Calibri" w:eastAsia="Times New Roman" w:hAnsi="Calibri" w:cs="Calibri"/>
          <w:color w:val="000000"/>
          <w:kern w:val="0"/>
          <w:sz w:val="24"/>
          <w:szCs w:val="24"/>
          <w:lang w:eastAsia="en-GB"/>
          <w14:ligatures w14:val="none"/>
        </w:rPr>
        <w:t>Low, Medium, High</w:t>
      </w:r>
      <w:r w:rsidRPr="00A66ACB">
        <w:rPr>
          <w:rFonts w:ascii="Calibri" w:eastAsia="Times New Roman" w:hAnsi="Calibri" w:cs="Calibri"/>
          <w:color w:val="000000"/>
          <w:kern w:val="0"/>
          <w:sz w:val="24"/>
          <w:szCs w:val="24"/>
          <w:lang w:eastAsia="en-GB"/>
          <w14:ligatures w14:val="none"/>
        </w:rPr>
        <w:t>).</w:t>
      </w:r>
    </w:p>
    <w:p w14:paraId="10560201" w14:textId="77777777" w:rsidR="00B33A0C" w:rsidRPr="00A66ACB" w:rsidRDefault="00B33A0C"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p>
    <w:p w14:paraId="2B0A2E4C" w14:textId="79DFC230" w:rsidR="00B33A0C" w:rsidRPr="00A66ACB" w:rsidRDefault="00B33A0C"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r w:rsidRPr="00A66ACB">
        <w:rPr>
          <w:rFonts w:ascii="Calibri" w:eastAsia="Times New Roman" w:hAnsi="Calibri" w:cs="Calibri"/>
          <w:color w:val="000000"/>
          <w:kern w:val="0"/>
          <w:sz w:val="24"/>
          <w:szCs w:val="24"/>
          <w:lang w:eastAsia="en-GB"/>
          <w14:ligatures w14:val="none"/>
        </w:rPr>
        <w:t>H</w:t>
      </w:r>
      <w:r w:rsidRPr="00A66ACB">
        <w:rPr>
          <w:rFonts w:ascii="Calibri" w:eastAsia="Times New Roman" w:hAnsi="Calibri" w:cs="Calibri"/>
          <w:color w:val="000000"/>
          <w:kern w:val="0"/>
          <w:sz w:val="24"/>
          <w:szCs w:val="24"/>
          <w:vertAlign w:val="subscript"/>
          <w:lang w:eastAsia="en-GB"/>
          <w14:ligatures w14:val="none"/>
        </w:rPr>
        <w:t>5</w:t>
      </w:r>
      <w:r w:rsidR="00AF0E60"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There will be a difference for the participants</w:t>
      </w:r>
      <w:r w:rsidR="003D5792" w:rsidRPr="00A66ACB">
        <w:rPr>
          <w:rFonts w:ascii="Calibri" w:eastAsia="Times New Roman" w:hAnsi="Calibri" w:cs="Calibri"/>
          <w:color w:val="000000"/>
          <w:kern w:val="0"/>
          <w:sz w:val="24"/>
          <w:szCs w:val="24"/>
          <w:lang w:eastAsia="en-GB"/>
          <w14:ligatures w14:val="none"/>
        </w:rPr>
        <w:t>’</w:t>
      </w:r>
      <w:r w:rsidRPr="00A66ACB">
        <w:rPr>
          <w:rFonts w:ascii="Calibri" w:eastAsia="Times New Roman" w:hAnsi="Calibri" w:cs="Calibri"/>
          <w:color w:val="000000"/>
          <w:kern w:val="0"/>
          <w:sz w:val="24"/>
          <w:szCs w:val="24"/>
          <w:lang w:eastAsia="en-GB"/>
          <w14:ligatures w14:val="none"/>
        </w:rPr>
        <w:t xml:space="preserve"> </w:t>
      </w:r>
      <w:r w:rsidR="00F70C30" w:rsidRPr="00A66ACB">
        <w:rPr>
          <w:rFonts w:ascii="Calibri" w:eastAsia="Times New Roman" w:hAnsi="Calibri" w:cs="Calibri"/>
          <w:color w:val="000000"/>
          <w:kern w:val="0"/>
          <w:sz w:val="24"/>
          <w:szCs w:val="24"/>
          <w:lang w:eastAsia="en-GB"/>
          <w14:ligatures w14:val="none"/>
        </w:rPr>
        <w:t>A</w:t>
      </w:r>
      <w:r w:rsidRPr="00A66ACB">
        <w:rPr>
          <w:rFonts w:ascii="Calibri" w:eastAsia="Times New Roman" w:hAnsi="Calibri" w:cs="Calibri"/>
          <w:color w:val="000000"/>
          <w:kern w:val="0"/>
          <w:sz w:val="24"/>
          <w:szCs w:val="24"/>
          <w:lang w:eastAsia="en-GB"/>
          <w14:ligatures w14:val="none"/>
        </w:rPr>
        <w:t xml:space="preserve">voidance of </w:t>
      </w:r>
      <w:r w:rsidR="00F70C30" w:rsidRPr="00A66ACB">
        <w:rPr>
          <w:rFonts w:ascii="Calibri" w:eastAsia="Times New Roman" w:hAnsi="Calibri" w:cs="Calibri"/>
          <w:color w:val="000000"/>
          <w:kern w:val="0"/>
          <w:sz w:val="24"/>
          <w:szCs w:val="24"/>
          <w:lang w:eastAsia="en-GB"/>
          <w14:ligatures w14:val="none"/>
        </w:rPr>
        <w:t>A</w:t>
      </w:r>
      <w:r w:rsidRPr="00A66ACB">
        <w:rPr>
          <w:rFonts w:ascii="Calibri" w:eastAsia="Times New Roman" w:hAnsi="Calibri" w:cs="Calibri"/>
          <w:color w:val="000000"/>
          <w:kern w:val="0"/>
          <w:sz w:val="24"/>
          <w:szCs w:val="24"/>
          <w:lang w:eastAsia="en-GB"/>
          <w14:ligatures w14:val="none"/>
        </w:rPr>
        <w:t xml:space="preserve">mbiguity based on their </w:t>
      </w:r>
      <w:r w:rsidR="00B178DC" w:rsidRPr="00A66ACB">
        <w:rPr>
          <w:rFonts w:ascii="Calibri" w:eastAsia="Times New Roman" w:hAnsi="Calibri" w:cs="Calibri"/>
          <w:color w:val="000000"/>
          <w:kern w:val="0"/>
          <w:sz w:val="24"/>
          <w:szCs w:val="24"/>
          <w:lang w:eastAsia="en-GB"/>
          <w14:ligatures w14:val="none"/>
        </w:rPr>
        <w:t>True Crime</w:t>
      </w:r>
      <w:r w:rsidRPr="00A66ACB">
        <w:rPr>
          <w:rFonts w:ascii="Calibri" w:eastAsia="Times New Roman" w:hAnsi="Calibri" w:cs="Calibri"/>
          <w:color w:val="000000"/>
          <w:kern w:val="0"/>
          <w:sz w:val="24"/>
          <w:szCs w:val="24"/>
          <w:lang w:eastAsia="en-GB"/>
          <w14:ligatures w14:val="none"/>
        </w:rPr>
        <w:t xml:space="preserve"> consumption (</w:t>
      </w:r>
      <w:r w:rsidR="0087609A" w:rsidRPr="00A66ACB">
        <w:rPr>
          <w:rFonts w:ascii="Calibri" w:eastAsia="Times New Roman" w:hAnsi="Calibri" w:cs="Calibri"/>
          <w:color w:val="000000"/>
          <w:kern w:val="0"/>
          <w:sz w:val="24"/>
          <w:szCs w:val="24"/>
          <w:lang w:eastAsia="en-GB"/>
          <w14:ligatures w14:val="none"/>
        </w:rPr>
        <w:t>Low, Medium, High</w:t>
      </w:r>
      <w:r w:rsidRPr="00A66ACB">
        <w:rPr>
          <w:rFonts w:ascii="Calibri" w:eastAsia="Times New Roman" w:hAnsi="Calibri" w:cs="Calibri"/>
          <w:color w:val="000000"/>
          <w:kern w:val="0"/>
          <w:sz w:val="24"/>
          <w:szCs w:val="24"/>
          <w:lang w:eastAsia="en-GB"/>
          <w14:ligatures w14:val="none"/>
        </w:rPr>
        <w:t>).</w:t>
      </w:r>
    </w:p>
    <w:p w14:paraId="270CBC6B" w14:textId="77777777" w:rsidR="00B33A0C" w:rsidRPr="00A66ACB" w:rsidRDefault="00B33A0C"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p>
    <w:p w14:paraId="13EA6565" w14:textId="1006D736" w:rsidR="00C86028" w:rsidRPr="00A66ACB" w:rsidRDefault="00B33A0C" w:rsidP="00CF2649">
      <w:pPr>
        <w:shd w:val="clear" w:color="auto" w:fill="FFFFFF"/>
        <w:spacing w:after="0" w:line="360" w:lineRule="auto"/>
        <w:textAlignment w:val="baseline"/>
        <w:rPr>
          <w:rFonts w:ascii="Calibri" w:eastAsia="Times New Roman" w:hAnsi="Calibri" w:cs="Calibri"/>
          <w:color w:val="000000"/>
          <w:kern w:val="0"/>
          <w:sz w:val="24"/>
          <w:szCs w:val="24"/>
          <w:lang w:eastAsia="en-GB"/>
          <w14:ligatures w14:val="none"/>
        </w:rPr>
      </w:pPr>
      <w:r w:rsidRPr="00A66ACB">
        <w:rPr>
          <w:rFonts w:ascii="Calibri" w:eastAsia="Times New Roman" w:hAnsi="Calibri" w:cs="Calibri"/>
          <w:color w:val="000000"/>
          <w:kern w:val="0"/>
          <w:sz w:val="24"/>
          <w:szCs w:val="24"/>
          <w:lang w:eastAsia="en-GB"/>
          <w14:ligatures w14:val="none"/>
        </w:rPr>
        <w:t>H</w:t>
      </w:r>
      <w:r w:rsidRPr="00A66ACB">
        <w:rPr>
          <w:rFonts w:ascii="Calibri" w:eastAsia="Times New Roman" w:hAnsi="Calibri" w:cs="Calibri"/>
          <w:color w:val="000000"/>
          <w:kern w:val="0"/>
          <w:sz w:val="24"/>
          <w:szCs w:val="24"/>
          <w:vertAlign w:val="subscript"/>
          <w:lang w:eastAsia="en-GB"/>
          <w14:ligatures w14:val="none"/>
        </w:rPr>
        <w:t>6</w:t>
      </w:r>
      <w:r w:rsidR="00AF0E60" w:rsidRPr="00A66ACB">
        <w:rPr>
          <w:rFonts w:ascii="Calibri" w:eastAsia="Times New Roman" w:hAnsi="Calibri" w:cs="Calibri"/>
          <w:color w:val="000000"/>
          <w:kern w:val="0"/>
          <w:sz w:val="24"/>
          <w:szCs w:val="24"/>
          <w:lang w:eastAsia="en-GB"/>
          <w14:ligatures w14:val="none"/>
        </w:rPr>
        <w:t xml:space="preserve">: </w:t>
      </w:r>
      <w:r w:rsidRPr="00A66ACB">
        <w:rPr>
          <w:rFonts w:ascii="Calibri" w:eastAsia="Times New Roman" w:hAnsi="Calibri" w:cs="Calibri"/>
          <w:color w:val="000000"/>
          <w:kern w:val="0"/>
          <w:sz w:val="24"/>
          <w:szCs w:val="24"/>
          <w:lang w:eastAsia="en-GB"/>
          <w14:ligatures w14:val="none"/>
        </w:rPr>
        <w:t xml:space="preserve">There will be a difference for the participants </w:t>
      </w:r>
      <w:r w:rsidR="00F70C30" w:rsidRPr="00A66ACB">
        <w:rPr>
          <w:rFonts w:ascii="Calibri" w:eastAsia="Times New Roman" w:hAnsi="Calibri" w:cs="Calibri"/>
          <w:color w:val="000000"/>
          <w:kern w:val="0"/>
          <w:sz w:val="24"/>
          <w:szCs w:val="24"/>
          <w:lang w:eastAsia="en-GB"/>
          <w14:ligatures w14:val="none"/>
        </w:rPr>
        <w:t>Closed</w:t>
      </w:r>
      <w:r w:rsidR="001377E2" w:rsidRPr="00A66ACB">
        <w:rPr>
          <w:rFonts w:ascii="Calibri" w:eastAsia="Times New Roman" w:hAnsi="Calibri" w:cs="Calibri"/>
          <w:color w:val="000000"/>
          <w:kern w:val="0"/>
          <w:sz w:val="24"/>
          <w:szCs w:val="24"/>
          <w:lang w:eastAsia="en-GB"/>
          <w14:ligatures w14:val="none"/>
        </w:rPr>
        <w:t>-</w:t>
      </w:r>
      <w:r w:rsidR="00F70C30" w:rsidRPr="00A66ACB">
        <w:rPr>
          <w:rFonts w:ascii="Calibri" w:eastAsia="Times New Roman" w:hAnsi="Calibri" w:cs="Calibri"/>
          <w:color w:val="000000"/>
          <w:kern w:val="0"/>
          <w:sz w:val="24"/>
          <w:szCs w:val="24"/>
          <w:lang w:eastAsia="en-GB"/>
          <w14:ligatures w14:val="none"/>
        </w:rPr>
        <w:t>M</w:t>
      </w:r>
      <w:r w:rsidRPr="00A66ACB">
        <w:rPr>
          <w:rFonts w:ascii="Calibri" w:eastAsia="Times New Roman" w:hAnsi="Calibri" w:cs="Calibri"/>
          <w:color w:val="000000"/>
          <w:kern w:val="0"/>
          <w:sz w:val="24"/>
          <w:szCs w:val="24"/>
          <w:lang w:eastAsia="en-GB"/>
          <w14:ligatures w14:val="none"/>
        </w:rPr>
        <w:t xml:space="preserve">indedness based on their </w:t>
      </w:r>
      <w:r w:rsidR="00B178DC" w:rsidRPr="00A66ACB">
        <w:rPr>
          <w:rFonts w:ascii="Calibri" w:eastAsia="Times New Roman" w:hAnsi="Calibri" w:cs="Calibri"/>
          <w:color w:val="000000"/>
          <w:kern w:val="0"/>
          <w:sz w:val="24"/>
          <w:szCs w:val="24"/>
          <w:lang w:eastAsia="en-GB"/>
          <w14:ligatures w14:val="none"/>
        </w:rPr>
        <w:t>True Crime</w:t>
      </w:r>
      <w:r w:rsidRPr="00A66ACB">
        <w:rPr>
          <w:rFonts w:ascii="Calibri" w:eastAsia="Times New Roman" w:hAnsi="Calibri" w:cs="Calibri"/>
          <w:color w:val="000000"/>
          <w:kern w:val="0"/>
          <w:sz w:val="24"/>
          <w:szCs w:val="24"/>
          <w:lang w:eastAsia="en-GB"/>
          <w14:ligatures w14:val="none"/>
        </w:rPr>
        <w:t xml:space="preserve"> consumption (</w:t>
      </w:r>
      <w:r w:rsidR="0087609A" w:rsidRPr="00A66ACB">
        <w:rPr>
          <w:rFonts w:ascii="Calibri" w:eastAsia="Times New Roman" w:hAnsi="Calibri" w:cs="Calibri"/>
          <w:color w:val="000000"/>
          <w:kern w:val="0"/>
          <w:sz w:val="24"/>
          <w:szCs w:val="24"/>
          <w:lang w:eastAsia="en-GB"/>
          <w14:ligatures w14:val="none"/>
        </w:rPr>
        <w:t>Low, Medium, High</w:t>
      </w:r>
      <w:r w:rsidR="00593E5F" w:rsidRPr="00A66ACB">
        <w:rPr>
          <w:rFonts w:ascii="Calibri" w:eastAsia="Times New Roman" w:hAnsi="Calibri" w:cs="Calibri"/>
          <w:color w:val="000000"/>
          <w:kern w:val="0"/>
          <w:sz w:val="24"/>
          <w:szCs w:val="24"/>
          <w:lang w:eastAsia="en-GB"/>
          <w14:ligatures w14:val="none"/>
        </w:rPr>
        <w:t>)</w:t>
      </w:r>
      <w:r w:rsidR="00E47BF3" w:rsidRPr="00A66ACB">
        <w:rPr>
          <w:rFonts w:ascii="Calibri" w:eastAsia="Times New Roman" w:hAnsi="Calibri" w:cs="Calibri"/>
          <w:color w:val="000000"/>
          <w:kern w:val="0"/>
          <w:sz w:val="24"/>
          <w:szCs w:val="24"/>
          <w:lang w:eastAsia="en-GB"/>
          <w14:ligatures w14:val="none"/>
        </w:rPr>
        <w:t xml:space="preserve"> </w:t>
      </w:r>
    </w:p>
    <w:p w14:paraId="161541C8" w14:textId="71FFFB35" w:rsidR="00E47BF3" w:rsidRPr="00A66ACB" w:rsidRDefault="00C86028" w:rsidP="00CF2649">
      <w:pPr>
        <w:spacing w:line="360" w:lineRule="auto"/>
        <w:rPr>
          <w:rFonts w:ascii="Calibri" w:eastAsia="Times New Roman" w:hAnsi="Calibri" w:cs="Calibri"/>
          <w:color w:val="000000"/>
          <w:kern w:val="0"/>
          <w:sz w:val="24"/>
          <w:szCs w:val="24"/>
          <w:lang w:eastAsia="en-GB"/>
          <w14:ligatures w14:val="none"/>
        </w:rPr>
      </w:pPr>
      <w:r w:rsidRPr="00A66ACB">
        <w:rPr>
          <w:rFonts w:ascii="Calibri" w:eastAsia="Times New Roman" w:hAnsi="Calibri" w:cs="Calibri"/>
          <w:color w:val="000000"/>
          <w:kern w:val="0"/>
          <w:sz w:val="24"/>
          <w:szCs w:val="24"/>
          <w:lang w:eastAsia="en-GB"/>
          <w14:ligatures w14:val="none"/>
        </w:rPr>
        <w:br w:type="page"/>
      </w:r>
    </w:p>
    <w:p w14:paraId="5914B68F" w14:textId="66EF2B97" w:rsidR="007B51B6" w:rsidRPr="00A66ACB" w:rsidRDefault="007B51B6" w:rsidP="00CF2649">
      <w:pPr>
        <w:pStyle w:val="Heading1"/>
        <w:spacing w:line="360" w:lineRule="auto"/>
        <w:rPr>
          <w:rFonts w:cs="Calibri"/>
          <w:sz w:val="24"/>
          <w:szCs w:val="24"/>
          <w:lang w:val="en-US"/>
        </w:rPr>
      </w:pPr>
      <w:bookmarkStart w:id="22" w:name="_Toc164476263"/>
      <w:r w:rsidRPr="00A66ACB">
        <w:rPr>
          <w:rFonts w:cs="Calibri"/>
          <w:sz w:val="24"/>
          <w:szCs w:val="24"/>
          <w:lang w:val="en-US"/>
        </w:rPr>
        <w:lastRenderedPageBreak/>
        <w:t>Method</w:t>
      </w:r>
      <w:bookmarkEnd w:id="22"/>
    </w:p>
    <w:p w14:paraId="0AAC7706" w14:textId="77777777" w:rsidR="007B51B6" w:rsidRPr="00A66ACB" w:rsidRDefault="007B51B6" w:rsidP="00CF2649">
      <w:pPr>
        <w:pStyle w:val="Heading2"/>
        <w:spacing w:line="360" w:lineRule="auto"/>
        <w:rPr>
          <w:rFonts w:cs="Calibri"/>
          <w:szCs w:val="24"/>
        </w:rPr>
      </w:pPr>
      <w:bookmarkStart w:id="23" w:name="_Toc164476264"/>
      <w:r w:rsidRPr="00A66ACB">
        <w:rPr>
          <w:rFonts w:cs="Calibri"/>
          <w:szCs w:val="24"/>
        </w:rPr>
        <w:t>Design</w:t>
      </w:r>
      <w:bookmarkEnd w:id="23"/>
    </w:p>
    <w:p w14:paraId="31C6DE07" w14:textId="68DDA59D" w:rsidR="002C4174" w:rsidRPr="00A66ACB" w:rsidRDefault="00F7631C" w:rsidP="00CF2649">
      <w:pPr>
        <w:spacing w:line="360" w:lineRule="auto"/>
        <w:ind w:firstLine="720"/>
        <w:rPr>
          <w:rFonts w:ascii="Calibri" w:hAnsi="Calibri" w:cs="Calibri"/>
          <w:sz w:val="24"/>
          <w:szCs w:val="24"/>
        </w:rPr>
      </w:pPr>
      <w:r w:rsidRPr="00A66ACB">
        <w:rPr>
          <w:rFonts w:ascii="Calibri" w:hAnsi="Calibri" w:cs="Calibri"/>
          <w:sz w:val="24"/>
          <w:szCs w:val="24"/>
        </w:rPr>
        <w:t>The study</w:t>
      </w:r>
      <w:r w:rsidR="007B51B6" w:rsidRPr="00A66ACB">
        <w:rPr>
          <w:rFonts w:ascii="Calibri" w:hAnsi="Calibri" w:cs="Calibri"/>
          <w:sz w:val="24"/>
          <w:szCs w:val="24"/>
        </w:rPr>
        <w:t xml:space="preserve"> employed a </w:t>
      </w:r>
      <w:r w:rsidR="00973546" w:rsidRPr="00A66ACB">
        <w:rPr>
          <w:rFonts w:ascii="Calibri" w:hAnsi="Calibri" w:cs="Calibri"/>
          <w:sz w:val="24"/>
          <w:szCs w:val="24"/>
        </w:rPr>
        <w:t xml:space="preserve">k=3 </w:t>
      </w:r>
      <w:r w:rsidR="007B51B6" w:rsidRPr="00A66ACB">
        <w:rPr>
          <w:rFonts w:ascii="Calibri" w:hAnsi="Calibri" w:cs="Calibri"/>
          <w:sz w:val="24"/>
          <w:szCs w:val="24"/>
        </w:rPr>
        <w:t>factorial</w:t>
      </w:r>
      <w:r w:rsidR="00C627AE" w:rsidRPr="00A66ACB">
        <w:rPr>
          <w:rFonts w:ascii="Calibri" w:hAnsi="Calibri" w:cs="Calibri"/>
          <w:sz w:val="24"/>
          <w:szCs w:val="24"/>
        </w:rPr>
        <w:t xml:space="preserve"> independent measures</w:t>
      </w:r>
      <w:r w:rsidRPr="00A66ACB">
        <w:rPr>
          <w:rFonts w:ascii="Calibri" w:hAnsi="Calibri" w:cs="Calibri"/>
          <w:sz w:val="24"/>
          <w:szCs w:val="24"/>
        </w:rPr>
        <w:t xml:space="preserve"> survey</w:t>
      </w:r>
      <w:r w:rsidR="00A17345" w:rsidRPr="00A66ACB">
        <w:rPr>
          <w:rFonts w:ascii="Calibri" w:hAnsi="Calibri" w:cs="Calibri"/>
          <w:sz w:val="24"/>
          <w:szCs w:val="24"/>
        </w:rPr>
        <w:t xml:space="preserve"> </w:t>
      </w:r>
      <w:r w:rsidR="007B51B6" w:rsidRPr="00A66ACB">
        <w:rPr>
          <w:rFonts w:ascii="Calibri" w:hAnsi="Calibri" w:cs="Calibri"/>
          <w:sz w:val="24"/>
          <w:szCs w:val="24"/>
        </w:rPr>
        <w:t>design</w:t>
      </w:r>
      <w:r w:rsidR="00CF3737" w:rsidRPr="00A66ACB">
        <w:rPr>
          <w:rFonts w:ascii="Calibri" w:hAnsi="Calibri" w:cs="Calibri"/>
          <w:sz w:val="24"/>
          <w:szCs w:val="24"/>
        </w:rPr>
        <w:t xml:space="preserve"> </w:t>
      </w:r>
      <w:r w:rsidRPr="00A66ACB">
        <w:rPr>
          <w:rFonts w:ascii="Calibri" w:hAnsi="Calibri" w:cs="Calibri"/>
          <w:sz w:val="24"/>
          <w:szCs w:val="24"/>
        </w:rPr>
        <w:t>to answer the research question</w:t>
      </w:r>
      <w:r w:rsidR="00CF3737" w:rsidRPr="00A66ACB">
        <w:rPr>
          <w:rFonts w:ascii="Calibri" w:hAnsi="Calibri" w:cs="Calibri"/>
          <w:sz w:val="24"/>
          <w:szCs w:val="24"/>
        </w:rPr>
        <w:t>.</w:t>
      </w:r>
      <w:r w:rsidRPr="00A66ACB">
        <w:rPr>
          <w:rFonts w:ascii="Calibri" w:hAnsi="Calibri" w:cs="Calibri"/>
          <w:sz w:val="24"/>
          <w:szCs w:val="24"/>
        </w:rPr>
        <w:t xml:space="preserve"> </w:t>
      </w:r>
      <w:r w:rsidR="00CF3737" w:rsidRPr="00A66ACB">
        <w:rPr>
          <w:rFonts w:ascii="Calibri" w:hAnsi="Calibri" w:cs="Calibri"/>
          <w:sz w:val="24"/>
          <w:szCs w:val="24"/>
        </w:rPr>
        <w:t>T</w:t>
      </w:r>
      <w:r w:rsidRPr="00A66ACB">
        <w:rPr>
          <w:rFonts w:ascii="Calibri" w:hAnsi="Calibri" w:cs="Calibri"/>
          <w:sz w:val="24"/>
          <w:szCs w:val="24"/>
        </w:rPr>
        <w:t xml:space="preserve">he independent variable </w:t>
      </w:r>
      <w:r w:rsidR="00DE4FA9" w:rsidRPr="00A66ACB">
        <w:rPr>
          <w:rFonts w:ascii="Calibri" w:hAnsi="Calibri" w:cs="Calibri"/>
          <w:sz w:val="24"/>
          <w:szCs w:val="24"/>
        </w:rPr>
        <w:t xml:space="preserve">of </w:t>
      </w:r>
      <w:r w:rsidR="00B178DC" w:rsidRPr="00A66ACB">
        <w:rPr>
          <w:rFonts w:ascii="Calibri" w:hAnsi="Calibri" w:cs="Calibri"/>
          <w:sz w:val="24"/>
          <w:szCs w:val="24"/>
        </w:rPr>
        <w:t>True Crime</w:t>
      </w:r>
      <w:r w:rsidRPr="00A66ACB">
        <w:rPr>
          <w:rFonts w:ascii="Calibri" w:hAnsi="Calibri" w:cs="Calibri"/>
          <w:sz w:val="24"/>
          <w:szCs w:val="24"/>
        </w:rPr>
        <w:t xml:space="preserve"> </w:t>
      </w:r>
      <w:r w:rsidR="00E47BF3" w:rsidRPr="00A66ACB">
        <w:rPr>
          <w:rFonts w:ascii="Calibri" w:hAnsi="Calibri" w:cs="Calibri"/>
          <w:sz w:val="24"/>
          <w:szCs w:val="24"/>
        </w:rPr>
        <w:t>streaming with</w:t>
      </w:r>
      <w:r w:rsidRPr="00A66ACB">
        <w:rPr>
          <w:rFonts w:ascii="Calibri" w:hAnsi="Calibri" w:cs="Calibri"/>
          <w:sz w:val="24"/>
          <w:szCs w:val="24"/>
        </w:rPr>
        <w:t xml:space="preserve"> three levels (</w:t>
      </w:r>
      <w:r w:rsidR="006F44FE" w:rsidRPr="00A66ACB">
        <w:rPr>
          <w:rFonts w:ascii="Calibri" w:hAnsi="Calibri" w:cs="Calibri"/>
          <w:sz w:val="24"/>
          <w:szCs w:val="24"/>
        </w:rPr>
        <w:t>H</w:t>
      </w:r>
      <w:r w:rsidRPr="00A66ACB">
        <w:rPr>
          <w:rFonts w:ascii="Calibri" w:hAnsi="Calibri" w:cs="Calibri"/>
          <w:sz w:val="24"/>
          <w:szCs w:val="24"/>
        </w:rPr>
        <w:t>igh</w:t>
      </w:r>
      <w:r w:rsidR="006F44FE" w:rsidRPr="00A66ACB">
        <w:rPr>
          <w:rFonts w:ascii="Calibri" w:hAnsi="Calibri" w:cs="Calibri"/>
          <w:sz w:val="24"/>
          <w:szCs w:val="24"/>
        </w:rPr>
        <w:t>,</w:t>
      </w:r>
      <w:r w:rsidRPr="00A66ACB">
        <w:rPr>
          <w:rFonts w:ascii="Calibri" w:hAnsi="Calibri" w:cs="Calibri"/>
          <w:sz w:val="24"/>
          <w:szCs w:val="24"/>
        </w:rPr>
        <w:t xml:space="preserve"> </w:t>
      </w:r>
      <w:r w:rsidR="006F44FE" w:rsidRPr="00A66ACB">
        <w:rPr>
          <w:rFonts w:ascii="Calibri" w:hAnsi="Calibri" w:cs="Calibri"/>
          <w:sz w:val="24"/>
          <w:szCs w:val="24"/>
        </w:rPr>
        <w:t>M</w:t>
      </w:r>
      <w:r w:rsidRPr="00A66ACB">
        <w:rPr>
          <w:rFonts w:ascii="Calibri" w:hAnsi="Calibri" w:cs="Calibri"/>
          <w:sz w:val="24"/>
          <w:szCs w:val="24"/>
        </w:rPr>
        <w:t>edium</w:t>
      </w:r>
      <w:r w:rsidR="006F44FE" w:rsidRPr="00A66ACB">
        <w:rPr>
          <w:rFonts w:ascii="Calibri" w:hAnsi="Calibri" w:cs="Calibri"/>
          <w:sz w:val="24"/>
          <w:szCs w:val="24"/>
        </w:rPr>
        <w:t>,</w:t>
      </w:r>
      <w:r w:rsidRPr="00A66ACB">
        <w:rPr>
          <w:rFonts w:ascii="Calibri" w:hAnsi="Calibri" w:cs="Calibri"/>
          <w:sz w:val="24"/>
          <w:szCs w:val="24"/>
        </w:rPr>
        <w:t xml:space="preserve"> and </w:t>
      </w:r>
      <w:r w:rsidR="006F44FE" w:rsidRPr="00A66ACB">
        <w:rPr>
          <w:rFonts w:ascii="Calibri" w:hAnsi="Calibri" w:cs="Calibri"/>
          <w:sz w:val="24"/>
          <w:szCs w:val="24"/>
        </w:rPr>
        <w:t>L</w:t>
      </w:r>
      <w:r w:rsidRPr="00A66ACB">
        <w:rPr>
          <w:rFonts w:ascii="Calibri" w:hAnsi="Calibri" w:cs="Calibri"/>
          <w:sz w:val="24"/>
          <w:szCs w:val="24"/>
        </w:rPr>
        <w:t xml:space="preserve">ow) </w:t>
      </w:r>
      <w:r w:rsidR="006F44FE" w:rsidRPr="00A66ACB">
        <w:rPr>
          <w:rFonts w:ascii="Calibri" w:hAnsi="Calibri" w:cs="Calibri"/>
          <w:sz w:val="24"/>
          <w:szCs w:val="24"/>
        </w:rPr>
        <w:t xml:space="preserve">was tested </w:t>
      </w:r>
      <w:r w:rsidRPr="00A66ACB">
        <w:rPr>
          <w:rFonts w:ascii="Calibri" w:hAnsi="Calibri" w:cs="Calibri"/>
          <w:sz w:val="24"/>
          <w:szCs w:val="24"/>
        </w:rPr>
        <w:t>on</w:t>
      </w:r>
      <w:r w:rsidR="00B82921" w:rsidRPr="00A66ACB">
        <w:rPr>
          <w:rFonts w:ascii="Calibri" w:hAnsi="Calibri" w:cs="Calibri"/>
          <w:sz w:val="24"/>
          <w:szCs w:val="24"/>
        </w:rPr>
        <w:t xml:space="preserve"> </w:t>
      </w:r>
      <w:r w:rsidRPr="00A66ACB">
        <w:rPr>
          <w:rFonts w:ascii="Calibri" w:hAnsi="Calibri" w:cs="Calibri"/>
          <w:sz w:val="24"/>
          <w:szCs w:val="24"/>
        </w:rPr>
        <w:t>t</w:t>
      </w:r>
      <w:r w:rsidR="007B51B6" w:rsidRPr="00A66ACB">
        <w:rPr>
          <w:rFonts w:ascii="Calibri" w:hAnsi="Calibri" w:cs="Calibri"/>
          <w:sz w:val="24"/>
          <w:szCs w:val="24"/>
        </w:rPr>
        <w:t xml:space="preserve">he </w:t>
      </w:r>
      <w:r w:rsidRPr="00A66ACB">
        <w:rPr>
          <w:rFonts w:ascii="Calibri" w:hAnsi="Calibri" w:cs="Calibri"/>
          <w:sz w:val="24"/>
          <w:szCs w:val="24"/>
        </w:rPr>
        <w:t>d</w:t>
      </w:r>
      <w:r w:rsidR="007B51B6" w:rsidRPr="00A66ACB">
        <w:rPr>
          <w:rFonts w:ascii="Calibri" w:hAnsi="Calibri" w:cs="Calibri"/>
          <w:sz w:val="24"/>
          <w:szCs w:val="24"/>
        </w:rPr>
        <w:t>ependent variables</w:t>
      </w:r>
      <w:r w:rsidRPr="00A66ACB">
        <w:rPr>
          <w:rFonts w:ascii="Calibri" w:hAnsi="Calibri" w:cs="Calibri"/>
          <w:sz w:val="24"/>
          <w:szCs w:val="24"/>
        </w:rPr>
        <w:t xml:space="preserve">: the </w:t>
      </w:r>
      <w:r w:rsidR="002C4174" w:rsidRPr="00A66ACB">
        <w:rPr>
          <w:rFonts w:ascii="Calibri" w:hAnsi="Calibri" w:cs="Calibri"/>
          <w:sz w:val="24"/>
          <w:szCs w:val="24"/>
        </w:rPr>
        <w:t>facets</w:t>
      </w:r>
      <w:r w:rsidRPr="00A66ACB">
        <w:rPr>
          <w:rFonts w:ascii="Calibri" w:hAnsi="Calibri" w:cs="Calibri"/>
          <w:sz w:val="24"/>
          <w:szCs w:val="24"/>
        </w:rPr>
        <w:t xml:space="preserve"> of the </w:t>
      </w:r>
      <w:r w:rsidR="003D5792" w:rsidRPr="00A66ACB">
        <w:rPr>
          <w:rFonts w:ascii="Calibri" w:hAnsi="Calibri" w:cs="Calibri"/>
          <w:sz w:val="24"/>
          <w:szCs w:val="24"/>
        </w:rPr>
        <w:t>Need</w:t>
      </w:r>
      <w:r w:rsidRPr="00A66ACB">
        <w:rPr>
          <w:rFonts w:ascii="Calibri" w:hAnsi="Calibri" w:cs="Calibri"/>
          <w:sz w:val="24"/>
          <w:szCs w:val="24"/>
        </w:rPr>
        <w:t xml:space="preserve"> for closure </w:t>
      </w:r>
      <w:r w:rsidR="007E50BD" w:rsidRPr="00A66ACB">
        <w:rPr>
          <w:rFonts w:ascii="Calibri" w:hAnsi="Calibri" w:cs="Calibri"/>
          <w:sz w:val="24"/>
          <w:szCs w:val="24"/>
        </w:rPr>
        <w:t>scale (Kruglanski et al.</w:t>
      </w:r>
      <w:r w:rsidR="00806A5D" w:rsidRPr="00A66ACB">
        <w:rPr>
          <w:rFonts w:ascii="Calibri" w:hAnsi="Calibri" w:cs="Calibri"/>
          <w:sz w:val="24"/>
          <w:szCs w:val="24"/>
        </w:rPr>
        <w:t>,</w:t>
      </w:r>
      <w:r w:rsidR="007E50BD" w:rsidRPr="00A66ACB">
        <w:rPr>
          <w:rFonts w:ascii="Calibri" w:hAnsi="Calibri" w:cs="Calibri"/>
          <w:sz w:val="24"/>
          <w:szCs w:val="24"/>
        </w:rPr>
        <w:t xml:space="preserve"> 1993; Roets </w:t>
      </w:r>
      <w:r w:rsidR="00806A5D" w:rsidRPr="00A66ACB">
        <w:rPr>
          <w:rFonts w:ascii="Calibri" w:hAnsi="Calibri" w:cs="Calibri"/>
          <w:sz w:val="24"/>
          <w:szCs w:val="24"/>
        </w:rPr>
        <w:t>&amp;</w:t>
      </w:r>
      <w:r w:rsidR="007E50BD" w:rsidRPr="00A66ACB">
        <w:rPr>
          <w:rFonts w:ascii="Calibri" w:hAnsi="Calibri" w:cs="Calibri"/>
          <w:sz w:val="24"/>
          <w:szCs w:val="24"/>
        </w:rPr>
        <w:t xml:space="preserve"> Van Hiel, 2007)</w:t>
      </w:r>
      <w:r w:rsidR="00C86028" w:rsidRPr="00A66ACB">
        <w:rPr>
          <w:rFonts w:ascii="Calibri" w:hAnsi="Calibri" w:cs="Calibri"/>
          <w:sz w:val="24"/>
          <w:szCs w:val="24"/>
        </w:rPr>
        <w:t xml:space="preserve"> and the</w:t>
      </w:r>
      <w:r w:rsidR="007E50BD" w:rsidRPr="00A66ACB">
        <w:rPr>
          <w:rFonts w:ascii="Calibri" w:hAnsi="Calibri" w:cs="Calibri"/>
          <w:sz w:val="24"/>
          <w:szCs w:val="24"/>
        </w:rPr>
        <w:t xml:space="preserve"> </w:t>
      </w:r>
      <w:r w:rsidR="003D5792" w:rsidRPr="00A66ACB">
        <w:rPr>
          <w:rFonts w:ascii="Calibri" w:hAnsi="Calibri" w:cs="Calibri"/>
          <w:sz w:val="24"/>
          <w:szCs w:val="24"/>
        </w:rPr>
        <w:t>Need</w:t>
      </w:r>
      <w:r w:rsidR="007B51B6" w:rsidRPr="00A66ACB">
        <w:rPr>
          <w:rFonts w:ascii="Calibri" w:hAnsi="Calibri" w:cs="Calibri"/>
          <w:sz w:val="24"/>
          <w:szCs w:val="24"/>
        </w:rPr>
        <w:t xml:space="preserve"> for Cognition total scores</w:t>
      </w:r>
      <w:r w:rsidR="002C4174" w:rsidRPr="00A66ACB">
        <w:rPr>
          <w:rFonts w:ascii="Calibri" w:hAnsi="Calibri" w:cs="Calibri"/>
          <w:sz w:val="24"/>
          <w:szCs w:val="24"/>
        </w:rPr>
        <w:t xml:space="preserve"> </w:t>
      </w:r>
      <w:r w:rsidR="007E50BD" w:rsidRPr="00A66ACB">
        <w:rPr>
          <w:rFonts w:ascii="Calibri" w:hAnsi="Calibri" w:cs="Calibri"/>
          <w:sz w:val="24"/>
          <w:szCs w:val="24"/>
        </w:rPr>
        <w:t xml:space="preserve">(Coelho et al., 2018). </w:t>
      </w:r>
      <w:r w:rsidR="00C627AE" w:rsidRPr="00A66ACB">
        <w:rPr>
          <w:rFonts w:ascii="Calibri" w:hAnsi="Calibri" w:cs="Calibri"/>
          <w:sz w:val="24"/>
          <w:szCs w:val="24"/>
        </w:rPr>
        <w:t>Participants answered two scales</w:t>
      </w:r>
      <w:r w:rsidR="00C66016" w:rsidRPr="00A66ACB">
        <w:rPr>
          <w:rFonts w:ascii="Calibri" w:hAnsi="Calibri" w:cs="Calibri"/>
          <w:sz w:val="24"/>
          <w:szCs w:val="24"/>
        </w:rPr>
        <w:t xml:space="preserve"> which were then reverse scored where indicated in the original scales. To get each subscale score</w:t>
      </w:r>
      <w:r w:rsidR="008F6C2E" w:rsidRPr="00A66ACB">
        <w:rPr>
          <w:rFonts w:ascii="Calibri" w:hAnsi="Calibri" w:cs="Calibri"/>
          <w:sz w:val="24"/>
          <w:szCs w:val="24"/>
        </w:rPr>
        <w:t xml:space="preserve"> for the </w:t>
      </w:r>
      <w:r w:rsidR="003D5792" w:rsidRPr="00A66ACB">
        <w:rPr>
          <w:rFonts w:ascii="Calibri" w:hAnsi="Calibri" w:cs="Calibri"/>
          <w:sz w:val="24"/>
          <w:szCs w:val="24"/>
        </w:rPr>
        <w:t>Need</w:t>
      </w:r>
      <w:r w:rsidR="008F6C2E" w:rsidRPr="00A66ACB">
        <w:rPr>
          <w:rFonts w:ascii="Calibri" w:hAnsi="Calibri" w:cs="Calibri"/>
          <w:sz w:val="24"/>
          <w:szCs w:val="24"/>
        </w:rPr>
        <w:t xml:space="preserve"> for closure</w:t>
      </w:r>
      <w:r w:rsidR="00C66016" w:rsidRPr="00A66ACB">
        <w:rPr>
          <w:rFonts w:ascii="Calibri" w:hAnsi="Calibri" w:cs="Calibri"/>
          <w:sz w:val="24"/>
          <w:szCs w:val="24"/>
        </w:rPr>
        <w:t>, the relevant questions were summed</w:t>
      </w:r>
      <w:r w:rsidR="00CF3737" w:rsidRPr="00A66ACB">
        <w:rPr>
          <w:rFonts w:ascii="Calibri" w:hAnsi="Calibri" w:cs="Calibri"/>
          <w:sz w:val="24"/>
          <w:szCs w:val="24"/>
        </w:rPr>
        <w:t xml:space="preserve"> as delineated on the scale.</w:t>
      </w:r>
    </w:p>
    <w:p w14:paraId="155EEA50" w14:textId="67DC4E13" w:rsidR="007B51B6" w:rsidRPr="00A66ACB" w:rsidRDefault="00C66016" w:rsidP="00CF2649">
      <w:pPr>
        <w:spacing w:line="360" w:lineRule="auto"/>
        <w:ind w:firstLine="720"/>
        <w:rPr>
          <w:rFonts w:ascii="Calibri" w:hAnsi="Calibri" w:cs="Calibri"/>
          <w:sz w:val="24"/>
          <w:szCs w:val="24"/>
        </w:rPr>
      </w:pPr>
      <w:r w:rsidRPr="00A66ACB">
        <w:rPr>
          <w:rFonts w:ascii="Calibri" w:hAnsi="Calibri" w:cs="Calibri"/>
          <w:sz w:val="24"/>
          <w:szCs w:val="24"/>
        </w:rPr>
        <w:t>To determine series watching, participants were given a list of streaming platforms available in Ireland</w:t>
      </w:r>
      <w:r w:rsidR="00CF3737" w:rsidRPr="00A66ACB">
        <w:rPr>
          <w:rFonts w:ascii="Calibri" w:hAnsi="Calibri" w:cs="Calibri"/>
          <w:sz w:val="24"/>
          <w:szCs w:val="24"/>
        </w:rPr>
        <w:t xml:space="preserve">. This list </w:t>
      </w:r>
      <w:r w:rsidRPr="00A66ACB">
        <w:rPr>
          <w:rFonts w:ascii="Calibri" w:hAnsi="Calibri" w:cs="Calibri"/>
          <w:sz w:val="24"/>
          <w:szCs w:val="24"/>
        </w:rPr>
        <w:t>employed branching</w:t>
      </w:r>
      <w:r w:rsidR="002C4174" w:rsidRPr="00A66ACB">
        <w:rPr>
          <w:rFonts w:ascii="Calibri" w:hAnsi="Calibri" w:cs="Calibri"/>
          <w:sz w:val="24"/>
          <w:szCs w:val="24"/>
        </w:rPr>
        <w:t xml:space="preserve"> (t</w:t>
      </w:r>
      <w:r w:rsidRPr="00A66ACB">
        <w:rPr>
          <w:rFonts w:ascii="Calibri" w:hAnsi="Calibri" w:cs="Calibri"/>
          <w:sz w:val="24"/>
          <w:szCs w:val="24"/>
        </w:rPr>
        <w:t>herefore, d</w:t>
      </w:r>
      <w:r w:rsidR="007B51B6" w:rsidRPr="00A66ACB">
        <w:rPr>
          <w:rFonts w:ascii="Calibri" w:hAnsi="Calibri" w:cs="Calibri"/>
          <w:sz w:val="24"/>
          <w:szCs w:val="24"/>
        </w:rPr>
        <w:t xml:space="preserve">ocuseries and documentaries </w:t>
      </w:r>
      <w:r w:rsidRPr="00A66ACB">
        <w:rPr>
          <w:rFonts w:ascii="Calibri" w:hAnsi="Calibri" w:cs="Calibri"/>
          <w:sz w:val="24"/>
          <w:szCs w:val="24"/>
        </w:rPr>
        <w:t>were displayed only for platforms each individual indicated using</w:t>
      </w:r>
      <w:r w:rsidR="002C4174" w:rsidRPr="00A66ACB">
        <w:rPr>
          <w:rFonts w:ascii="Calibri" w:hAnsi="Calibri" w:cs="Calibri"/>
          <w:sz w:val="24"/>
          <w:szCs w:val="24"/>
        </w:rPr>
        <w:t>)</w:t>
      </w:r>
      <w:r w:rsidR="00E47BF3" w:rsidRPr="00A66ACB">
        <w:rPr>
          <w:rFonts w:ascii="Calibri" w:hAnsi="Calibri" w:cs="Calibri"/>
          <w:sz w:val="24"/>
          <w:szCs w:val="24"/>
        </w:rPr>
        <w:t>,</w:t>
      </w:r>
      <w:r w:rsidR="002C4174" w:rsidRPr="00A66ACB">
        <w:rPr>
          <w:rFonts w:ascii="Calibri" w:hAnsi="Calibri" w:cs="Calibri"/>
          <w:sz w:val="24"/>
          <w:szCs w:val="24"/>
        </w:rPr>
        <w:t xml:space="preserve"> </w:t>
      </w:r>
      <w:r w:rsidR="00CF3737" w:rsidRPr="00A66ACB">
        <w:rPr>
          <w:rFonts w:ascii="Calibri" w:hAnsi="Calibri" w:cs="Calibri"/>
          <w:sz w:val="24"/>
          <w:szCs w:val="24"/>
        </w:rPr>
        <w:t xml:space="preserve">where participants were </w:t>
      </w:r>
      <w:r w:rsidR="002C4174" w:rsidRPr="00A66ACB">
        <w:rPr>
          <w:rFonts w:ascii="Calibri" w:hAnsi="Calibri" w:cs="Calibri"/>
          <w:sz w:val="24"/>
          <w:szCs w:val="24"/>
        </w:rPr>
        <w:t>asked to tick the names of series watched.</w:t>
      </w:r>
      <w:r w:rsidRPr="00A66ACB">
        <w:rPr>
          <w:rFonts w:ascii="Calibri" w:hAnsi="Calibri" w:cs="Calibri"/>
          <w:sz w:val="24"/>
          <w:szCs w:val="24"/>
        </w:rPr>
        <w:t xml:space="preserve"> </w:t>
      </w:r>
      <w:r w:rsidR="00C627AE" w:rsidRPr="00A66ACB">
        <w:rPr>
          <w:rFonts w:ascii="Calibri" w:hAnsi="Calibri" w:cs="Calibri"/>
          <w:sz w:val="24"/>
          <w:szCs w:val="24"/>
        </w:rPr>
        <w:t xml:space="preserve">To assign participants to groups for analysis, </w:t>
      </w:r>
      <w:r w:rsidR="002C4174" w:rsidRPr="00A66ACB">
        <w:rPr>
          <w:rFonts w:ascii="Calibri" w:hAnsi="Calibri" w:cs="Calibri"/>
          <w:sz w:val="24"/>
          <w:szCs w:val="24"/>
        </w:rPr>
        <w:t xml:space="preserve">these </w:t>
      </w:r>
      <w:r w:rsidR="00C627AE" w:rsidRPr="00A66ACB">
        <w:rPr>
          <w:rFonts w:ascii="Calibri" w:hAnsi="Calibri" w:cs="Calibri"/>
          <w:sz w:val="24"/>
          <w:szCs w:val="24"/>
        </w:rPr>
        <w:t>total counts of series/documentaries were compiled from each platform</w:t>
      </w:r>
      <w:r w:rsidR="00CF3737" w:rsidRPr="00A66ACB">
        <w:rPr>
          <w:rFonts w:ascii="Calibri" w:hAnsi="Calibri" w:cs="Calibri"/>
          <w:sz w:val="24"/>
          <w:szCs w:val="24"/>
        </w:rPr>
        <w:t xml:space="preserve"> to form a total watching score</w:t>
      </w:r>
      <w:r w:rsidR="00C627AE" w:rsidRPr="00A66ACB">
        <w:rPr>
          <w:rFonts w:ascii="Calibri" w:hAnsi="Calibri" w:cs="Calibri"/>
          <w:sz w:val="24"/>
          <w:szCs w:val="24"/>
        </w:rPr>
        <w:t>, based on this score,</w:t>
      </w:r>
      <w:r w:rsidR="007B51B6" w:rsidRPr="00A66ACB">
        <w:rPr>
          <w:rFonts w:ascii="Calibri" w:hAnsi="Calibri" w:cs="Calibri"/>
          <w:sz w:val="24"/>
          <w:szCs w:val="24"/>
        </w:rPr>
        <w:t xml:space="preserve"> </w:t>
      </w:r>
      <w:r w:rsidR="00BC20F4" w:rsidRPr="00A66ACB">
        <w:rPr>
          <w:rFonts w:ascii="Calibri" w:hAnsi="Calibri" w:cs="Calibri"/>
          <w:sz w:val="24"/>
          <w:szCs w:val="24"/>
        </w:rPr>
        <w:t xml:space="preserve">individuals were placed </w:t>
      </w:r>
      <w:r w:rsidR="00831000" w:rsidRPr="00A66ACB">
        <w:rPr>
          <w:rFonts w:ascii="Calibri" w:hAnsi="Calibri" w:cs="Calibri"/>
          <w:sz w:val="24"/>
          <w:szCs w:val="24"/>
        </w:rPr>
        <w:t xml:space="preserve">using percentile splits in the data to divide them into three roughly equal groups </w:t>
      </w:r>
      <w:r w:rsidR="001969E0" w:rsidRPr="00A66ACB">
        <w:rPr>
          <w:rFonts w:ascii="Calibri" w:hAnsi="Calibri" w:cs="Calibri"/>
          <w:sz w:val="24"/>
          <w:szCs w:val="24"/>
        </w:rPr>
        <w:t>(Low, Medium, and High</w:t>
      </w:r>
      <w:r w:rsidR="00831000" w:rsidRPr="00A66ACB">
        <w:rPr>
          <w:rFonts w:ascii="Calibri" w:hAnsi="Calibri" w:cs="Calibri"/>
          <w:sz w:val="24"/>
          <w:szCs w:val="24"/>
        </w:rPr>
        <w:t>).</w:t>
      </w:r>
    </w:p>
    <w:p w14:paraId="754FBD53" w14:textId="156E3CA8" w:rsidR="007B51B6" w:rsidRPr="00A66ACB" w:rsidRDefault="007B51B6" w:rsidP="00CF2649">
      <w:pPr>
        <w:pStyle w:val="Heading2"/>
        <w:spacing w:line="360" w:lineRule="auto"/>
        <w:rPr>
          <w:rFonts w:cs="Calibri"/>
          <w:szCs w:val="24"/>
        </w:rPr>
      </w:pPr>
      <w:bookmarkStart w:id="24" w:name="_Toc164476265"/>
      <w:r w:rsidRPr="00A66ACB">
        <w:rPr>
          <w:rFonts w:cs="Calibri"/>
          <w:szCs w:val="24"/>
        </w:rPr>
        <w:t>Participants</w:t>
      </w:r>
      <w:bookmarkEnd w:id="24"/>
      <w:r w:rsidR="00F46EE9" w:rsidRPr="00A66ACB">
        <w:rPr>
          <w:rFonts w:cs="Calibri"/>
          <w:szCs w:val="24"/>
        </w:rPr>
        <w:t xml:space="preserve"> </w:t>
      </w:r>
    </w:p>
    <w:p w14:paraId="41649C77" w14:textId="52051296" w:rsidR="00C01122" w:rsidRPr="00A66ACB" w:rsidRDefault="002C4174" w:rsidP="00CF2649">
      <w:pPr>
        <w:spacing w:line="360" w:lineRule="auto"/>
        <w:ind w:firstLine="720"/>
        <w:rPr>
          <w:rFonts w:ascii="Calibri" w:hAnsi="Calibri" w:cs="Calibri"/>
          <w:sz w:val="24"/>
          <w:szCs w:val="24"/>
        </w:rPr>
      </w:pPr>
      <w:r w:rsidRPr="00A66ACB">
        <w:rPr>
          <w:rFonts w:ascii="Calibri" w:hAnsi="Calibri" w:cs="Calibri"/>
          <w:sz w:val="24"/>
          <w:szCs w:val="24"/>
        </w:rPr>
        <w:t>There was a total of</w:t>
      </w:r>
      <w:r w:rsidR="00BC20F4" w:rsidRPr="00A66ACB">
        <w:rPr>
          <w:rFonts w:ascii="Calibri" w:hAnsi="Calibri" w:cs="Calibri"/>
          <w:sz w:val="24"/>
          <w:szCs w:val="24"/>
        </w:rPr>
        <w:t xml:space="preserve"> </w:t>
      </w:r>
      <w:r w:rsidR="009A1C7F" w:rsidRPr="00A66ACB">
        <w:rPr>
          <w:rFonts w:ascii="Calibri" w:hAnsi="Calibri" w:cs="Calibri"/>
          <w:sz w:val="24"/>
          <w:szCs w:val="24"/>
        </w:rPr>
        <w:t xml:space="preserve">N= </w:t>
      </w:r>
      <w:r w:rsidR="00BA3313" w:rsidRPr="00A66ACB">
        <w:rPr>
          <w:rFonts w:ascii="Calibri" w:hAnsi="Calibri" w:cs="Calibri"/>
          <w:sz w:val="24"/>
          <w:szCs w:val="24"/>
        </w:rPr>
        <w:t>84 respondents to the</w:t>
      </w:r>
      <w:r w:rsidRPr="00A66ACB">
        <w:rPr>
          <w:rFonts w:ascii="Calibri" w:hAnsi="Calibri" w:cs="Calibri"/>
          <w:sz w:val="24"/>
          <w:szCs w:val="24"/>
        </w:rPr>
        <w:t xml:space="preserve"> online</w:t>
      </w:r>
      <w:r w:rsidR="00BA3313" w:rsidRPr="00A66ACB">
        <w:rPr>
          <w:rFonts w:ascii="Calibri" w:hAnsi="Calibri" w:cs="Calibri"/>
          <w:sz w:val="24"/>
          <w:szCs w:val="24"/>
        </w:rPr>
        <w:t xml:space="preserve"> survey</w:t>
      </w:r>
      <w:r w:rsidRPr="00A66ACB">
        <w:rPr>
          <w:rFonts w:ascii="Calibri" w:hAnsi="Calibri" w:cs="Calibri"/>
          <w:sz w:val="24"/>
          <w:szCs w:val="24"/>
        </w:rPr>
        <w:t xml:space="preserve"> which was ‘live’ </w:t>
      </w:r>
      <w:r w:rsidR="00D77048" w:rsidRPr="00A66ACB">
        <w:rPr>
          <w:rFonts w:ascii="Calibri" w:hAnsi="Calibri" w:cs="Calibri"/>
          <w:sz w:val="24"/>
          <w:szCs w:val="24"/>
        </w:rPr>
        <w:t>from</w:t>
      </w:r>
      <w:r w:rsidRPr="00A66ACB">
        <w:rPr>
          <w:rFonts w:ascii="Calibri" w:hAnsi="Calibri" w:cs="Calibri"/>
          <w:sz w:val="24"/>
          <w:szCs w:val="24"/>
        </w:rPr>
        <w:t xml:space="preserve"> </w:t>
      </w:r>
      <w:r w:rsidR="009B4FAE" w:rsidRPr="00A66ACB">
        <w:rPr>
          <w:rFonts w:ascii="Calibri" w:hAnsi="Calibri" w:cs="Calibri"/>
          <w:sz w:val="24"/>
          <w:szCs w:val="24"/>
        </w:rPr>
        <w:t>the 23</w:t>
      </w:r>
      <w:r w:rsidR="009B4FAE" w:rsidRPr="00A66ACB">
        <w:rPr>
          <w:rFonts w:ascii="Calibri" w:hAnsi="Calibri" w:cs="Calibri"/>
          <w:sz w:val="24"/>
          <w:szCs w:val="24"/>
          <w:vertAlign w:val="superscript"/>
        </w:rPr>
        <w:t>rd</w:t>
      </w:r>
      <w:r w:rsidR="009B4FAE" w:rsidRPr="00A66ACB">
        <w:rPr>
          <w:rFonts w:ascii="Calibri" w:hAnsi="Calibri" w:cs="Calibri"/>
          <w:sz w:val="24"/>
          <w:szCs w:val="24"/>
        </w:rPr>
        <w:t xml:space="preserve"> of </w:t>
      </w:r>
      <w:r w:rsidR="00D77048" w:rsidRPr="00A66ACB">
        <w:rPr>
          <w:rFonts w:ascii="Calibri" w:hAnsi="Calibri" w:cs="Calibri"/>
          <w:sz w:val="24"/>
          <w:szCs w:val="24"/>
        </w:rPr>
        <w:t>January to</w:t>
      </w:r>
      <w:r w:rsidR="009B4FAE" w:rsidRPr="00A66ACB">
        <w:rPr>
          <w:rFonts w:ascii="Calibri" w:hAnsi="Calibri" w:cs="Calibri"/>
          <w:sz w:val="24"/>
          <w:szCs w:val="24"/>
        </w:rPr>
        <w:t xml:space="preserve"> the</w:t>
      </w:r>
      <w:r w:rsidRPr="00A66ACB">
        <w:rPr>
          <w:rFonts w:ascii="Calibri" w:hAnsi="Calibri" w:cs="Calibri"/>
          <w:sz w:val="24"/>
          <w:szCs w:val="24"/>
        </w:rPr>
        <w:t xml:space="preserve"> 1</w:t>
      </w:r>
      <w:r w:rsidR="009B4FAE" w:rsidRPr="00A66ACB">
        <w:rPr>
          <w:rFonts w:ascii="Calibri" w:hAnsi="Calibri" w:cs="Calibri"/>
          <w:sz w:val="24"/>
          <w:szCs w:val="24"/>
        </w:rPr>
        <w:t>4</w:t>
      </w:r>
      <w:r w:rsidRPr="00A66ACB">
        <w:rPr>
          <w:rFonts w:ascii="Calibri" w:hAnsi="Calibri" w:cs="Calibri"/>
          <w:sz w:val="24"/>
          <w:szCs w:val="24"/>
          <w:vertAlign w:val="superscript"/>
        </w:rPr>
        <w:t>th</w:t>
      </w:r>
      <w:r w:rsidRPr="00A66ACB">
        <w:rPr>
          <w:rFonts w:ascii="Calibri" w:hAnsi="Calibri" w:cs="Calibri"/>
          <w:sz w:val="24"/>
          <w:szCs w:val="24"/>
        </w:rPr>
        <w:t xml:space="preserve"> of February 2024</w:t>
      </w:r>
      <w:r w:rsidR="00C627AE" w:rsidRPr="00A66ACB">
        <w:rPr>
          <w:rFonts w:ascii="Calibri" w:hAnsi="Calibri" w:cs="Calibri"/>
          <w:sz w:val="24"/>
          <w:szCs w:val="24"/>
        </w:rPr>
        <w:t>.</w:t>
      </w:r>
      <w:r w:rsidR="00CF3737" w:rsidRPr="00A66ACB">
        <w:rPr>
          <w:rFonts w:ascii="Calibri" w:hAnsi="Calibri" w:cs="Calibri"/>
          <w:sz w:val="24"/>
          <w:szCs w:val="24"/>
        </w:rPr>
        <w:t xml:space="preserve"> After data cleaning, a total of N= 59 participants were included in the analysis.</w:t>
      </w:r>
      <w:r w:rsidR="00C01122" w:rsidRPr="00A66ACB">
        <w:rPr>
          <w:rFonts w:ascii="Calibri" w:hAnsi="Calibri" w:cs="Calibri"/>
          <w:sz w:val="24"/>
          <w:szCs w:val="24"/>
        </w:rPr>
        <w:t xml:space="preserve"> </w:t>
      </w:r>
    </w:p>
    <w:p w14:paraId="0633178A" w14:textId="09AC2B23" w:rsidR="007F7952" w:rsidRPr="00A66ACB" w:rsidRDefault="00C01122" w:rsidP="00CF2649">
      <w:pPr>
        <w:spacing w:line="360" w:lineRule="auto"/>
        <w:ind w:firstLine="720"/>
        <w:rPr>
          <w:rFonts w:ascii="Calibri" w:hAnsi="Calibri" w:cs="Calibri"/>
          <w:sz w:val="24"/>
          <w:szCs w:val="24"/>
        </w:rPr>
      </w:pPr>
      <w:r w:rsidRPr="00A66ACB">
        <w:rPr>
          <w:rFonts w:ascii="Calibri" w:hAnsi="Calibri" w:cs="Calibri"/>
          <w:sz w:val="24"/>
          <w:szCs w:val="24"/>
        </w:rPr>
        <w:t>Participants were recruited voluntarily through convenience sampling via social media, through a data collection fair in the college and via a post on the learning platform</w:t>
      </w:r>
      <w:r w:rsidR="00FD4D1D" w:rsidRPr="00A66ACB">
        <w:rPr>
          <w:rFonts w:ascii="Calibri" w:hAnsi="Calibri" w:cs="Calibri"/>
          <w:sz w:val="24"/>
          <w:szCs w:val="24"/>
        </w:rPr>
        <w:t>’</w:t>
      </w:r>
      <w:r w:rsidRPr="00A66ACB">
        <w:rPr>
          <w:rFonts w:ascii="Calibri" w:hAnsi="Calibri" w:cs="Calibri"/>
          <w:sz w:val="24"/>
          <w:szCs w:val="24"/>
        </w:rPr>
        <w:t xml:space="preserve"> Blackboard</w:t>
      </w:r>
      <w:r w:rsidR="00FD4D1D" w:rsidRPr="00A66ACB">
        <w:rPr>
          <w:rFonts w:ascii="Calibri" w:hAnsi="Calibri" w:cs="Calibri"/>
          <w:sz w:val="24"/>
          <w:szCs w:val="24"/>
        </w:rPr>
        <w:t>’</w:t>
      </w:r>
      <w:r w:rsidRPr="00A66ACB">
        <w:rPr>
          <w:rFonts w:ascii="Calibri" w:hAnsi="Calibri" w:cs="Calibri"/>
          <w:sz w:val="24"/>
          <w:szCs w:val="24"/>
        </w:rPr>
        <w:t>. There was an almost even split in gender, with slightly more males (50.8%, n=30) than females (49.2%, n=29) Age of respondents ranged from 19 to 69 (</w:t>
      </w:r>
      <w:r w:rsidR="00FD4D1D" w:rsidRPr="00A66ACB">
        <w:rPr>
          <w:rFonts w:ascii="Calibri" w:hAnsi="Calibri" w:cs="Calibri"/>
          <w:sz w:val="24"/>
          <w:szCs w:val="24"/>
        </w:rPr>
        <w:t>M</w:t>
      </w:r>
      <w:r w:rsidRPr="00A66ACB">
        <w:rPr>
          <w:rFonts w:ascii="Calibri" w:hAnsi="Calibri" w:cs="Calibri"/>
          <w:sz w:val="24"/>
          <w:szCs w:val="24"/>
        </w:rPr>
        <w:t xml:space="preserve">ean= 27.95, </w:t>
      </w:r>
      <w:r w:rsidR="00FD4D1D" w:rsidRPr="00A66ACB">
        <w:rPr>
          <w:rFonts w:ascii="Calibri" w:hAnsi="Calibri" w:cs="Calibri"/>
          <w:sz w:val="24"/>
          <w:szCs w:val="24"/>
        </w:rPr>
        <w:t>SD</w:t>
      </w:r>
      <w:r w:rsidRPr="00A66ACB">
        <w:rPr>
          <w:rFonts w:ascii="Calibri" w:hAnsi="Calibri" w:cs="Calibri"/>
          <w:sz w:val="24"/>
          <w:szCs w:val="24"/>
        </w:rPr>
        <w:t xml:space="preserve">= </w:t>
      </w:r>
      <w:r w:rsidR="00A25F6B" w:rsidRPr="00A66ACB">
        <w:rPr>
          <w:rFonts w:ascii="Calibri" w:hAnsi="Calibri" w:cs="Calibri"/>
          <w:sz w:val="24"/>
          <w:szCs w:val="24"/>
        </w:rPr>
        <w:t>12.185)</w:t>
      </w:r>
      <w:r w:rsidRPr="00A66ACB">
        <w:rPr>
          <w:rFonts w:ascii="Calibri" w:hAnsi="Calibri" w:cs="Calibri"/>
          <w:sz w:val="24"/>
          <w:szCs w:val="24"/>
        </w:rPr>
        <w:t xml:space="preserve"> </w:t>
      </w:r>
      <w:r w:rsidR="007C6161" w:rsidRPr="00A66ACB">
        <w:rPr>
          <w:rFonts w:ascii="Calibri" w:hAnsi="Calibri" w:cs="Calibri"/>
          <w:sz w:val="24"/>
          <w:szCs w:val="24"/>
        </w:rPr>
        <w:t>with the highest percentages falling between the ages of 20 to 23</w:t>
      </w:r>
      <w:r w:rsidR="001969E0" w:rsidRPr="00A66ACB">
        <w:rPr>
          <w:rFonts w:ascii="Calibri" w:hAnsi="Calibri" w:cs="Calibri"/>
          <w:sz w:val="24"/>
          <w:szCs w:val="24"/>
        </w:rPr>
        <w:t>.</w:t>
      </w:r>
      <w:r w:rsidR="007C6161" w:rsidRPr="00A66ACB">
        <w:rPr>
          <w:rFonts w:ascii="Calibri" w:hAnsi="Calibri" w:cs="Calibri"/>
          <w:sz w:val="24"/>
          <w:szCs w:val="24"/>
        </w:rPr>
        <w:t xml:space="preserve"> </w:t>
      </w:r>
    </w:p>
    <w:p w14:paraId="13391B77" w14:textId="4BC83110" w:rsidR="00C01122" w:rsidRPr="00A66ACB" w:rsidRDefault="007F7952" w:rsidP="00CF2649">
      <w:pPr>
        <w:spacing w:line="360" w:lineRule="auto"/>
        <w:ind w:firstLine="720"/>
        <w:rPr>
          <w:rFonts w:ascii="Calibri" w:hAnsi="Calibri" w:cs="Calibri"/>
          <w:sz w:val="24"/>
          <w:szCs w:val="24"/>
        </w:rPr>
      </w:pPr>
      <w:r w:rsidRPr="00A66ACB">
        <w:rPr>
          <w:rFonts w:ascii="Calibri" w:hAnsi="Calibri" w:cs="Calibri"/>
          <w:sz w:val="24"/>
          <w:szCs w:val="24"/>
        </w:rPr>
        <w:lastRenderedPageBreak/>
        <w:t>Demographic questions included the age, gender, and clarifying questions about True Crime streaming, for example</w:t>
      </w:r>
      <w:r w:rsidR="00E95575">
        <w:rPr>
          <w:rFonts w:ascii="Calibri" w:hAnsi="Calibri" w:cs="Calibri"/>
          <w:sz w:val="24"/>
          <w:szCs w:val="24"/>
        </w:rPr>
        <w:t>, “</w:t>
      </w:r>
      <w:r w:rsidRPr="00A66ACB">
        <w:rPr>
          <w:rFonts w:ascii="Calibri" w:hAnsi="Calibri" w:cs="Calibri"/>
          <w:sz w:val="24"/>
          <w:szCs w:val="24"/>
        </w:rPr>
        <w:t>Do you prefer True Crime series/documentaries to shows with fictionalised or inspired stories?</w:t>
      </w:r>
      <w:r w:rsidR="00E95575">
        <w:rPr>
          <w:rFonts w:ascii="Calibri" w:hAnsi="Calibri" w:cs="Calibri"/>
          <w:sz w:val="24"/>
          <w:szCs w:val="24"/>
        </w:rPr>
        <w:t xml:space="preserve">” </w:t>
      </w:r>
      <w:r w:rsidRPr="00A66ACB">
        <w:rPr>
          <w:rFonts w:ascii="Calibri" w:hAnsi="Calibri" w:cs="Calibri"/>
          <w:sz w:val="24"/>
          <w:szCs w:val="24"/>
        </w:rPr>
        <w:t xml:space="preserve"> and </w:t>
      </w:r>
      <w:r w:rsidR="00E95575">
        <w:rPr>
          <w:rFonts w:ascii="Calibri" w:hAnsi="Calibri" w:cs="Calibri"/>
          <w:sz w:val="24"/>
          <w:szCs w:val="24"/>
        </w:rPr>
        <w:t>“</w:t>
      </w:r>
      <w:r w:rsidRPr="00A66ACB">
        <w:rPr>
          <w:rFonts w:ascii="Calibri" w:hAnsi="Calibri" w:cs="Calibri"/>
          <w:sz w:val="24"/>
          <w:szCs w:val="24"/>
        </w:rPr>
        <w:t>Do you specifically choose to only watch series that are about…</w:t>
      </w:r>
      <w:r w:rsidR="00E95575">
        <w:rPr>
          <w:rFonts w:ascii="Calibri" w:hAnsi="Calibri" w:cs="Calibri"/>
          <w:sz w:val="24"/>
          <w:szCs w:val="24"/>
        </w:rPr>
        <w:t>”</w:t>
      </w:r>
      <w:r w:rsidRPr="00A66ACB">
        <w:rPr>
          <w:rFonts w:ascii="Calibri" w:hAnsi="Calibri" w:cs="Calibri"/>
          <w:sz w:val="24"/>
          <w:szCs w:val="24"/>
        </w:rPr>
        <w:t xml:space="preserve"> (Appendix A)</w:t>
      </w:r>
    </w:p>
    <w:p w14:paraId="19FC962E" w14:textId="5103A9E1" w:rsidR="002C4174" w:rsidRPr="00A66ACB" w:rsidRDefault="00C01122" w:rsidP="00CF2649">
      <w:pPr>
        <w:spacing w:line="360" w:lineRule="auto"/>
        <w:ind w:firstLine="720"/>
        <w:rPr>
          <w:rFonts w:ascii="Calibri" w:hAnsi="Calibri" w:cs="Calibri"/>
          <w:sz w:val="24"/>
          <w:szCs w:val="24"/>
        </w:rPr>
      </w:pPr>
      <w:r w:rsidRPr="00A66ACB">
        <w:rPr>
          <w:rFonts w:ascii="Calibri" w:hAnsi="Calibri" w:cs="Calibri"/>
          <w:sz w:val="24"/>
          <w:szCs w:val="24"/>
        </w:rPr>
        <w:t>The treatment of participants was in accordance with the ethical standards of the Psychological Society of Ireland</w:t>
      </w:r>
      <w:r w:rsidR="00FD4D1D" w:rsidRPr="00A66ACB">
        <w:rPr>
          <w:rFonts w:ascii="Calibri" w:hAnsi="Calibri" w:cs="Calibri"/>
          <w:sz w:val="24"/>
          <w:szCs w:val="24"/>
        </w:rPr>
        <w:t xml:space="preserve"> and</w:t>
      </w:r>
      <w:r w:rsidRPr="00A66ACB">
        <w:rPr>
          <w:rFonts w:ascii="Calibri" w:hAnsi="Calibri" w:cs="Calibri"/>
          <w:sz w:val="24"/>
          <w:szCs w:val="24"/>
        </w:rPr>
        <w:t xml:space="preserve"> The British Psychological Research Ethics due to the survey being hosted online. The Psychology Ethics Committee (PEC) at the Institute of Art Design and Technology approved the study.</w:t>
      </w:r>
    </w:p>
    <w:p w14:paraId="55286F88" w14:textId="7C1CD9A9" w:rsidR="002C4174" w:rsidRPr="00A66ACB" w:rsidRDefault="002C4174" w:rsidP="00CF2649">
      <w:pPr>
        <w:pStyle w:val="Heading2"/>
        <w:spacing w:line="360" w:lineRule="auto"/>
        <w:rPr>
          <w:rFonts w:cs="Calibri"/>
          <w:szCs w:val="24"/>
        </w:rPr>
      </w:pPr>
      <w:bookmarkStart w:id="25" w:name="_Toc164476266"/>
      <w:r w:rsidRPr="00A66ACB">
        <w:rPr>
          <w:rFonts w:cs="Calibri"/>
          <w:szCs w:val="24"/>
        </w:rPr>
        <w:t>Exclusion Criteria</w:t>
      </w:r>
      <w:bookmarkEnd w:id="25"/>
    </w:p>
    <w:p w14:paraId="7A00FA0B" w14:textId="34C0622B" w:rsidR="00BC20F4" w:rsidRPr="00A66ACB" w:rsidRDefault="00BC20F4" w:rsidP="00CF2649">
      <w:pPr>
        <w:spacing w:line="360" w:lineRule="auto"/>
        <w:ind w:firstLine="720"/>
        <w:rPr>
          <w:rFonts w:ascii="Calibri" w:hAnsi="Calibri" w:cs="Calibri"/>
          <w:sz w:val="24"/>
          <w:szCs w:val="24"/>
        </w:rPr>
      </w:pPr>
      <w:r w:rsidRPr="00A66ACB">
        <w:rPr>
          <w:rFonts w:ascii="Calibri" w:hAnsi="Calibri" w:cs="Calibri"/>
          <w:sz w:val="24"/>
          <w:szCs w:val="24"/>
        </w:rPr>
        <w:t xml:space="preserve">The data of </w:t>
      </w:r>
      <w:r w:rsidR="00391075" w:rsidRPr="00A66ACB">
        <w:rPr>
          <w:rFonts w:ascii="Calibri" w:hAnsi="Calibri" w:cs="Calibri"/>
          <w:sz w:val="24"/>
          <w:szCs w:val="24"/>
        </w:rPr>
        <w:t xml:space="preserve">participants </w:t>
      </w:r>
      <w:r w:rsidR="00BA3313" w:rsidRPr="00A66ACB">
        <w:rPr>
          <w:rFonts w:ascii="Calibri" w:hAnsi="Calibri" w:cs="Calibri"/>
          <w:sz w:val="24"/>
          <w:szCs w:val="24"/>
        </w:rPr>
        <w:t xml:space="preserve">who had not </w:t>
      </w:r>
      <w:r w:rsidR="00C627AE" w:rsidRPr="00A66ACB">
        <w:rPr>
          <w:rFonts w:ascii="Calibri" w:hAnsi="Calibri" w:cs="Calibri"/>
          <w:sz w:val="24"/>
          <w:szCs w:val="24"/>
        </w:rPr>
        <w:t xml:space="preserve">ticked any </w:t>
      </w:r>
      <w:r w:rsidR="00B178DC" w:rsidRPr="00A66ACB">
        <w:rPr>
          <w:rFonts w:ascii="Calibri" w:hAnsi="Calibri" w:cs="Calibri"/>
          <w:sz w:val="24"/>
          <w:szCs w:val="24"/>
        </w:rPr>
        <w:t>True Crime</w:t>
      </w:r>
      <w:r w:rsidR="00BA3313" w:rsidRPr="00A66ACB">
        <w:rPr>
          <w:rFonts w:ascii="Calibri" w:hAnsi="Calibri" w:cs="Calibri"/>
          <w:sz w:val="24"/>
          <w:szCs w:val="24"/>
        </w:rPr>
        <w:t xml:space="preserve"> </w:t>
      </w:r>
      <w:r w:rsidR="00C627AE" w:rsidRPr="00A66ACB">
        <w:rPr>
          <w:rFonts w:ascii="Calibri" w:hAnsi="Calibri" w:cs="Calibri"/>
          <w:sz w:val="24"/>
          <w:szCs w:val="24"/>
        </w:rPr>
        <w:t>shows</w:t>
      </w:r>
      <w:r w:rsidRPr="00A66ACB">
        <w:rPr>
          <w:rFonts w:ascii="Calibri" w:hAnsi="Calibri" w:cs="Calibri"/>
          <w:sz w:val="24"/>
          <w:szCs w:val="24"/>
        </w:rPr>
        <w:t xml:space="preserve"> </w:t>
      </w:r>
      <w:r w:rsidR="006F44FE" w:rsidRPr="00A66ACB">
        <w:rPr>
          <w:rFonts w:ascii="Calibri" w:hAnsi="Calibri" w:cs="Calibri"/>
          <w:sz w:val="24"/>
          <w:szCs w:val="24"/>
        </w:rPr>
        <w:t>or</w:t>
      </w:r>
      <w:r w:rsidRPr="00A66ACB">
        <w:rPr>
          <w:rFonts w:ascii="Calibri" w:hAnsi="Calibri" w:cs="Calibri"/>
          <w:sz w:val="24"/>
          <w:szCs w:val="24"/>
        </w:rPr>
        <w:t xml:space="preserve"> failed to complete</w:t>
      </w:r>
      <w:r w:rsidR="00BA3313" w:rsidRPr="00A66ACB">
        <w:rPr>
          <w:rFonts w:ascii="Calibri" w:hAnsi="Calibri" w:cs="Calibri"/>
          <w:sz w:val="24"/>
          <w:szCs w:val="24"/>
        </w:rPr>
        <w:t xml:space="preserve"> scale items </w:t>
      </w:r>
      <w:r w:rsidRPr="00A66ACB">
        <w:rPr>
          <w:rFonts w:ascii="Calibri" w:hAnsi="Calibri" w:cs="Calibri"/>
          <w:sz w:val="24"/>
          <w:szCs w:val="24"/>
        </w:rPr>
        <w:t>were deleted due to the irrelevance to the research question and analysis</w:t>
      </w:r>
      <w:r w:rsidR="00FD4D1D" w:rsidRPr="00A66ACB">
        <w:rPr>
          <w:rFonts w:ascii="Calibri" w:hAnsi="Calibri" w:cs="Calibri"/>
          <w:sz w:val="24"/>
          <w:szCs w:val="24"/>
        </w:rPr>
        <w:t>,</w:t>
      </w:r>
      <w:r w:rsidR="00973546" w:rsidRPr="00A66ACB">
        <w:rPr>
          <w:rFonts w:ascii="Calibri" w:hAnsi="Calibri" w:cs="Calibri"/>
          <w:sz w:val="24"/>
          <w:szCs w:val="24"/>
        </w:rPr>
        <w:t xml:space="preserve"> one outlier was</w:t>
      </w:r>
      <w:r w:rsidR="00FD4D1D" w:rsidRPr="00A66ACB">
        <w:rPr>
          <w:rFonts w:ascii="Calibri" w:hAnsi="Calibri" w:cs="Calibri"/>
          <w:sz w:val="24"/>
          <w:szCs w:val="24"/>
        </w:rPr>
        <w:t xml:space="preserve"> also</w:t>
      </w:r>
      <w:r w:rsidR="00973546" w:rsidRPr="00A66ACB">
        <w:rPr>
          <w:rFonts w:ascii="Calibri" w:hAnsi="Calibri" w:cs="Calibri"/>
          <w:sz w:val="24"/>
          <w:szCs w:val="24"/>
        </w:rPr>
        <w:t xml:space="preserve"> deleted </w:t>
      </w:r>
      <w:r w:rsidR="009A1C7F" w:rsidRPr="00A66ACB">
        <w:rPr>
          <w:rFonts w:ascii="Calibri" w:hAnsi="Calibri" w:cs="Calibri"/>
          <w:sz w:val="24"/>
          <w:szCs w:val="24"/>
        </w:rPr>
        <w:t>(n=25)</w:t>
      </w:r>
      <w:r w:rsidRPr="00A66ACB">
        <w:rPr>
          <w:rFonts w:ascii="Calibri" w:hAnsi="Calibri" w:cs="Calibri"/>
          <w:sz w:val="24"/>
          <w:szCs w:val="24"/>
        </w:rPr>
        <w:t>.</w:t>
      </w:r>
    </w:p>
    <w:p w14:paraId="36C92DA2" w14:textId="5731F391" w:rsidR="007B51B6" w:rsidRPr="00A66ACB" w:rsidRDefault="007B51B6" w:rsidP="00CF2649">
      <w:pPr>
        <w:pStyle w:val="Heading2"/>
        <w:spacing w:line="360" w:lineRule="auto"/>
        <w:rPr>
          <w:rFonts w:cs="Calibri"/>
          <w:szCs w:val="24"/>
        </w:rPr>
      </w:pPr>
      <w:bookmarkStart w:id="26" w:name="_Toc164476267"/>
      <w:r w:rsidRPr="00A66ACB">
        <w:rPr>
          <w:rFonts w:cs="Calibri"/>
          <w:szCs w:val="24"/>
        </w:rPr>
        <w:t>Materials</w:t>
      </w:r>
      <w:bookmarkEnd w:id="26"/>
    </w:p>
    <w:p w14:paraId="2D1E98DF" w14:textId="77777777" w:rsidR="00141724" w:rsidRPr="00A66ACB" w:rsidRDefault="007B51B6" w:rsidP="00CF2649">
      <w:pPr>
        <w:spacing w:line="360" w:lineRule="auto"/>
        <w:ind w:firstLine="720"/>
        <w:rPr>
          <w:rFonts w:ascii="Calibri" w:hAnsi="Calibri" w:cs="Calibri"/>
          <w:sz w:val="24"/>
          <w:szCs w:val="24"/>
        </w:rPr>
      </w:pPr>
      <w:r w:rsidRPr="00A66ACB">
        <w:rPr>
          <w:rFonts w:ascii="Calibri" w:hAnsi="Calibri" w:cs="Calibri"/>
          <w:sz w:val="24"/>
          <w:szCs w:val="24"/>
        </w:rPr>
        <w:t>The s</w:t>
      </w:r>
      <w:r w:rsidR="005874EC" w:rsidRPr="00A66ACB">
        <w:rPr>
          <w:rFonts w:ascii="Calibri" w:hAnsi="Calibri" w:cs="Calibri"/>
          <w:sz w:val="24"/>
          <w:szCs w:val="24"/>
        </w:rPr>
        <w:t>urvey</w:t>
      </w:r>
      <w:r w:rsidRPr="00A66ACB">
        <w:rPr>
          <w:rFonts w:ascii="Calibri" w:hAnsi="Calibri" w:cs="Calibri"/>
          <w:sz w:val="24"/>
          <w:szCs w:val="24"/>
        </w:rPr>
        <w:t xml:space="preserve"> included an information sheet (Appendix </w:t>
      </w:r>
      <w:r w:rsidR="00EA1505" w:rsidRPr="00A66ACB">
        <w:rPr>
          <w:rFonts w:ascii="Calibri" w:hAnsi="Calibri" w:cs="Calibri"/>
          <w:sz w:val="24"/>
          <w:szCs w:val="24"/>
        </w:rPr>
        <w:t>B</w:t>
      </w:r>
      <w:r w:rsidRPr="00A66ACB">
        <w:rPr>
          <w:rFonts w:ascii="Calibri" w:hAnsi="Calibri" w:cs="Calibri"/>
          <w:sz w:val="24"/>
          <w:szCs w:val="24"/>
        </w:rPr>
        <w:t xml:space="preserve">), consent forms (Appendix </w:t>
      </w:r>
      <w:r w:rsidR="00EA1505" w:rsidRPr="00A66ACB">
        <w:rPr>
          <w:rFonts w:ascii="Calibri" w:hAnsi="Calibri" w:cs="Calibri"/>
          <w:sz w:val="24"/>
          <w:szCs w:val="24"/>
        </w:rPr>
        <w:t>C</w:t>
      </w:r>
      <w:r w:rsidRPr="00A66ACB">
        <w:rPr>
          <w:rFonts w:ascii="Calibri" w:hAnsi="Calibri" w:cs="Calibri"/>
          <w:sz w:val="24"/>
          <w:szCs w:val="24"/>
        </w:rPr>
        <w:t>), debrief</w:t>
      </w:r>
      <w:r w:rsidR="006E12E3" w:rsidRPr="00A66ACB">
        <w:rPr>
          <w:rFonts w:ascii="Calibri" w:hAnsi="Calibri" w:cs="Calibri"/>
          <w:sz w:val="24"/>
          <w:szCs w:val="24"/>
        </w:rPr>
        <w:t xml:space="preserve"> (Appendix </w:t>
      </w:r>
      <w:r w:rsidR="00EA1505" w:rsidRPr="00A66ACB">
        <w:rPr>
          <w:rFonts w:ascii="Calibri" w:hAnsi="Calibri" w:cs="Calibri"/>
          <w:sz w:val="24"/>
          <w:szCs w:val="24"/>
        </w:rPr>
        <w:t>D</w:t>
      </w:r>
      <w:r w:rsidR="006E12E3" w:rsidRPr="00A66ACB">
        <w:rPr>
          <w:rFonts w:ascii="Calibri" w:hAnsi="Calibri" w:cs="Calibri"/>
          <w:sz w:val="24"/>
          <w:szCs w:val="24"/>
        </w:rPr>
        <w:t>)</w:t>
      </w:r>
      <w:r w:rsidRPr="00A66ACB">
        <w:rPr>
          <w:rFonts w:ascii="Calibri" w:hAnsi="Calibri" w:cs="Calibri"/>
          <w:sz w:val="24"/>
          <w:szCs w:val="24"/>
        </w:rPr>
        <w:t xml:space="preserve">, demographic </w:t>
      </w:r>
      <w:r w:rsidR="00B87838" w:rsidRPr="00A66ACB">
        <w:rPr>
          <w:rFonts w:ascii="Calibri" w:hAnsi="Calibri" w:cs="Calibri"/>
          <w:sz w:val="24"/>
          <w:szCs w:val="24"/>
        </w:rPr>
        <w:t>questionnaire (</w:t>
      </w:r>
      <w:r w:rsidR="006E12E3" w:rsidRPr="00A66ACB">
        <w:rPr>
          <w:rFonts w:ascii="Calibri" w:hAnsi="Calibri" w:cs="Calibri"/>
          <w:sz w:val="24"/>
          <w:szCs w:val="24"/>
        </w:rPr>
        <w:t xml:space="preserve">Appendix </w:t>
      </w:r>
      <w:r w:rsidR="00EA1505" w:rsidRPr="00A66ACB">
        <w:rPr>
          <w:rFonts w:ascii="Calibri" w:hAnsi="Calibri" w:cs="Calibri"/>
          <w:sz w:val="24"/>
          <w:szCs w:val="24"/>
        </w:rPr>
        <w:t>E</w:t>
      </w:r>
      <w:r w:rsidR="00E77E9B" w:rsidRPr="00A66ACB">
        <w:rPr>
          <w:rFonts w:ascii="Calibri" w:hAnsi="Calibri" w:cs="Calibri"/>
          <w:sz w:val="24"/>
          <w:szCs w:val="24"/>
        </w:rPr>
        <w:t>)</w:t>
      </w:r>
      <w:r w:rsidRPr="00A66ACB">
        <w:rPr>
          <w:rFonts w:ascii="Calibri" w:hAnsi="Calibri" w:cs="Calibri"/>
          <w:sz w:val="24"/>
          <w:szCs w:val="24"/>
        </w:rPr>
        <w:t>, two Likert scales totalling 4</w:t>
      </w:r>
      <w:r w:rsidR="005874EC" w:rsidRPr="00A66ACB">
        <w:rPr>
          <w:rFonts w:ascii="Calibri" w:hAnsi="Calibri" w:cs="Calibri"/>
          <w:sz w:val="24"/>
          <w:szCs w:val="24"/>
        </w:rPr>
        <w:t xml:space="preserve">7 </w:t>
      </w:r>
      <w:r w:rsidRPr="00A66ACB">
        <w:rPr>
          <w:rFonts w:ascii="Calibri" w:hAnsi="Calibri" w:cs="Calibri"/>
          <w:sz w:val="24"/>
          <w:szCs w:val="24"/>
        </w:rPr>
        <w:t xml:space="preserve">items </w:t>
      </w:r>
      <w:r w:rsidR="006E12E3" w:rsidRPr="00A66ACB">
        <w:rPr>
          <w:rFonts w:ascii="Calibri" w:hAnsi="Calibri" w:cs="Calibri"/>
          <w:sz w:val="24"/>
          <w:szCs w:val="24"/>
        </w:rPr>
        <w:t xml:space="preserve">(Appendix </w:t>
      </w:r>
      <w:r w:rsidR="00EA1505" w:rsidRPr="00A66ACB">
        <w:rPr>
          <w:rFonts w:ascii="Calibri" w:hAnsi="Calibri" w:cs="Calibri"/>
          <w:sz w:val="24"/>
          <w:szCs w:val="24"/>
        </w:rPr>
        <w:t>F</w:t>
      </w:r>
      <w:r w:rsidR="006E12E3" w:rsidRPr="00A66ACB">
        <w:rPr>
          <w:rFonts w:ascii="Calibri" w:hAnsi="Calibri" w:cs="Calibri"/>
          <w:sz w:val="24"/>
          <w:szCs w:val="24"/>
        </w:rPr>
        <w:t xml:space="preserve"> and </w:t>
      </w:r>
      <w:r w:rsidR="00EA1505" w:rsidRPr="00A66ACB">
        <w:rPr>
          <w:rFonts w:ascii="Calibri" w:hAnsi="Calibri" w:cs="Calibri"/>
          <w:sz w:val="24"/>
          <w:szCs w:val="24"/>
        </w:rPr>
        <w:t>G</w:t>
      </w:r>
      <w:r w:rsidR="006E12E3" w:rsidRPr="00A66ACB">
        <w:rPr>
          <w:rFonts w:ascii="Calibri" w:hAnsi="Calibri" w:cs="Calibri"/>
          <w:sz w:val="24"/>
          <w:szCs w:val="24"/>
        </w:rPr>
        <w:t xml:space="preserve">) </w:t>
      </w:r>
      <w:r w:rsidRPr="00A66ACB">
        <w:rPr>
          <w:rFonts w:ascii="Calibri" w:hAnsi="Calibri" w:cs="Calibri"/>
          <w:sz w:val="24"/>
          <w:szCs w:val="24"/>
        </w:rPr>
        <w:t xml:space="preserve">and lists of </w:t>
      </w:r>
      <w:r w:rsidR="00B178DC" w:rsidRPr="00A66ACB">
        <w:rPr>
          <w:rFonts w:ascii="Calibri" w:hAnsi="Calibri" w:cs="Calibri"/>
          <w:sz w:val="24"/>
          <w:szCs w:val="24"/>
        </w:rPr>
        <w:t>True Crime</w:t>
      </w:r>
      <w:r w:rsidRPr="00A66ACB">
        <w:rPr>
          <w:rFonts w:ascii="Calibri" w:hAnsi="Calibri" w:cs="Calibri"/>
          <w:sz w:val="24"/>
          <w:szCs w:val="24"/>
        </w:rPr>
        <w:t xml:space="preserve"> docuseries/documentaries available on each of the major streaming platforms in Ireland</w:t>
      </w:r>
      <w:r w:rsidR="00C44290" w:rsidRPr="00A66ACB">
        <w:rPr>
          <w:rFonts w:ascii="Calibri" w:hAnsi="Calibri" w:cs="Calibri"/>
          <w:sz w:val="24"/>
          <w:szCs w:val="24"/>
        </w:rPr>
        <w:t xml:space="preserve"> using branching </w:t>
      </w:r>
      <w:r w:rsidRPr="00A66ACB">
        <w:rPr>
          <w:rFonts w:ascii="Calibri" w:hAnsi="Calibri" w:cs="Calibri"/>
          <w:sz w:val="24"/>
          <w:szCs w:val="24"/>
        </w:rPr>
        <w:t>(Totalling 420)</w:t>
      </w:r>
      <w:r w:rsidR="00B87838" w:rsidRPr="00A66ACB">
        <w:rPr>
          <w:rFonts w:ascii="Calibri" w:hAnsi="Calibri" w:cs="Calibri"/>
          <w:sz w:val="24"/>
          <w:szCs w:val="24"/>
        </w:rPr>
        <w:t xml:space="preserve"> (Appendix </w:t>
      </w:r>
      <w:r w:rsidR="00385A3D" w:rsidRPr="00A66ACB">
        <w:rPr>
          <w:rFonts w:ascii="Calibri" w:hAnsi="Calibri" w:cs="Calibri"/>
          <w:sz w:val="24"/>
          <w:szCs w:val="24"/>
        </w:rPr>
        <w:t>H</w:t>
      </w:r>
      <w:r w:rsidR="00B87838" w:rsidRPr="00A66ACB">
        <w:rPr>
          <w:rFonts w:ascii="Calibri" w:hAnsi="Calibri" w:cs="Calibri"/>
          <w:sz w:val="24"/>
          <w:szCs w:val="24"/>
        </w:rPr>
        <w:t>)</w:t>
      </w:r>
      <w:r w:rsidR="00141724" w:rsidRPr="00A66ACB">
        <w:rPr>
          <w:rFonts w:ascii="Calibri" w:hAnsi="Calibri" w:cs="Calibri"/>
          <w:sz w:val="24"/>
          <w:szCs w:val="24"/>
        </w:rPr>
        <w:t xml:space="preserve"> </w:t>
      </w:r>
    </w:p>
    <w:p w14:paraId="5EE8653C" w14:textId="70748962" w:rsidR="007B51B6" w:rsidRPr="00A66ACB" w:rsidRDefault="00FD4D1D" w:rsidP="00CF2649">
      <w:pPr>
        <w:spacing w:line="360" w:lineRule="auto"/>
        <w:ind w:firstLine="720"/>
        <w:rPr>
          <w:rFonts w:ascii="Calibri" w:hAnsi="Calibri" w:cs="Calibri"/>
          <w:sz w:val="24"/>
          <w:szCs w:val="24"/>
        </w:rPr>
      </w:pPr>
      <w:r w:rsidRPr="00A66ACB">
        <w:rPr>
          <w:rFonts w:ascii="Calibri" w:hAnsi="Calibri" w:cs="Calibri"/>
          <w:sz w:val="24"/>
          <w:szCs w:val="24"/>
        </w:rPr>
        <w:t>Before dissemination of the questionnaire, two pilot studies were conducted. The first was to check the general running of the survey and the phrasing of the questions. Based on the feedback from both pilot studies</w:t>
      </w:r>
      <w:r w:rsidR="00ED53F5" w:rsidRPr="00A66ACB">
        <w:rPr>
          <w:rFonts w:ascii="Calibri" w:hAnsi="Calibri" w:cs="Calibri"/>
          <w:sz w:val="24"/>
          <w:szCs w:val="24"/>
        </w:rPr>
        <w:t xml:space="preserve"> </w:t>
      </w:r>
      <w:r w:rsidRPr="00A66ACB">
        <w:rPr>
          <w:rFonts w:ascii="Calibri" w:hAnsi="Calibri" w:cs="Calibri"/>
          <w:sz w:val="24"/>
          <w:szCs w:val="24"/>
        </w:rPr>
        <w:t xml:space="preserve">the </w:t>
      </w:r>
      <w:r w:rsidR="003D5792" w:rsidRPr="00A66ACB">
        <w:rPr>
          <w:rFonts w:ascii="Calibri" w:hAnsi="Calibri" w:cs="Calibri"/>
          <w:sz w:val="24"/>
          <w:szCs w:val="24"/>
        </w:rPr>
        <w:t>Need</w:t>
      </w:r>
      <w:r w:rsidRPr="00A66ACB">
        <w:rPr>
          <w:rFonts w:ascii="Calibri" w:hAnsi="Calibri" w:cs="Calibri"/>
          <w:sz w:val="24"/>
          <w:szCs w:val="24"/>
        </w:rPr>
        <w:t xml:space="preserve"> for Cognition scale changed from the 18 item to the shorter 6 item revised scale. Reliability for this shorter scale was checked before implementation. Reliability for UK population (Cronbach’s Alpha= .86) for the 6 item scale was acceptable and similar to the 18 item measure (α = .91). Therefore, changes were implemented in the second pilot study, and the current study. The </w:t>
      </w:r>
      <w:r w:rsidR="003D5792" w:rsidRPr="00A66ACB">
        <w:rPr>
          <w:rFonts w:ascii="Calibri" w:hAnsi="Calibri" w:cs="Calibri"/>
          <w:sz w:val="24"/>
          <w:szCs w:val="24"/>
        </w:rPr>
        <w:t>Need</w:t>
      </w:r>
      <w:r w:rsidRPr="00A66ACB">
        <w:rPr>
          <w:rFonts w:ascii="Calibri" w:hAnsi="Calibri" w:cs="Calibri"/>
          <w:sz w:val="24"/>
          <w:szCs w:val="24"/>
        </w:rPr>
        <w:t xml:space="preserve"> for Closure scale was not reduced due</w:t>
      </w:r>
      <w:r w:rsidR="00E95575">
        <w:rPr>
          <w:rFonts w:ascii="Calibri" w:hAnsi="Calibri" w:cs="Calibri"/>
          <w:sz w:val="24"/>
          <w:szCs w:val="24"/>
        </w:rPr>
        <w:t xml:space="preserve"> to</w:t>
      </w:r>
      <w:r w:rsidRPr="00A66ACB">
        <w:rPr>
          <w:rFonts w:ascii="Calibri" w:hAnsi="Calibri" w:cs="Calibri"/>
          <w:sz w:val="24"/>
          <w:szCs w:val="24"/>
        </w:rPr>
        <w:t xml:space="preserve"> revised scales compromising the </w:t>
      </w:r>
      <w:r w:rsidR="006F44FE" w:rsidRPr="00A66ACB">
        <w:rPr>
          <w:rFonts w:ascii="Calibri" w:hAnsi="Calibri" w:cs="Calibri"/>
          <w:sz w:val="24"/>
          <w:szCs w:val="24"/>
        </w:rPr>
        <w:t>subscales</w:t>
      </w:r>
      <w:r w:rsidRPr="00A66ACB">
        <w:rPr>
          <w:rFonts w:ascii="Calibri" w:hAnsi="Calibri" w:cs="Calibri"/>
          <w:sz w:val="24"/>
          <w:szCs w:val="24"/>
        </w:rPr>
        <w:t xml:space="preserve">. To reduce overwhelm </w:t>
      </w:r>
      <w:r w:rsidR="006F44FE" w:rsidRPr="00A66ACB">
        <w:rPr>
          <w:rFonts w:ascii="Calibri" w:hAnsi="Calibri" w:cs="Calibri"/>
          <w:sz w:val="24"/>
          <w:szCs w:val="24"/>
        </w:rPr>
        <w:t xml:space="preserve">from </w:t>
      </w:r>
      <w:r w:rsidR="008F6C2E" w:rsidRPr="00A66ACB">
        <w:rPr>
          <w:rFonts w:ascii="Calibri" w:hAnsi="Calibri" w:cs="Calibri"/>
          <w:sz w:val="24"/>
          <w:szCs w:val="24"/>
        </w:rPr>
        <w:t>all</w:t>
      </w:r>
      <w:r w:rsidRPr="00A66ACB">
        <w:rPr>
          <w:rFonts w:ascii="Calibri" w:hAnsi="Calibri" w:cs="Calibri"/>
          <w:sz w:val="24"/>
          <w:szCs w:val="24"/>
        </w:rPr>
        <w:t xml:space="preserve"> </w:t>
      </w:r>
      <w:r w:rsidR="00B178DC" w:rsidRPr="00A66ACB">
        <w:rPr>
          <w:rFonts w:ascii="Calibri" w:hAnsi="Calibri" w:cs="Calibri"/>
          <w:sz w:val="24"/>
          <w:szCs w:val="24"/>
        </w:rPr>
        <w:t>True Crime</w:t>
      </w:r>
      <w:r w:rsidRPr="00A66ACB">
        <w:rPr>
          <w:rFonts w:ascii="Calibri" w:hAnsi="Calibri" w:cs="Calibri"/>
          <w:sz w:val="24"/>
          <w:szCs w:val="24"/>
        </w:rPr>
        <w:t xml:space="preserve"> Docuseries and Documentaries being displayed at once, branching logic was also implemented</w:t>
      </w:r>
      <w:r w:rsidR="00C86028" w:rsidRPr="00A66ACB">
        <w:rPr>
          <w:rFonts w:ascii="Calibri" w:hAnsi="Calibri" w:cs="Calibri"/>
          <w:sz w:val="24"/>
          <w:szCs w:val="24"/>
        </w:rPr>
        <w:t>.</w:t>
      </w:r>
      <w:r w:rsidRPr="00A66ACB">
        <w:rPr>
          <w:rFonts w:ascii="Calibri" w:hAnsi="Calibri" w:cs="Calibri"/>
          <w:sz w:val="24"/>
          <w:szCs w:val="24"/>
        </w:rPr>
        <w:t xml:space="preserve"> To prevent the repeat of series viewed that may be in commonality across platforms, participants were asked if they did not remember which platform </w:t>
      </w:r>
      <w:r w:rsidRPr="00A66ACB">
        <w:rPr>
          <w:rFonts w:ascii="Calibri" w:hAnsi="Calibri" w:cs="Calibri"/>
          <w:sz w:val="24"/>
          <w:szCs w:val="24"/>
        </w:rPr>
        <w:lastRenderedPageBreak/>
        <w:t xml:space="preserve">they had viewed the media on, to choose one </w:t>
      </w:r>
      <w:r w:rsidR="0087609A" w:rsidRPr="00A66ACB">
        <w:rPr>
          <w:rFonts w:ascii="Calibri" w:hAnsi="Calibri" w:cs="Calibri"/>
          <w:sz w:val="24"/>
          <w:szCs w:val="24"/>
        </w:rPr>
        <w:t>only</w:t>
      </w:r>
      <w:r w:rsidRPr="00A66ACB">
        <w:rPr>
          <w:rFonts w:ascii="Calibri" w:hAnsi="Calibri" w:cs="Calibri"/>
          <w:sz w:val="24"/>
          <w:szCs w:val="24"/>
        </w:rPr>
        <w:t>. Streaming services are constantly updating their catalogue of items</w:t>
      </w:r>
      <w:r w:rsidR="00E95575">
        <w:rPr>
          <w:rFonts w:ascii="Calibri" w:hAnsi="Calibri" w:cs="Calibri"/>
          <w:sz w:val="24"/>
          <w:szCs w:val="24"/>
        </w:rPr>
        <w:t>.</w:t>
      </w:r>
      <w:r w:rsidRPr="00A66ACB">
        <w:rPr>
          <w:rFonts w:ascii="Calibri" w:hAnsi="Calibri" w:cs="Calibri"/>
          <w:sz w:val="24"/>
          <w:szCs w:val="24"/>
        </w:rPr>
        <w:t xml:space="preserve"> </w:t>
      </w:r>
      <w:r w:rsidR="00E95575">
        <w:rPr>
          <w:rFonts w:ascii="Calibri" w:hAnsi="Calibri" w:cs="Calibri"/>
          <w:sz w:val="24"/>
          <w:szCs w:val="24"/>
        </w:rPr>
        <w:t>T</w:t>
      </w:r>
      <w:r w:rsidRPr="00A66ACB">
        <w:rPr>
          <w:rFonts w:ascii="Calibri" w:hAnsi="Calibri" w:cs="Calibri"/>
          <w:sz w:val="24"/>
          <w:szCs w:val="24"/>
        </w:rPr>
        <w:t xml:space="preserve">he original list was compiled </w:t>
      </w:r>
      <w:r w:rsidR="00ED53F5" w:rsidRPr="00A66ACB">
        <w:rPr>
          <w:rFonts w:ascii="Calibri" w:hAnsi="Calibri" w:cs="Calibri"/>
          <w:sz w:val="24"/>
          <w:szCs w:val="24"/>
        </w:rPr>
        <w:t xml:space="preserve">around </w:t>
      </w:r>
      <w:r w:rsidRPr="00A66ACB">
        <w:rPr>
          <w:rFonts w:ascii="Calibri" w:hAnsi="Calibri" w:cs="Calibri"/>
          <w:sz w:val="24"/>
          <w:szCs w:val="24"/>
        </w:rPr>
        <w:t xml:space="preserve">three months before the questionnaire was open for participants, </w:t>
      </w:r>
      <w:r w:rsidR="00ED53F5" w:rsidRPr="00A66ACB">
        <w:rPr>
          <w:rFonts w:ascii="Calibri" w:hAnsi="Calibri" w:cs="Calibri"/>
          <w:sz w:val="24"/>
          <w:szCs w:val="24"/>
        </w:rPr>
        <w:t>thus</w:t>
      </w:r>
      <w:r w:rsidRPr="00A66ACB">
        <w:rPr>
          <w:rFonts w:ascii="Calibri" w:hAnsi="Calibri" w:cs="Calibri"/>
          <w:sz w:val="24"/>
          <w:szCs w:val="24"/>
        </w:rPr>
        <w:t xml:space="preserve">, participants were given the opportunity to input any series that </w:t>
      </w:r>
      <w:r w:rsidR="0087609A" w:rsidRPr="00A66ACB">
        <w:rPr>
          <w:rFonts w:ascii="Calibri" w:hAnsi="Calibri" w:cs="Calibri"/>
          <w:sz w:val="24"/>
          <w:szCs w:val="24"/>
        </w:rPr>
        <w:t>were not</w:t>
      </w:r>
      <w:r w:rsidRPr="00A66ACB">
        <w:rPr>
          <w:rFonts w:ascii="Calibri" w:hAnsi="Calibri" w:cs="Calibri"/>
          <w:sz w:val="24"/>
          <w:szCs w:val="24"/>
        </w:rPr>
        <w:t xml:space="preserve"> displayed on the list</w:t>
      </w:r>
      <w:r w:rsidR="008F6C2E" w:rsidRPr="00A66ACB">
        <w:rPr>
          <w:rFonts w:ascii="Calibri" w:hAnsi="Calibri" w:cs="Calibri"/>
          <w:sz w:val="24"/>
          <w:szCs w:val="24"/>
        </w:rPr>
        <w:t>.</w:t>
      </w:r>
    </w:p>
    <w:p w14:paraId="41B4CA16" w14:textId="3920021D" w:rsidR="00FD4D1D" w:rsidRPr="00A66ACB" w:rsidRDefault="003D5792" w:rsidP="00CF2649">
      <w:pPr>
        <w:pStyle w:val="Heading2"/>
        <w:spacing w:line="360" w:lineRule="auto"/>
        <w:rPr>
          <w:rFonts w:cs="Calibri"/>
          <w:szCs w:val="24"/>
        </w:rPr>
      </w:pPr>
      <w:bookmarkStart w:id="27" w:name="_Toc164476268"/>
      <w:r w:rsidRPr="00A66ACB">
        <w:rPr>
          <w:rFonts w:cs="Calibri"/>
          <w:szCs w:val="24"/>
        </w:rPr>
        <w:t>Need</w:t>
      </w:r>
      <w:r w:rsidR="007B51B6" w:rsidRPr="00A66ACB">
        <w:rPr>
          <w:rFonts w:cs="Calibri"/>
          <w:szCs w:val="24"/>
        </w:rPr>
        <w:t xml:space="preserve"> for Closure scale </w:t>
      </w:r>
      <w:r w:rsidR="00F03139" w:rsidRPr="00A66ACB">
        <w:rPr>
          <w:rFonts w:cs="Calibri"/>
          <w:szCs w:val="24"/>
        </w:rPr>
        <w:t>(NFCC)</w:t>
      </w:r>
      <w:bookmarkEnd w:id="27"/>
      <w:r w:rsidR="00F03139" w:rsidRPr="00A66ACB">
        <w:rPr>
          <w:rFonts w:cs="Calibri"/>
          <w:szCs w:val="24"/>
        </w:rPr>
        <w:t xml:space="preserve"> </w:t>
      </w:r>
      <w:r w:rsidR="007B51B6" w:rsidRPr="00A66ACB">
        <w:rPr>
          <w:rFonts w:cs="Calibri"/>
          <w:szCs w:val="24"/>
        </w:rPr>
        <w:t xml:space="preserve"> </w:t>
      </w:r>
    </w:p>
    <w:p w14:paraId="3A303377" w14:textId="12AE3DF1" w:rsidR="007B51B6" w:rsidRPr="00A66ACB" w:rsidRDefault="007B51B6" w:rsidP="00CF2649">
      <w:pPr>
        <w:spacing w:line="360" w:lineRule="auto"/>
        <w:ind w:firstLine="720"/>
        <w:rPr>
          <w:rFonts w:ascii="Calibri" w:hAnsi="Calibri" w:cs="Calibri"/>
          <w:sz w:val="24"/>
          <w:szCs w:val="24"/>
        </w:rPr>
      </w:pPr>
      <w:r w:rsidRPr="00A66ACB">
        <w:rPr>
          <w:rFonts w:ascii="Calibri" w:hAnsi="Calibri" w:cs="Calibri"/>
          <w:sz w:val="24"/>
          <w:szCs w:val="24"/>
        </w:rPr>
        <w:t>Developed by Kruglanski et al. (1993)</w:t>
      </w:r>
      <w:r w:rsidR="00BA6A3E" w:rsidRPr="00A66ACB">
        <w:rPr>
          <w:rFonts w:ascii="Calibri" w:hAnsi="Calibri" w:cs="Calibri"/>
          <w:sz w:val="24"/>
          <w:szCs w:val="24"/>
        </w:rPr>
        <w:t xml:space="preserve"> the current study employed </w:t>
      </w:r>
      <w:r w:rsidR="00075225" w:rsidRPr="00A66ACB">
        <w:rPr>
          <w:rFonts w:ascii="Calibri" w:hAnsi="Calibri" w:cs="Calibri"/>
          <w:sz w:val="24"/>
          <w:szCs w:val="24"/>
        </w:rPr>
        <w:t xml:space="preserve">the </w:t>
      </w:r>
      <w:r w:rsidR="00C01122" w:rsidRPr="00A66ACB">
        <w:rPr>
          <w:rFonts w:ascii="Calibri" w:hAnsi="Calibri" w:cs="Calibri"/>
          <w:sz w:val="24"/>
          <w:szCs w:val="24"/>
        </w:rPr>
        <w:t xml:space="preserve">revised </w:t>
      </w:r>
      <w:r w:rsidR="00075225" w:rsidRPr="00A66ACB">
        <w:rPr>
          <w:rFonts w:ascii="Calibri" w:hAnsi="Calibri" w:cs="Calibri"/>
          <w:sz w:val="24"/>
          <w:szCs w:val="24"/>
        </w:rPr>
        <w:t xml:space="preserve">scale </w:t>
      </w:r>
      <w:r w:rsidR="00C01122" w:rsidRPr="00A66ACB">
        <w:rPr>
          <w:rFonts w:ascii="Calibri" w:hAnsi="Calibri" w:cs="Calibri"/>
          <w:sz w:val="24"/>
          <w:szCs w:val="24"/>
        </w:rPr>
        <w:t xml:space="preserve">which altered the </w:t>
      </w:r>
      <w:r w:rsidR="003D5792" w:rsidRPr="00A66ACB">
        <w:rPr>
          <w:rFonts w:ascii="Calibri" w:hAnsi="Calibri" w:cs="Calibri"/>
          <w:sz w:val="24"/>
          <w:szCs w:val="24"/>
        </w:rPr>
        <w:t>Decisiveness</w:t>
      </w:r>
      <w:r w:rsidR="00075225" w:rsidRPr="00A66ACB">
        <w:rPr>
          <w:rFonts w:ascii="Calibri" w:hAnsi="Calibri" w:cs="Calibri"/>
          <w:sz w:val="24"/>
          <w:szCs w:val="24"/>
        </w:rPr>
        <w:t xml:space="preserve"> subscale</w:t>
      </w:r>
      <w:r w:rsidR="00C01122" w:rsidRPr="00A66ACB">
        <w:rPr>
          <w:rFonts w:ascii="Calibri" w:hAnsi="Calibri" w:cs="Calibri"/>
          <w:sz w:val="24"/>
          <w:szCs w:val="24"/>
        </w:rPr>
        <w:t xml:space="preserve"> as proposed by Roets and Van Hiel (</w:t>
      </w:r>
      <w:r w:rsidR="00FD4D1D" w:rsidRPr="00A66ACB">
        <w:rPr>
          <w:rFonts w:ascii="Calibri" w:hAnsi="Calibri" w:cs="Calibri"/>
          <w:sz w:val="24"/>
          <w:szCs w:val="24"/>
        </w:rPr>
        <w:t>2007</w:t>
      </w:r>
      <w:r w:rsidR="00C01122" w:rsidRPr="00A66ACB">
        <w:rPr>
          <w:rFonts w:ascii="Calibri" w:hAnsi="Calibri" w:cs="Calibri"/>
          <w:sz w:val="24"/>
          <w:szCs w:val="24"/>
        </w:rPr>
        <w:t xml:space="preserve">), which fixed the facet to measure </w:t>
      </w:r>
      <w:r w:rsidR="003D5792" w:rsidRPr="00A66ACB">
        <w:rPr>
          <w:rFonts w:ascii="Calibri" w:hAnsi="Calibri" w:cs="Calibri"/>
          <w:sz w:val="24"/>
          <w:szCs w:val="24"/>
        </w:rPr>
        <w:t>Decisiveness</w:t>
      </w:r>
      <w:r w:rsidR="00C01122" w:rsidRPr="00A66ACB">
        <w:rPr>
          <w:rFonts w:ascii="Calibri" w:hAnsi="Calibri" w:cs="Calibri"/>
          <w:sz w:val="24"/>
          <w:szCs w:val="24"/>
        </w:rPr>
        <w:t xml:space="preserve"> as a </w:t>
      </w:r>
      <w:r w:rsidR="003D5792" w:rsidRPr="00A66ACB">
        <w:rPr>
          <w:rFonts w:ascii="Calibri" w:hAnsi="Calibri" w:cs="Calibri"/>
          <w:sz w:val="24"/>
          <w:szCs w:val="24"/>
        </w:rPr>
        <w:t>need</w:t>
      </w:r>
      <w:r w:rsidR="00C01122" w:rsidRPr="00A66ACB">
        <w:rPr>
          <w:rFonts w:ascii="Calibri" w:hAnsi="Calibri" w:cs="Calibri"/>
          <w:sz w:val="24"/>
          <w:szCs w:val="24"/>
        </w:rPr>
        <w:t xml:space="preserve"> rather than the ability construct it was mistakenly measuring in the original design. </w:t>
      </w:r>
      <w:r w:rsidR="00CD3970" w:rsidRPr="00A66ACB">
        <w:rPr>
          <w:rFonts w:ascii="Calibri" w:hAnsi="Calibri" w:cs="Calibri"/>
          <w:sz w:val="24"/>
          <w:szCs w:val="24"/>
        </w:rPr>
        <w:t xml:space="preserve">Comprised of 41 items, </w:t>
      </w:r>
      <w:r w:rsidR="00C01122" w:rsidRPr="00A66ACB">
        <w:rPr>
          <w:rFonts w:ascii="Calibri" w:hAnsi="Calibri" w:cs="Calibri"/>
          <w:sz w:val="24"/>
          <w:szCs w:val="24"/>
        </w:rPr>
        <w:t>NFCC</w:t>
      </w:r>
      <w:r w:rsidRPr="00A66ACB">
        <w:rPr>
          <w:rFonts w:ascii="Calibri" w:hAnsi="Calibri" w:cs="Calibri"/>
          <w:sz w:val="24"/>
          <w:szCs w:val="24"/>
        </w:rPr>
        <w:t xml:space="preserve"> is designed to measure an individual’s desire for any given answer to avoid ambiguity whilst making a judgement or decision, which can range from a high </w:t>
      </w:r>
      <w:r w:rsidR="003D5792" w:rsidRPr="00A66ACB">
        <w:rPr>
          <w:rFonts w:ascii="Calibri" w:hAnsi="Calibri" w:cs="Calibri"/>
          <w:sz w:val="24"/>
          <w:szCs w:val="24"/>
        </w:rPr>
        <w:t>Need</w:t>
      </w:r>
      <w:r w:rsidRPr="00A66ACB">
        <w:rPr>
          <w:rFonts w:ascii="Calibri" w:hAnsi="Calibri" w:cs="Calibri"/>
          <w:sz w:val="24"/>
          <w:szCs w:val="24"/>
        </w:rPr>
        <w:t xml:space="preserve"> for </w:t>
      </w:r>
      <w:r w:rsidR="003D5792" w:rsidRPr="00A66ACB">
        <w:rPr>
          <w:rFonts w:ascii="Calibri" w:hAnsi="Calibri" w:cs="Calibri"/>
          <w:sz w:val="24"/>
          <w:szCs w:val="24"/>
        </w:rPr>
        <w:t>Closure</w:t>
      </w:r>
      <w:r w:rsidRPr="00A66ACB">
        <w:rPr>
          <w:rFonts w:ascii="Calibri" w:hAnsi="Calibri" w:cs="Calibri"/>
          <w:sz w:val="24"/>
          <w:szCs w:val="24"/>
        </w:rPr>
        <w:t xml:space="preserve"> to no desire to attain </w:t>
      </w:r>
      <w:r w:rsidR="003D5792" w:rsidRPr="00A66ACB">
        <w:rPr>
          <w:rFonts w:ascii="Calibri" w:hAnsi="Calibri" w:cs="Calibri"/>
          <w:sz w:val="24"/>
          <w:szCs w:val="24"/>
        </w:rPr>
        <w:t>Closure</w:t>
      </w:r>
      <w:r w:rsidRPr="00A66ACB">
        <w:rPr>
          <w:rFonts w:ascii="Calibri" w:hAnsi="Calibri" w:cs="Calibri"/>
          <w:sz w:val="24"/>
          <w:szCs w:val="24"/>
        </w:rPr>
        <w:t>.</w:t>
      </w:r>
      <w:r w:rsidR="00BA6A3E" w:rsidRPr="00A66ACB">
        <w:rPr>
          <w:rFonts w:ascii="Calibri" w:hAnsi="Calibri" w:cs="Calibri"/>
          <w:sz w:val="24"/>
          <w:szCs w:val="24"/>
        </w:rPr>
        <w:t xml:space="preserve"> </w:t>
      </w:r>
      <w:r w:rsidR="007E1773" w:rsidRPr="00A66ACB">
        <w:rPr>
          <w:rFonts w:ascii="Calibri" w:hAnsi="Calibri" w:cs="Calibri"/>
          <w:sz w:val="24"/>
          <w:szCs w:val="24"/>
        </w:rPr>
        <w:t xml:space="preserve">The measure consists of </w:t>
      </w:r>
      <w:r w:rsidRPr="00A66ACB">
        <w:rPr>
          <w:rFonts w:ascii="Calibri" w:hAnsi="Calibri" w:cs="Calibri"/>
          <w:sz w:val="24"/>
          <w:szCs w:val="24"/>
        </w:rPr>
        <w:t xml:space="preserve">5 </w:t>
      </w:r>
      <w:r w:rsidR="00CD3970" w:rsidRPr="00A66ACB">
        <w:rPr>
          <w:rFonts w:ascii="Calibri" w:hAnsi="Calibri" w:cs="Calibri"/>
          <w:sz w:val="24"/>
          <w:szCs w:val="24"/>
        </w:rPr>
        <w:t>subscales</w:t>
      </w:r>
      <w:r w:rsidR="00E16A2B" w:rsidRPr="00A66ACB">
        <w:rPr>
          <w:rFonts w:ascii="Calibri" w:hAnsi="Calibri" w:cs="Calibri"/>
          <w:sz w:val="24"/>
          <w:szCs w:val="24"/>
        </w:rPr>
        <w:t xml:space="preserve"> which</w:t>
      </w:r>
      <w:r w:rsidR="005874EC" w:rsidRPr="00A66ACB">
        <w:rPr>
          <w:rFonts w:ascii="Calibri" w:hAnsi="Calibri" w:cs="Calibri"/>
          <w:sz w:val="24"/>
          <w:szCs w:val="24"/>
        </w:rPr>
        <w:t xml:space="preserve"> compris</w:t>
      </w:r>
      <w:r w:rsidR="00E16A2B" w:rsidRPr="00A66ACB">
        <w:rPr>
          <w:rFonts w:ascii="Calibri" w:hAnsi="Calibri" w:cs="Calibri"/>
          <w:sz w:val="24"/>
          <w:szCs w:val="24"/>
        </w:rPr>
        <w:t>e</w:t>
      </w:r>
      <w:r w:rsidR="005874EC" w:rsidRPr="00A66ACB">
        <w:rPr>
          <w:rFonts w:ascii="Calibri" w:hAnsi="Calibri" w:cs="Calibri"/>
          <w:sz w:val="24"/>
          <w:szCs w:val="24"/>
        </w:rPr>
        <w:t xml:space="preserve"> </w:t>
      </w:r>
      <w:r w:rsidR="00CD3970" w:rsidRPr="00A66ACB">
        <w:rPr>
          <w:rFonts w:ascii="Calibri" w:hAnsi="Calibri" w:cs="Calibri"/>
          <w:sz w:val="24"/>
          <w:szCs w:val="24"/>
        </w:rPr>
        <w:t>a facet</w:t>
      </w:r>
      <w:r w:rsidR="005874EC" w:rsidRPr="00A66ACB">
        <w:rPr>
          <w:rFonts w:ascii="Calibri" w:hAnsi="Calibri" w:cs="Calibri"/>
          <w:sz w:val="24"/>
          <w:szCs w:val="24"/>
        </w:rPr>
        <w:t xml:space="preserve"> </w:t>
      </w:r>
      <w:r w:rsidR="003D5792" w:rsidRPr="00A66ACB">
        <w:rPr>
          <w:rFonts w:ascii="Calibri" w:hAnsi="Calibri" w:cs="Calibri"/>
          <w:sz w:val="24"/>
          <w:szCs w:val="24"/>
        </w:rPr>
        <w:t>Need</w:t>
      </w:r>
      <w:r w:rsidR="005874EC" w:rsidRPr="00A66ACB">
        <w:rPr>
          <w:rFonts w:ascii="Calibri" w:hAnsi="Calibri" w:cs="Calibri"/>
          <w:sz w:val="24"/>
          <w:szCs w:val="24"/>
        </w:rPr>
        <w:t xml:space="preserve"> for </w:t>
      </w:r>
      <w:r w:rsidR="003D5792" w:rsidRPr="00A66ACB">
        <w:rPr>
          <w:rFonts w:ascii="Calibri" w:hAnsi="Calibri" w:cs="Calibri"/>
          <w:sz w:val="24"/>
          <w:szCs w:val="24"/>
        </w:rPr>
        <w:t>Closure</w:t>
      </w:r>
      <w:r w:rsidR="00E16A2B" w:rsidRPr="00A66ACB">
        <w:rPr>
          <w:rFonts w:ascii="Calibri" w:hAnsi="Calibri" w:cs="Calibri"/>
          <w:sz w:val="24"/>
          <w:szCs w:val="24"/>
        </w:rPr>
        <w:t xml:space="preserve">, </w:t>
      </w:r>
      <w:r w:rsidR="00C01122" w:rsidRPr="00A66ACB">
        <w:rPr>
          <w:rFonts w:ascii="Calibri" w:hAnsi="Calibri" w:cs="Calibri"/>
          <w:sz w:val="24"/>
          <w:szCs w:val="24"/>
        </w:rPr>
        <w:t>which were employed to measure NFC in this study</w:t>
      </w:r>
      <w:r w:rsidR="00E16A2B" w:rsidRPr="00A66ACB">
        <w:rPr>
          <w:rFonts w:ascii="Calibri" w:hAnsi="Calibri" w:cs="Calibri"/>
          <w:sz w:val="24"/>
          <w:szCs w:val="24"/>
        </w:rPr>
        <w:t xml:space="preserve">. </w:t>
      </w:r>
      <w:r w:rsidR="005874EC" w:rsidRPr="00A66ACB">
        <w:rPr>
          <w:rFonts w:ascii="Calibri" w:hAnsi="Calibri" w:cs="Calibri"/>
          <w:sz w:val="24"/>
          <w:szCs w:val="24"/>
        </w:rPr>
        <w:t>These subscales</w:t>
      </w:r>
      <w:r w:rsidR="008E533A" w:rsidRPr="00A66ACB">
        <w:rPr>
          <w:rFonts w:ascii="Calibri" w:hAnsi="Calibri" w:cs="Calibri"/>
          <w:sz w:val="24"/>
          <w:szCs w:val="24"/>
        </w:rPr>
        <w:t xml:space="preserve"> were</w:t>
      </w:r>
      <w:r w:rsidR="00BC20F4" w:rsidRPr="00A66ACB">
        <w:rPr>
          <w:rFonts w:ascii="Calibri" w:hAnsi="Calibri" w:cs="Calibri"/>
          <w:sz w:val="24"/>
          <w:szCs w:val="24"/>
        </w:rPr>
        <w:t xml:space="preserve"> implemented in the current </w:t>
      </w:r>
      <w:r w:rsidR="00391075" w:rsidRPr="00A66ACB">
        <w:rPr>
          <w:rFonts w:ascii="Calibri" w:hAnsi="Calibri" w:cs="Calibri"/>
          <w:sz w:val="24"/>
          <w:szCs w:val="24"/>
        </w:rPr>
        <w:t>study and</w:t>
      </w:r>
      <w:r w:rsidR="00E16A2B" w:rsidRPr="00A66ACB">
        <w:rPr>
          <w:rFonts w:ascii="Calibri" w:hAnsi="Calibri" w:cs="Calibri"/>
          <w:sz w:val="24"/>
          <w:szCs w:val="24"/>
        </w:rPr>
        <w:t xml:space="preserve"> </w:t>
      </w:r>
      <w:r w:rsidR="00BC20F4" w:rsidRPr="00A66ACB">
        <w:rPr>
          <w:rFonts w:ascii="Calibri" w:hAnsi="Calibri" w:cs="Calibri"/>
          <w:sz w:val="24"/>
          <w:szCs w:val="24"/>
        </w:rPr>
        <w:t>used</w:t>
      </w:r>
      <w:r w:rsidR="000E5E3E" w:rsidRPr="00A66ACB">
        <w:rPr>
          <w:rFonts w:ascii="Calibri" w:hAnsi="Calibri" w:cs="Calibri"/>
          <w:sz w:val="24"/>
          <w:szCs w:val="24"/>
        </w:rPr>
        <w:t xml:space="preserve"> </w:t>
      </w:r>
      <w:r w:rsidRPr="00A66ACB">
        <w:rPr>
          <w:rFonts w:ascii="Calibri" w:hAnsi="Calibri" w:cs="Calibri"/>
          <w:sz w:val="24"/>
          <w:szCs w:val="24"/>
        </w:rPr>
        <w:t xml:space="preserve">to measure: the </w:t>
      </w:r>
      <w:r w:rsidR="003D5792" w:rsidRPr="00A66ACB">
        <w:rPr>
          <w:rFonts w:ascii="Calibri" w:hAnsi="Calibri" w:cs="Calibri"/>
          <w:sz w:val="24"/>
          <w:szCs w:val="24"/>
        </w:rPr>
        <w:t>Need</w:t>
      </w:r>
      <w:r w:rsidRPr="00A66ACB">
        <w:rPr>
          <w:rFonts w:ascii="Calibri" w:hAnsi="Calibri" w:cs="Calibri"/>
          <w:sz w:val="24"/>
          <w:szCs w:val="24"/>
        </w:rPr>
        <w:t xml:space="preserve"> for </w:t>
      </w:r>
      <w:r w:rsidR="00F70C30" w:rsidRPr="00A66ACB">
        <w:rPr>
          <w:rFonts w:ascii="Calibri" w:hAnsi="Calibri" w:cs="Calibri"/>
          <w:sz w:val="24"/>
          <w:szCs w:val="24"/>
        </w:rPr>
        <w:t>O</w:t>
      </w:r>
      <w:r w:rsidRPr="00A66ACB">
        <w:rPr>
          <w:rFonts w:ascii="Calibri" w:hAnsi="Calibri" w:cs="Calibri"/>
          <w:sz w:val="24"/>
          <w:szCs w:val="24"/>
        </w:rPr>
        <w:t>rder</w:t>
      </w:r>
      <w:r w:rsidR="007E1773" w:rsidRPr="00A66ACB">
        <w:rPr>
          <w:rFonts w:ascii="Calibri" w:hAnsi="Calibri" w:cs="Calibri"/>
          <w:sz w:val="24"/>
          <w:szCs w:val="24"/>
        </w:rPr>
        <w:t xml:space="preserve"> (α=</w:t>
      </w:r>
      <w:r w:rsidR="0087086F" w:rsidRPr="00A66ACB">
        <w:rPr>
          <w:rFonts w:ascii="Calibri" w:hAnsi="Calibri" w:cs="Calibri"/>
          <w:sz w:val="24"/>
          <w:szCs w:val="24"/>
        </w:rPr>
        <w:t>.7</w:t>
      </w:r>
      <w:r w:rsidR="00EA1505" w:rsidRPr="00A66ACB">
        <w:rPr>
          <w:rFonts w:ascii="Calibri" w:hAnsi="Calibri" w:cs="Calibri"/>
          <w:sz w:val="24"/>
          <w:szCs w:val="24"/>
        </w:rPr>
        <w:t>7</w:t>
      </w:r>
      <w:r w:rsidR="0087086F" w:rsidRPr="00A66ACB">
        <w:rPr>
          <w:rFonts w:ascii="Calibri" w:hAnsi="Calibri" w:cs="Calibri"/>
          <w:sz w:val="24"/>
          <w:szCs w:val="24"/>
        </w:rPr>
        <w:t>)</w:t>
      </w:r>
      <w:r w:rsidRPr="00A66ACB">
        <w:rPr>
          <w:rFonts w:ascii="Calibri" w:hAnsi="Calibri" w:cs="Calibri"/>
          <w:sz w:val="24"/>
          <w:szCs w:val="24"/>
        </w:rPr>
        <w:t xml:space="preserve"> </w:t>
      </w:r>
      <w:r w:rsidR="00F70C30" w:rsidRPr="00A66ACB">
        <w:rPr>
          <w:rFonts w:ascii="Calibri" w:hAnsi="Calibri" w:cs="Calibri"/>
          <w:sz w:val="24"/>
          <w:szCs w:val="24"/>
        </w:rPr>
        <w:t>P</w:t>
      </w:r>
      <w:r w:rsidRPr="00A66ACB">
        <w:rPr>
          <w:rFonts w:ascii="Calibri" w:hAnsi="Calibri" w:cs="Calibri"/>
          <w:sz w:val="24"/>
          <w:szCs w:val="24"/>
        </w:rPr>
        <w:t>redictability</w:t>
      </w:r>
      <w:r w:rsidR="007E1773" w:rsidRPr="00A66ACB">
        <w:rPr>
          <w:rFonts w:ascii="Calibri" w:hAnsi="Calibri" w:cs="Calibri"/>
          <w:sz w:val="24"/>
          <w:szCs w:val="24"/>
        </w:rPr>
        <w:t xml:space="preserve"> (α=</w:t>
      </w:r>
      <w:r w:rsidR="0087086F" w:rsidRPr="00A66ACB">
        <w:rPr>
          <w:rFonts w:ascii="Calibri" w:hAnsi="Calibri" w:cs="Calibri"/>
          <w:sz w:val="24"/>
          <w:szCs w:val="24"/>
        </w:rPr>
        <w:t>.7</w:t>
      </w:r>
      <w:r w:rsidR="00EA1505" w:rsidRPr="00A66ACB">
        <w:rPr>
          <w:rFonts w:ascii="Calibri" w:hAnsi="Calibri" w:cs="Calibri"/>
          <w:sz w:val="24"/>
          <w:szCs w:val="24"/>
        </w:rPr>
        <w:t>8</w:t>
      </w:r>
      <w:r w:rsidR="0087086F" w:rsidRPr="00A66ACB">
        <w:rPr>
          <w:rFonts w:ascii="Calibri" w:hAnsi="Calibri" w:cs="Calibri"/>
          <w:sz w:val="24"/>
          <w:szCs w:val="24"/>
        </w:rPr>
        <w:t>)</w:t>
      </w:r>
      <w:r w:rsidR="007E1773" w:rsidRPr="00A66ACB">
        <w:rPr>
          <w:rFonts w:ascii="Calibri" w:hAnsi="Calibri" w:cs="Calibri"/>
          <w:sz w:val="24"/>
          <w:szCs w:val="24"/>
        </w:rPr>
        <w:t xml:space="preserve">, </w:t>
      </w:r>
      <w:r w:rsidRPr="00A66ACB">
        <w:rPr>
          <w:rFonts w:ascii="Calibri" w:hAnsi="Calibri" w:cs="Calibri"/>
          <w:sz w:val="24"/>
          <w:szCs w:val="24"/>
        </w:rPr>
        <w:t xml:space="preserve">and </w:t>
      </w:r>
      <w:r w:rsidR="003D5792" w:rsidRPr="00A66ACB">
        <w:rPr>
          <w:rFonts w:ascii="Calibri" w:hAnsi="Calibri" w:cs="Calibri"/>
          <w:sz w:val="24"/>
          <w:szCs w:val="24"/>
        </w:rPr>
        <w:t>Decisiveness</w:t>
      </w:r>
      <w:r w:rsidR="007E1773" w:rsidRPr="00A66ACB">
        <w:rPr>
          <w:rFonts w:ascii="Calibri" w:hAnsi="Calibri" w:cs="Calibri"/>
          <w:sz w:val="24"/>
          <w:szCs w:val="24"/>
        </w:rPr>
        <w:t xml:space="preserve"> (α=</w:t>
      </w:r>
      <w:r w:rsidR="0087086F" w:rsidRPr="00A66ACB">
        <w:rPr>
          <w:rFonts w:ascii="Calibri" w:hAnsi="Calibri" w:cs="Calibri"/>
          <w:sz w:val="24"/>
          <w:szCs w:val="24"/>
        </w:rPr>
        <w:t>.8</w:t>
      </w:r>
      <w:r w:rsidR="00EA1505" w:rsidRPr="00A66ACB">
        <w:rPr>
          <w:rFonts w:ascii="Calibri" w:hAnsi="Calibri" w:cs="Calibri"/>
          <w:sz w:val="24"/>
          <w:szCs w:val="24"/>
        </w:rPr>
        <w:t>5</w:t>
      </w:r>
      <w:r w:rsidR="0087086F" w:rsidRPr="00A66ACB">
        <w:rPr>
          <w:rFonts w:ascii="Calibri" w:hAnsi="Calibri" w:cs="Calibri"/>
          <w:sz w:val="24"/>
          <w:szCs w:val="24"/>
        </w:rPr>
        <w:t>)</w:t>
      </w:r>
      <w:r w:rsidR="007E1773" w:rsidRPr="00A66ACB">
        <w:rPr>
          <w:rFonts w:ascii="Calibri" w:hAnsi="Calibri" w:cs="Calibri"/>
          <w:sz w:val="24"/>
          <w:szCs w:val="24"/>
        </w:rPr>
        <w:t xml:space="preserve">, </w:t>
      </w:r>
      <w:r w:rsidR="00F70C30" w:rsidRPr="00A66ACB">
        <w:rPr>
          <w:rFonts w:ascii="Calibri" w:hAnsi="Calibri" w:cs="Calibri"/>
          <w:sz w:val="24"/>
          <w:szCs w:val="24"/>
        </w:rPr>
        <w:t>A</w:t>
      </w:r>
      <w:r w:rsidRPr="00A66ACB">
        <w:rPr>
          <w:rFonts w:ascii="Calibri" w:hAnsi="Calibri" w:cs="Calibri"/>
          <w:sz w:val="24"/>
          <w:szCs w:val="24"/>
        </w:rPr>
        <w:t xml:space="preserve">voidance of </w:t>
      </w:r>
      <w:r w:rsidR="00F70C30" w:rsidRPr="00A66ACB">
        <w:rPr>
          <w:rFonts w:ascii="Calibri" w:hAnsi="Calibri" w:cs="Calibri"/>
          <w:sz w:val="24"/>
          <w:szCs w:val="24"/>
        </w:rPr>
        <w:t>A</w:t>
      </w:r>
      <w:r w:rsidRPr="00A66ACB">
        <w:rPr>
          <w:rFonts w:ascii="Calibri" w:hAnsi="Calibri" w:cs="Calibri"/>
          <w:sz w:val="24"/>
          <w:szCs w:val="24"/>
        </w:rPr>
        <w:t>mbiguity</w:t>
      </w:r>
      <w:r w:rsidR="007E1773" w:rsidRPr="00A66ACB">
        <w:rPr>
          <w:rFonts w:ascii="Calibri" w:hAnsi="Calibri" w:cs="Calibri"/>
          <w:sz w:val="24"/>
          <w:szCs w:val="24"/>
        </w:rPr>
        <w:t xml:space="preserve"> (α=</w:t>
      </w:r>
      <w:r w:rsidR="0087086F" w:rsidRPr="00A66ACB">
        <w:rPr>
          <w:rFonts w:ascii="Calibri" w:hAnsi="Calibri" w:cs="Calibri"/>
          <w:sz w:val="24"/>
          <w:szCs w:val="24"/>
        </w:rPr>
        <w:t>.81)</w:t>
      </w:r>
      <w:r w:rsidR="007E1773" w:rsidRPr="00A66ACB">
        <w:rPr>
          <w:rFonts w:ascii="Calibri" w:hAnsi="Calibri" w:cs="Calibri"/>
          <w:sz w:val="24"/>
          <w:szCs w:val="24"/>
        </w:rPr>
        <w:t xml:space="preserve">, </w:t>
      </w:r>
      <w:r w:rsidRPr="00A66ACB">
        <w:rPr>
          <w:rFonts w:ascii="Calibri" w:hAnsi="Calibri" w:cs="Calibri"/>
          <w:sz w:val="24"/>
          <w:szCs w:val="24"/>
        </w:rPr>
        <w:t xml:space="preserve">and </w:t>
      </w:r>
      <w:r w:rsidR="00F70C30" w:rsidRPr="00A66ACB">
        <w:rPr>
          <w:rFonts w:ascii="Calibri" w:hAnsi="Calibri" w:cs="Calibri"/>
          <w:sz w:val="24"/>
          <w:szCs w:val="24"/>
        </w:rPr>
        <w:t>Closed-M</w:t>
      </w:r>
      <w:r w:rsidRPr="00A66ACB">
        <w:rPr>
          <w:rFonts w:ascii="Calibri" w:hAnsi="Calibri" w:cs="Calibri"/>
          <w:sz w:val="24"/>
          <w:szCs w:val="24"/>
        </w:rPr>
        <w:t>indedness</w:t>
      </w:r>
      <w:r w:rsidR="007E1773" w:rsidRPr="00A66ACB">
        <w:rPr>
          <w:rFonts w:ascii="Calibri" w:hAnsi="Calibri" w:cs="Calibri"/>
          <w:sz w:val="24"/>
          <w:szCs w:val="24"/>
        </w:rPr>
        <w:t xml:space="preserve"> (α=</w:t>
      </w:r>
      <w:r w:rsidR="0087086F" w:rsidRPr="00A66ACB">
        <w:rPr>
          <w:rFonts w:ascii="Calibri" w:hAnsi="Calibri" w:cs="Calibri"/>
          <w:sz w:val="24"/>
          <w:szCs w:val="24"/>
        </w:rPr>
        <w:t>.48)</w:t>
      </w:r>
      <w:r w:rsidR="00FD4D1D" w:rsidRPr="00A66ACB">
        <w:rPr>
          <w:rFonts w:ascii="Calibri" w:hAnsi="Calibri" w:cs="Calibri"/>
          <w:sz w:val="24"/>
          <w:szCs w:val="24"/>
        </w:rPr>
        <w:t xml:space="preserve"> (Appendix</w:t>
      </w:r>
      <w:r w:rsidR="00B02B98" w:rsidRPr="00A66ACB">
        <w:rPr>
          <w:rFonts w:ascii="Calibri" w:hAnsi="Calibri" w:cs="Calibri"/>
          <w:sz w:val="24"/>
          <w:szCs w:val="24"/>
        </w:rPr>
        <w:t xml:space="preserve"> I)</w:t>
      </w:r>
      <w:r w:rsidR="00FD4D1D" w:rsidRPr="00A66ACB">
        <w:rPr>
          <w:rFonts w:ascii="Calibri" w:hAnsi="Calibri" w:cs="Calibri"/>
          <w:sz w:val="24"/>
          <w:szCs w:val="24"/>
        </w:rPr>
        <w:t>.</w:t>
      </w:r>
      <w:r w:rsidRPr="00A66ACB">
        <w:rPr>
          <w:rFonts w:ascii="Calibri" w:hAnsi="Calibri" w:cs="Calibri"/>
          <w:sz w:val="24"/>
          <w:szCs w:val="24"/>
        </w:rPr>
        <w:t xml:space="preserve"> </w:t>
      </w:r>
      <w:r w:rsidR="00C01122" w:rsidRPr="00A66ACB">
        <w:rPr>
          <w:rFonts w:ascii="Calibri" w:hAnsi="Calibri" w:cs="Calibri"/>
          <w:sz w:val="24"/>
          <w:szCs w:val="24"/>
        </w:rPr>
        <w:t>Sample questions include:</w:t>
      </w:r>
      <w:r w:rsidRPr="00A66ACB">
        <w:rPr>
          <w:rFonts w:ascii="Calibri" w:hAnsi="Calibri" w:cs="Calibri"/>
          <w:sz w:val="24"/>
          <w:szCs w:val="24"/>
        </w:rPr>
        <w:t xml:space="preserve"> “I enjoy the uncertainty of going into a new situation without knowing what might happen.</w:t>
      </w:r>
      <w:r w:rsidR="00C01122" w:rsidRPr="00A66ACB">
        <w:rPr>
          <w:rFonts w:ascii="Calibri" w:hAnsi="Calibri" w:cs="Calibri"/>
          <w:sz w:val="24"/>
          <w:szCs w:val="24"/>
        </w:rPr>
        <w:t>”</w:t>
      </w:r>
      <w:r w:rsidRPr="00A66ACB">
        <w:rPr>
          <w:rFonts w:ascii="Calibri" w:hAnsi="Calibri" w:cs="Calibri"/>
          <w:sz w:val="24"/>
          <w:szCs w:val="24"/>
        </w:rPr>
        <w:t xml:space="preserve"> “When I am confused about an important issue, I feel very upset”. Individuals ranked their answers on a Likert scale of 1 to 6 (1= Strongly Disagree, 6= Strongly Agree). Questions marked for reverse score were computed and the total score </w:t>
      </w:r>
      <w:r w:rsidR="007E1773" w:rsidRPr="00A66ACB">
        <w:rPr>
          <w:rFonts w:ascii="Calibri" w:hAnsi="Calibri" w:cs="Calibri"/>
          <w:sz w:val="24"/>
          <w:szCs w:val="24"/>
        </w:rPr>
        <w:t>for each subscale were</w:t>
      </w:r>
      <w:r w:rsidRPr="00A66ACB">
        <w:rPr>
          <w:rFonts w:ascii="Calibri" w:hAnsi="Calibri" w:cs="Calibri"/>
          <w:sz w:val="24"/>
          <w:szCs w:val="24"/>
        </w:rPr>
        <w:t xml:space="preserve"> </w:t>
      </w:r>
      <w:r w:rsidR="0017651A" w:rsidRPr="00A66ACB">
        <w:rPr>
          <w:rFonts w:ascii="Calibri" w:hAnsi="Calibri" w:cs="Calibri"/>
          <w:sz w:val="24"/>
          <w:szCs w:val="24"/>
        </w:rPr>
        <w:t>calculated</w:t>
      </w:r>
      <w:r w:rsidRPr="00A66ACB">
        <w:rPr>
          <w:rFonts w:ascii="Calibri" w:hAnsi="Calibri" w:cs="Calibri"/>
          <w:sz w:val="24"/>
          <w:szCs w:val="24"/>
        </w:rPr>
        <w:t xml:space="preserve"> using these new values and the remaining scores. </w:t>
      </w:r>
      <w:r w:rsidR="00FD4D1D" w:rsidRPr="00A66ACB">
        <w:rPr>
          <w:rFonts w:ascii="Calibri" w:hAnsi="Calibri" w:cs="Calibri"/>
          <w:sz w:val="24"/>
          <w:szCs w:val="24"/>
        </w:rPr>
        <w:t xml:space="preserve"> </w:t>
      </w:r>
      <w:r w:rsidR="00662D0D" w:rsidRPr="00A66ACB">
        <w:rPr>
          <w:rFonts w:ascii="Calibri" w:hAnsi="Calibri" w:cs="Calibri"/>
          <w:sz w:val="24"/>
          <w:szCs w:val="24"/>
        </w:rPr>
        <w:t xml:space="preserve">Alphas were comparable to the </w:t>
      </w:r>
      <w:r w:rsidR="00CD3970" w:rsidRPr="00A66ACB">
        <w:rPr>
          <w:rFonts w:ascii="Calibri" w:hAnsi="Calibri" w:cs="Calibri"/>
          <w:sz w:val="24"/>
          <w:szCs w:val="24"/>
        </w:rPr>
        <w:t>original scale except for Closed-Mindedness which will be discussed further in the limitations</w:t>
      </w:r>
      <w:r w:rsidR="00C86028" w:rsidRPr="00A66ACB">
        <w:rPr>
          <w:rFonts w:ascii="Calibri" w:hAnsi="Calibri" w:cs="Calibri"/>
          <w:sz w:val="24"/>
          <w:szCs w:val="24"/>
        </w:rPr>
        <w:t xml:space="preserve">. Alpha for </w:t>
      </w:r>
      <w:r w:rsidR="003D5792" w:rsidRPr="00A66ACB">
        <w:rPr>
          <w:rFonts w:ascii="Calibri" w:hAnsi="Calibri" w:cs="Calibri"/>
          <w:sz w:val="24"/>
          <w:szCs w:val="24"/>
        </w:rPr>
        <w:t>Decisiveness</w:t>
      </w:r>
      <w:r w:rsidR="00CD3970" w:rsidRPr="00A66ACB">
        <w:rPr>
          <w:rFonts w:ascii="Calibri" w:hAnsi="Calibri" w:cs="Calibri"/>
          <w:sz w:val="24"/>
          <w:szCs w:val="24"/>
        </w:rPr>
        <w:t xml:space="preserve"> </w:t>
      </w:r>
      <w:r w:rsidR="00C86028" w:rsidRPr="00A66ACB">
        <w:rPr>
          <w:rFonts w:ascii="Calibri" w:hAnsi="Calibri" w:cs="Calibri"/>
          <w:sz w:val="24"/>
          <w:szCs w:val="24"/>
        </w:rPr>
        <w:t>taken from the revised scale</w:t>
      </w:r>
      <w:r w:rsidR="00C86028" w:rsidRPr="00A66ACB">
        <w:rPr>
          <w:rFonts w:ascii="Calibri" w:hAnsi="Calibri" w:cs="Calibri"/>
          <w:sz w:val="24"/>
          <w:szCs w:val="24"/>
        </w:rPr>
        <w:t xml:space="preserve"> </w:t>
      </w:r>
      <w:r w:rsidR="00CD3970" w:rsidRPr="00A66ACB">
        <w:rPr>
          <w:rFonts w:ascii="Calibri" w:hAnsi="Calibri" w:cs="Calibri"/>
          <w:sz w:val="24"/>
          <w:szCs w:val="24"/>
        </w:rPr>
        <w:t xml:space="preserve">from Roets and Van Hiel (2007) </w:t>
      </w:r>
      <w:r w:rsidR="00C86028" w:rsidRPr="00A66ACB">
        <w:rPr>
          <w:rFonts w:ascii="Calibri" w:hAnsi="Calibri" w:cs="Calibri"/>
          <w:sz w:val="24"/>
          <w:szCs w:val="24"/>
        </w:rPr>
        <w:t xml:space="preserve">was similar </w:t>
      </w:r>
      <w:r w:rsidR="00CD3970" w:rsidRPr="00A66ACB">
        <w:rPr>
          <w:rFonts w:ascii="Calibri" w:hAnsi="Calibri" w:cs="Calibri"/>
          <w:sz w:val="24"/>
          <w:szCs w:val="24"/>
        </w:rPr>
        <w:t>(a=.87)</w:t>
      </w:r>
      <w:r w:rsidR="00C86028" w:rsidRPr="00A66ACB">
        <w:rPr>
          <w:rFonts w:ascii="Calibri" w:hAnsi="Calibri" w:cs="Calibri"/>
          <w:sz w:val="24"/>
          <w:szCs w:val="24"/>
        </w:rPr>
        <w:t>.</w:t>
      </w:r>
      <w:r w:rsidR="00CD3970" w:rsidRPr="00A66ACB">
        <w:rPr>
          <w:rFonts w:ascii="Calibri" w:hAnsi="Calibri" w:cs="Calibri"/>
          <w:sz w:val="24"/>
          <w:szCs w:val="24"/>
        </w:rPr>
        <w:t xml:space="preserve"> </w:t>
      </w:r>
    </w:p>
    <w:p w14:paraId="77BA93DF" w14:textId="503E950E" w:rsidR="00FD4D1D" w:rsidRPr="00A66ACB" w:rsidRDefault="003D5792" w:rsidP="00CF2649">
      <w:pPr>
        <w:pStyle w:val="Heading2"/>
        <w:spacing w:line="360" w:lineRule="auto"/>
        <w:rPr>
          <w:rFonts w:cs="Calibri"/>
          <w:szCs w:val="24"/>
        </w:rPr>
      </w:pPr>
      <w:bookmarkStart w:id="28" w:name="_Toc164476269"/>
      <w:r w:rsidRPr="00A66ACB">
        <w:rPr>
          <w:rFonts w:cs="Calibri"/>
          <w:szCs w:val="24"/>
        </w:rPr>
        <w:t>Need</w:t>
      </w:r>
      <w:r w:rsidR="007B51B6" w:rsidRPr="00A66ACB">
        <w:rPr>
          <w:rFonts w:cs="Calibri"/>
          <w:szCs w:val="24"/>
        </w:rPr>
        <w:t xml:space="preserve"> for Cognition scale </w:t>
      </w:r>
      <w:r w:rsidR="00831000" w:rsidRPr="00A66ACB">
        <w:rPr>
          <w:rFonts w:cs="Calibri"/>
          <w:szCs w:val="24"/>
        </w:rPr>
        <w:t>(NFC)</w:t>
      </w:r>
      <w:bookmarkEnd w:id="28"/>
      <w:r w:rsidR="007B51B6" w:rsidRPr="00A66ACB">
        <w:rPr>
          <w:rFonts w:cs="Calibri"/>
          <w:szCs w:val="24"/>
        </w:rPr>
        <w:t xml:space="preserve"> </w:t>
      </w:r>
    </w:p>
    <w:p w14:paraId="66334068" w14:textId="55BA8E7F" w:rsidR="007B51B6" w:rsidRPr="00A66ACB" w:rsidRDefault="007B51B6" w:rsidP="00CF2649">
      <w:pPr>
        <w:spacing w:line="360" w:lineRule="auto"/>
        <w:ind w:firstLine="720"/>
        <w:rPr>
          <w:rFonts w:ascii="Calibri" w:hAnsi="Calibri" w:cs="Calibri"/>
          <w:sz w:val="24"/>
          <w:szCs w:val="24"/>
        </w:rPr>
      </w:pPr>
      <w:r w:rsidRPr="00A66ACB">
        <w:rPr>
          <w:rFonts w:ascii="Calibri" w:hAnsi="Calibri" w:cs="Calibri"/>
          <w:sz w:val="24"/>
          <w:szCs w:val="24"/>
        </w:rPr>
        <w:t xml:space="preserve">Originally conceptualised by Cacioppo and Petty (1982), the present study employed </w:t>
      </w:r>
      <w:r w:rsidR="007E1773" w:rsidRPr="00A66ACB">
        <w:rPr>
          <w:rFonts w:ascii="Calibri" w:hAnsi="Calibri" w:cs="Calibri"/>
          <w:sz w:val="24"/>
          <w:szCs w:val="24"/>
        </w:rPr>
        <w:t xml:space="preserve">the abridged </w:t>
      </w:r>
      <w:r w:rsidRPr="00A66ACB">
        <w:rPr>
          <w:rFonts w:ascii="Calibri" w:hAnsi="Calibri" w:cs="Calibri"/>
          <w:sz w:val="24"/>
          <w:szCs w:val="24"/>
        </w:rPr>
        <w:t>6 item version developed by Coelho et al</w:t>
      </w:r>
      <w:r w:rsidR="00806A5D" w:rsidRPr="00A66ACB">
        <w:rPr>
          <w:rFonts w:ascii="Calibri" w:hAnsi="Calibri" w:cs="Calibri"/>
          <w:sz w:val="24"/>
          <w:szCs w:val="24"/>
        </w:rPr>
        <w:t>.</w:t>
      </w:r>
      <w:r w:rsidRPr="00A66ACB">
        <w:rPr>
          <w:rFonts w:ascii="Calibri" w:hAnsi="Calibri" w:cs="Calibri"/>
          <w:sz w:val="24"/>
          <w:szCs w:val="24"/>
        </w:rPr>
        <w:t xml:space="preserve"> (2018). This scale measures the degree to which an individual seeks out cognitive </w:t>
      </w:r>
      <w:r w:rsidR="000E5E3E" w:rsidRPr="00A66ACB">
        <w:rPr>
          <w:rFonts w:ascii="Calibri" w:hAnsi="Calibri" w:cs="Calibri"/>
          <w:sz w:val="24"/>
          <w:szCs w:val="24"/>
        </w:rPr>
        <w:t xml:space="preserve">tasks. </w:t>
      </w:r>
      <w:r w:rsidR="00C01122" w:rsidRPr="00A66ACB">
        <w:rPr>
          <w:rFonts w:ascii="Calibri" w:hAnsi="Calibri" w:cs="Calibri"/>
          <w:sz w:val="24"/>
          <w:szCs w:val="24"/>
        </w:rPr>
        <w:t>Sample q</w:t>
      </w:r>
      <w:r w:rsidR="000E5E3E" w:rsidRPr="00A66ACB">
        <w:rPr>
          <w:rFonts w:ascii="Calibri" w:hAnsi="Calibri" w:cs="Calibri"/>
          <w:sz w:val="24"/>
          <w:szCs w:val="24"/>
        </w:rPr>
        <w:t>uestions</w:t>
      </w:r>
      <w:r w:rsidRPr="00A66ACB">
        <w:rPr>
          <w:rFonts w:ascii="Calibri" w:hAnsi="Calibri" w:cs="Calibri"/>
          <w:sz w:val="24"/>
          <w:szCs w:val="24"/>
        </w:rPr>
        <w:t xml:space="preserve"> included</w:t>
      </w:r>
      <w:r w:rsidR="00C01122" w:rsidRPr="00A66ACB">
        <w:rPr>
          <w:rFonts w:ascii="Calibri" w:hAnsi="Calibri" w:cs="Calibri"/>
          <w:sz w:val="24"/>
          <w:szCs w:val="24"/>
        </w:rPr>
        <w:t>:</w:t>
      </w:r>
      <w:r w:rsidRPr="00A66ACB">
        <w:rPr>
          <w:rFonts w:ascii="Calibri" w:hAnsi="Calibri" w:cs="Calibri"/>
          <w:sz w:val="24"/>
          <w:szCs w:val="24"/>
        </w:rPr>
        <w:t xml:space="preserve"> </w:t>
      </w:r>
      <w:r w:rsidR="00C01122" w:rsidRPr="00A66ACB">
        <w:rPr>
          <w:rFonts w:ascii="Calibri" w:hAnsi="Calibri" w:cs="Calibri"/>
          <w:sz w:val="24"/>
          <w:szCs w:val="24"/>
        </w:rPr>
        <w:t>“</w:t>
      </w:r>
      <w:r w:rsidRPr="00A66ACB">
        <w:rPr>
          <w:rFonts w:ascii="Calibri" w:hAnsi="Calibri" w:cs="Calibri"/>
          <w:sz w:val="24"/>
          <w:szCs w:val="24"/>
        </w:rPr>
        <w:t>I like to have the responsibility of handling a situation that requires a lot of thinking.</w:t>
      </w:r>
      <w:r w:rsidR="00C01122" w:rsidRPr="00A66ACB">
        <w:rPr>
          <w:rFonts w:ascii="Calibri" w:hAnsi="Calibri" w:cs="Calibri"/>
          <w:sz w:val="24"/>
          <w:szCs w:val="24"/>
        </w:rPr>
        <w:t>”</w:t>
      </w:r>
      <w:r w:rsidRPr="00A66ACB">
        <w:rPr>
          <w:rFonts w:ascii="Calibri" w:hAnsi="Calibri" w:cs="Calibri"/>
          <w:sz w:val="24"/>
          <w:szCs w:val="24"/>
        </w:rPr>
        <w:t xml:space="preserve"> </w:t>
      </w:r>
      <w:r w:rsidR="00C01122" w:rsidRPr="00A66ACB">
        <w:rPr>
          <w:rFonts w:ascii="Calibri" w:hAnsi="Calibri" w:cs="Calibri"/>
          <w:sz w:val="24"/>
          <w:szCs w:val="24"/>
        </w:rPr>
        <w:t>“</w:t>
      </w:r>
      <w:r w:rsidRPr="00A66ACB">
        <w:rPr>
          <w:rFonts w:ascii="Calibri" w:hAnsi="Calibri" w:cs="Calibri"/>
          <w:sz w:val="24"/>
          <w:szCs w:val="24"/>
        </w:rPr>
        <w:t xml:space="preserve">I would prefer a task that is intellectual, difficult, and </w:t>
      </w:r>
      <w:r w:rsidRPr="00A66ACB">
        <w:rPr>
          <w:rFonts w:ascii="Calibri" w:hAnsi="Calibri" w:cs="Calibri"/>
          <w:sz w:val="24"/>
          <w:szCs w:val="24"/>
        </w:rPr>
        <w:lastRenderedPageBreak/>
        <w:t>important to one that is somewhat important but does not require much thought.</w:t>
      </w:r>
      <w:r w:rsidR="00C01122" w:rsidRPr="00A66ACB">
        <w:rPr>
          <w:rFonts w:ascii="Calibri" w:hAnsi="Calibri" w:cs="Calibri"/>
          <w:sz w:val="24"/>
          <w:szCs w:val="24"/>
        </w:rPr>
        <w:t>”</w:t>
      </w:r>
      <w:r w:rsidRPr="00A66ACB">
        <w:rPr>
          <w:rFonts w:ascii="Calibri" w:hAnsi="Calibri" w:cs="Calibri"/>
          <w:sz w:val="24"/>
          <w:szCs w:val="24"/>
        </w:rPr>
        <w:t xml:space="preserve"> Individuals ranked their answers on a Likert scale of 1 to 5 (1= extremely uncharacteristic of me, 5 = extremely characteristic of me). Questions marked for reverse score were computed and the total score was </w:t>
      </w:r>
      <w:r w:rsidR="0017651A" w:rsidRPr="00A66ACB">
        <w:rPr>
          <w:rFonts w:ascii="Calibri" w:hAnsi="Calibri" w:cs="Calibri"/>
          <w:sz w:val="24"/>
          <w:szCs w:val="24"/>
        </w:rPr>
        <w:t>calculated</w:t>
      </w:r>
      <w:r w:rsidRPr="00A66ACB">
        <w:rPr>
          <w:rFonts w:ascii="Calibri" w:hAnsi="Calibri" w:cs="Calibri"/>
          <w:sz w:val="24"/>
          <w:szCs w:val="24"/>
        </w:rPr>
        <w:t xml:space="preserve"> using these new values and the remaining scores. Cronbach’s alpha was</w:t>
      </w:r>
      <w:r w:rsidR="007E1773" w:rsidRPr="00A66ACB">
        <w:rPr>
          <w:rFonts w:ascii="Calibri" w:hAnsi="Calibri" w:cs="Calibri"/>
          <w:sz w:val="24"/>
          <w:szCs w:val="24"/>
        </w:rPr>
        <w:t xml:space="preserve"> </w:t>
      </w:r>
      <w:r w:rsidR="0087086F" w:rsidRPr="00A66ACB">
        <w:rPr>
          <w:rFonts w:ascii="Calibri" w:hAnsi="Calibri" w:cs="Calibri"/>
          <w:sz w:val="24"/>
          <w:szCs w:val="24"/>
        </w:rPr>
        <w:t>acceptable</w:t>
      </w:r>
      <w:r w:rsidRPr="00A66ACB">
        <w:rPr>
          <w:rFonts w:ascii="Calibri" w:hAnsi="Calibri" w:cs="Calibri"/>
          <w:sz w:val="24"/>
          <w:szCs w:val="24"/>
        </w:rPr>
        <w:t xml:space="preserve"> </w:t>
      </w:r>
      <w:r w:rsidR="007E1773" w:rsidRPr="00A66ACB">
        <w:rPr>
          <w:rFonts w:ascii="Calibri" w:hAnsi="Calibri" w:cs="Calibri"/>
          <w:sz w:val="24"/>
          <w:szCs w:val="24"/>
        </w:rPr>
        <w:t>(α=.</w:t>
      </w:r>
      <w:r w:rsidR="00EA1505" w:rsidRPr="00A66ACB">
        <w:rPr>
          <w:rFonts w:ascii="Calibri" w:hAnsi="Calibri" w:cs="Calibri"/>
          <w:sz w:val="24"/>
          <w:szCs w:val="24"/>
        </w:rPr>
        <w:t>79</w:t>
      </w:r>
      <w:r w:rsidRPr="00A66ACB">
        <w:rPr>
          <w:rFonts w:ascii="Calibri" w:hAnsi="Calibri" w:cs="Calibri"/>
          <w:sz w:val="24"/>
          <w:szCs w:val="24"/>
        </w:rPr>
        <w:t>)</w:t>
      </w:r>
      <w:r w:rsidR="00EA1505" w:rsidRPr="00A66ACB">
        <w:rPr>
          <w:rFonts w:ascii="Calibri" w:hAnsi="Calibri" w:cs="Calibri"/>
          <w:sz w:val="24"/>
          <w:szCs w:val="24"/>
        </w:rPr>
        <w:t xml:space="preserve"> </w:t>
      </w:r>
      <w:r w:rsidR="00720E19" w:rsidRPr="00A66ACB">
        <w:rPr>
          <w:rFonts w:ascii="Calibri" w:hAnsi="Calibri" w:cs="Calibri"/>
          <w:sz w:val="24"/>
          <w:szCs w:val="24"/>
        </w:rPr>
        <w:t xml:space="preserve">and comparable to the original scale </w:t>
      </w:r>
      <w:r w:rsidR="0038285A" w:rsidRPr="00A66ACB">
        <w:rPr>
          <w:rFonts w:ascii="Calibri" w:hAnsi="Calibri" w:cs="Calibri"/>
          <w:sz w:val="24"/>
          <w:szCs w:val="24"/>
        </w:rPr>
        <w:t>(α=.86).</w:t>
      </w:r>
      <w:r w:rsidR="00720E19" w:rsidRPr="00A66ACB">
        <w:rPr>
          <w:rFonts w:ascii="Calibri" w:hAnsi="Calibri" w:cs="Calibri"/>
          <w:sz w:val="24"/>
          <w:szCs w:val="24"/>
        </w:rPr>
        <w:t xml:space="preserve"> </w:t>
      </w:r>
      <w:r w:rsidR="00B02B98" w:rsidRPr="00A66ACB">
        <w:rPr>
          <w:rFonts w:ascii="Calibri" w:hAnsi="Calibri" w:cs="Calibri"/>
          <w:sz w:val="24"/>
          <w:szCs w:val="24"/>
        </w:rPr>
        <w:t>(Appendix J)</w:t>
      </w:r>
    </w:p>
    <w:p w14:paraId="74859BE8" w14:textId="1A672F01" w:rsidR="00FD4D1D" w:rsidRPr="00A66ACB" w:rsidRDefault="00B178DC" w:rsidP="00CF2649">
      <w:pPr>
        <w:pStyle w:val="Heading2"/>
        <w:spacing w:line="360" w:lineRule="auto"/>
        <w:rPr>
          <w:rFonts w:cs="Calibri"/>
          <w:szCs w:val="24"/>
        </w:rPr>
      </w:pPr>
      <w:bookmarkStart w:id="29" w:name="_Toc164476270"/>
      <w:r w:rsidRPr="00A66ACB">
        <w:rPr>
          <w:rFonts w:cs="Calibri"/>
          <w:szCs w:val="24"/>
        </w:rPr>
        <w:t>True Crime</w:t>
      </w:r>
      <w:r w:rsidR="00FD4D1D" w:rsidRPr="00A66ACB">
        <w:rPr>
          <w:rFonts w:cs="Calibri"/>
          <w:szCs w:val="24"/>
        </w:rPr>
        <w:t xml:space="preserve"> Streaming</w:t>
      </w:r>
      <w:bookmarkEnd w:id="29"/>
    </w:p>
    <w:p w14:paraId="573AD05D" w14:textId="2AEE91FC" w:rsidR="007B51B6" w:rsidRPr="00A66ACB" w:rsidRDefault="007B51B6" w:rsidP="00CF2649">
      <w:pPr>
        <w:spacing w:line="360" w:lineRule="auto"/>
        <w:ind w:firstLine="720"/>
        <w:rPr>
          <w:rFonts w:ascii="Calibri" w:hAnsi="Calibri" w:cs="Calibri"/>
          <w:sz w:val="24"/>
          <w:szCs w:val="24"/>
        </w:rPr>
      </w:pPr>
      <w:r w:rsidRPr="00A66ACB">
        <w:rPr>
          <w:rFonts w:ascii="Calibri" w:hAnsi="Calibri" w:cs="Calibri"/>
          <w:sz w:val="24"/>
          <w:szCs w:val="24"/>
        </w:rPr>
        <w:t>The</w:t>
      </w:r>
      <w:r w:rsidR="001E6AA0" w:rsidRPr="00A66ACB">
        <w:rPr>
          <w:rFonts w:ascii="Calibri" w:hAnsi="Calibri" w:cs="Calibri"/>
          <w:sz w:val="24"/>
          <w:szCs w:val="24"/>
        </w:rPr>
        <w:t xml:space="preserve"> total</w:t>
      </w:r>
      <w:r w:rsidRPr="00A66ACB">
        <w:rPr>
          <w:rFonts w:ascii="Calibri" w:hAnsi="Calibri" w:cs="Calibri"/>
          <w:sz w:val="24"/>
          <w:szCs w:val="24"/>
        </w:rPr>
        <w:t xml:space="preserve"> </w:t>
      </w:r>
      <w:r w:rsidR="001E6AA0" w:rsidRPr="00A66ACB">
        <w:rPr>
          <w:rFonts w:ascii="Calibri" w:hAnsi="Calibri" w:cs="Calibri"/>
          <w:sz w:val="24"/>
          <w:szCs w:val="24"/>
        </w:rPr>
        <w:t>list</w:t>
      </w:r>
      <w:r w:rsidRPr="00A66ACB">
        <w:rPr>
          <w:rFonts w:ascii="Calibri" w:hAnsi="Calibri" w:cs="Calibri"/>
          <w:sz w:val="24"/>
          <w:szCs w:val="24"/>
        </w:rPr>
        <w:t xml:space="preserve"> of </w:t>
      </w:r>
      <w:r w:rsidR="00B178DC" w:rsidRPr="00A66ACB">
        <w:rPr>
          <w:rFonts w:ascii="Calibri" w:hAnsi="Calibri" w:cs="Calibri"/>
          <w:sz w:val="24"/>
          <w:szCs w:val="24"/>
        </w:rPr>
        <w:t>True Crime</w:t>
      </w:r>
      <w:r w:rsidRPr="00A66ACB">
        <w:rPr>
          <w:rFonts w:ascii="Calibri" w:hAnsi="Calibri" w:cs="Calibri"/>
          <w:sz w:val="24"/>
          <w:szCs w:val="24"/>
        </w:rPr>
        <w:t xml:space="preserve"> shows were gathered by</w:t>
      </w:r>
      <w:r w:rsidR="00E16A2B" w:rsidRPr="00A66ACB">
        <w:rPr>
          <w:rFonts w:ascii="Calibri" w:hAnsi="Calibri" w:cs="Calibri"/>
          <w:sz w:val="24"/>
          <w:szCs w:val="24"/>
        </w:rPr>
        <w:t xml:space="preserve"> the researcher by</w:t>
      </w:r>
      <w:r w:rsidRPr="00A66ACB">
        <w:rPr>
          <w:rFonts w:ascii="Calibri" w:hAnsi="Calibri" w:cs="Calibri"/>
          <w:sz w:val="24"/>
          <w:szCs w:val="24"/>
        </w:rPr>
        <w:t xml:space="preserve"> looking through</w:t>
      </w:r>
      <w:r w:rsidR="00606143" w:rsidRPr="00A66ACB">
        <w:rPr>
          <w:rFonts w:ascii="Calibri" w:hAnsi="Calibri" w:cs="Calibri"/>
          <w:sz w:val="24"/>
          <w:szCs w:val="24"/>
        </w:rPr>
        <w:t xml:space="preserve"> the online catalogues of</w:t>
      </w:r>
      <w:r w:rsidRPr="00A66ACB">
        <w:rPr>
          <w:rFonts w:ascii="Calibri" w:hAnsi="Calibri" w:cs="Calibri"/>
          <w:sz w:val="24"/>
          <w:szCs w:val="24"/>
        </w:rPr>
        <w:t xml:space="preserve"> each streaming service </w:t>
      </w:r>
      <w:r w:rsidR="00E16A2B" w:rsidRPr="00A66ACB">
        <w:rPr>
          <w:rFonts w:ascii="Calibri" w:hAnsi="Calibri" w:cs="Calibri"/>
          <w:sz w:val="24"/>
          <w:szCs w:val="24"/>
        </w:rPr>
        <w:t xml:space="preserve">under </w:t>
      </w:r>
      <w:r w:rsidRPr="00A66ACB">
        <w:rPr>
          <w:rFonts w:ascii="Calibri" w:hAnsi="Calibri" w:cs="Calibri"/>
          <w:sz w:val="24"/>
          <w:szCs w:val="24"/>
        </w:rPr>
        <w:t>tags such as ‘</w:t>
      </w:r>
      <w:r w:rsidR="00B178DC" w:rsidRPr="00A66ACB">
        <w:rPr>
          <w:rFonts w:ascii="Calibri" w:hAnsi="Calibri" w:cs="Calibri"/>
          <w:sz w:val="24"/>
          <w:szCs w:val="24"/>
        </w:rPr>
        <w:t>True Crime</w:t>
      </w:r>
      <w:r w:rsidRPr="00A66ACB">
        <w:rPr>
          <w:rFonts w:ascii="Calibri" w:hAnsi="Calibri" w:cs="Calibri"/>
          <w:sz w:val="24"/>
          <w:szCs w:val="24"/>
        </w:rPr>
        <w:t>’ and ‘Crime Documentary</w:t>
      </w:r>
      <w:r w:rsidR="001E6AA0" w:rsidRPr="00A66ACB">
        <w:rPr>
          <w:rFonts w:ascii="Calibri" w:hAnsi="Calibri" w:cs="Calibri"/>
          <w:sz w:val="24"/>
          <w:szCs w:val="24"/>
        </w:rPr>
        <w:t>’</w:t>
      </w:r>
      <w:r w:rsidR="00FD4D1D" w:rsidRPr="00A66ACB">
        <w:rPr>
          <w:rFonts w:ascii="Calibri" w:hAnsi="Calibri" w:cs="Calibri"/>
          <w:sz w:val="24"/>
          <w:szCs w:val="24"/>
        </w:rPr>
        <w:t xml:space="preserve"> for</w:t>
      </w:r>
      <w:r w:rsidR="00E16A2B" w:rsidRPr="00A66ACB">
        <w:rPr>
          <w:rFonts w:ascii="Calibri" w:hAnsi="Calibri" w:cs="Calibri"/>
          <w:sz w:val="24"/>
          <w:szCs w:val="24"/>
        </w:rPr>
        <w:t xml:space="preserve"> each of the following</w:t>
      </w:r>
      <w:r w:rsidRPr="00A66ACB">
        <w:rPr>
          <w:rFonts w:ascii="Calibri" w:hAnsi="Calibri" w:cs="Calibri"/>
          <w:sz w:val="24"/>
          <w:szCs w:val="24"/>
        </w:rPr>
        <w:t xml:space="preserve"> the streaming services; Netflix, Heyu, Paramount+, Disney+, NowTV, Channel4, RTE Player and Prime. </w:t>
      </w:r>
    </w:p>
    <w:p w14:paraId="2BAFF42E" w14:textId="5EDAAC9C" w:rsidR="00FD4D1D" w:rsidRPr="00A66ACB" w:rsidRDefault="00FD4D1D" w:rsidP="00CF2649">
      <w:pPr>
        <w:pStyle w:val="Heading2"/>
        <w:spacing w:line="360" w:lineRule="auto"/>
        <w:rPr>
          <w:rFonts w:cs="Calibri"/>
          <w:szCs w:val="24"/>
        </w:rPr>
      </w:pPr>
      <w:bookmarkStart w:id="30" w:name="_Toc164476271"/>
      <w:r w:rsidRPr="00A66ACB">
        <w:rPr>
          <w:rFonts w:cs="Calibri"/>
          <w:szCs w:val="24"/>
        </w:rPr>
        <w:t>Software</w:t>
      </w:r>
      <w:bookmarkEnd w:id="30"/>
    </w:p>
    <w:p w14:paraId="06585FEC" w14:textId="71229AA1" w:rsidR="007B51B6" w:rsidRPr="00A66ACB" w:rsidRDefault="007B51B6" w:rsidP="00CF2649">
      <w:pPr>
        <w:spacing w:line="360" w:lineRule="auto"/>
        <w:ind w:firstLine="720"/>
        <w:rPr>
          <w:rFonts w:ascii="Calibri" w:hAnsi="Calibri" w:cs="Calibri"/>
          <w:sz w:val="24"/>
          <w:szCs w:val="24"/>
        </w:rPr>
      </w:pPr>
      <w:r w:rsidRPr="00A66ACB">
        <w:rPr>
          <w:rFonts w:ascii="Calibri" w:hAnsi="Calibri" w:cs="Calibri"/>
          <w:sz w:val="24"/>
          <w:szCs w:val="24"/>
        </w:rPr>
        <w:t>Microsoft Forms was used to host the survey. Microsoft Excel was used for transferring data from forms and recoding the data</w:t>
      </w:r>
      <w:r w:rsidR="00606143" w:rsidRPr="00A66ACB">
        <w:rPr>
          <w:rFonts w:ascii="Calibri" w:hAnsi="Calibri" w:cs="Calibri"/>
          <w:sz w:val="24"/>
          <w:szCs w:val="24"/>
        </w:rPr>
        <w:t xml:space="preserve">. </w:t>
      </w:r>
      <w:r w:rsidRPr="00A66ACB">
        <w:rPr>
          <w:rFonts w:ascii="Calibri" w:hAnsi="Calibri" w:cs="Calibri"/>
          <w:sz w:val="24"/>
          <w:szCs w:val="24"/>
        </w:rPr>
        <w:t xml:space="preserve"> SPSS (Version 29) was used for statistical analysis.</w:t>
      </w:r>
      <w:r w:rsidR="00751486" w:rsidRPr="00A66ACB">
        <w:rPr>
          <w:rFonts w:ascii="Calibri" w:hAnsi="Calibri" w:cs="Calibri"/>
          <w:sz w:val="24"/>
          <w:szCs w:val="24"/>
        </w:rPr>
        <w:t xml:space="preserve"> </w:t>
      </w:r>
      <w:r w:rsidR="00606143" w:rsidRPr="00A66ACB">
        <w:rPr>
          <w:rFonts w:ascii="Calibri" w:hAnsi="Calibri" w:cs="Calibri"/>
          <w:sz w:val="24"/>
          <w:szCs w:val="24"/>
        </w:rPr>
        <w:t xml:space="preserve">To determine the required </w:t>
      </w:r>
      <w:r w:rsidR="00AA0391" w:rsidRPr="00A66ACB">
        <w:rPr>
          <w:rFonts w:ascii="Calibri" w:hAnsi="Calibri" w:cs="Calibri"/>
          <w:sz w:val="24"/>
          <w:szCs w:val="24"/>
        </w:rPr>
        <w:t xml:space="preserve">sample size for </w:t>
      </w:r>
      <w:r w:rsidR="00646CCE" w:rsidRPr="00A66ACB">
        <w:rPr>
          <w:rFonts w:ascii="Calibri" w:hAnsi="Calibri" w:cs="Calibri"/>
          <w:sz w:val="24"/>
          <w:szCs w:val="24"/>
        </w:rPr>
        <w:t xml:space="preserve">statistical </w:t>
      </w:r>
      <w:r w:rsidR="00606143" w:rsidRPr="00A66ACB">
        <w:rPr>
          <w:rFonts w:ascii="Calibri" w:hAnsi="Calibri" w:cs="Calibri"/>
          <w:sz w:val="24"/>
          <w:szCs w:val="24"/>
        </w:rPr>
        <w:t xml:space="preserve">power </w:t>
      </w:r>
      <w:r w:rsidR="00646CCE" w:rsidRPr="00A66ACB">
        <w:rPr>
          <w:rFonts w:ascii="Calibri" w:hAnsi="Calibri" w:cs="Calibri"/>
          <w:sz w:val="24"/>
          <w:szCs w:val="24"/>
        </w:rPr>
        <w:t>f</w:t>
      </w:r>
      <w:r w:rsidR="00606143" w:rsidRPr="00A66ACB">
        <w:rPr>
          <w:rFonts w:ascii="Calibri" w:hAnsi="Calibri" w:cs="Calibri"/>
          <w:sz w:val="24"/>
          <w:szCs w:val="24"/>
        </w:rPr>
        <w:t>or the MANOVA</w:t>
      </w:r>
      <w:r w:rsidR="0038285A" w:rsidRPr="00A66ACB">
        <w:rPr>
          <w:rFonts w:ascii="Calibri" w:hAnsi="Calibri" w:cs="Calibri"/>
          <w:sz w:val="24"/>
          <w:szCs w:val="24"/>
        </w:rPr>
        <w:t>,</w:t>
      </w:r>
      <w:r w:rsidR="00AA0391" w:rsidRPr="00A66ACB">
        <w:rPr>
          <w:rFonts w:ascii="Calibri" w:hAnsi="Calibri" w:cs="Calibri"/>
          <w:sz w:val="24"/>
          <w:szCs w:val="24"/>
        </w:rPr>
        <w:t xml:space="preserve"> </w:t>
      </w:r>
      <w:r w:rsidR="00F03139" w:rsidRPr="00A66ACB">
        <w:rPr>
          <w:rFonts w:ascii="Calibri" w:hAnsi="Calibri" w:cs="Calibri"/>
          <w:sz w:val="24"/>
          <w:szCs w:val="24"/>
        </w:rPr>
        <w:t>G</w:t>
      </w:r>
      <w:r w:rsidR="007371E8" w:rsidRPr="00A66ACB">
        <w:rPr>
          <w:rFonts w:ascii="Calibri" w:hAnsi="Calibri" w:cs="Calibri"/>
          <w:sz w:val="24"/>
          <w:szCs w:val="24"/>
        </w:rPr>
        <w:t>*</w:t>
      </w:r>
      <w:r w:rsidR="000514BC" w:rsidRPr="00A66ACB">
        <w:rPr>
          <w:rFonts w:ascii="Calibri" w:hAnsi="Calibri" w:cs="Calibri"/>
          <w:sz w:val="24"/>
          <w:szCs w:val="24"/>
        </w:rPr>
        <w:t>P</w:t>
      </w:r>
      <w:r w:rsidR="00F03139" w:rsidRPr="00A66ACB">
        <w:rPr>
          <w:rFonts w:ascii="Calibri" w:hAnsi="Calibri" w:cs="Calibri"/>
          <w:sz w:val="24"/>
          <w:szCs w:val="24"/>
        </w:rPr>
        <w:t xml:space="preserve">ower </w:t>
      </w:r>
      <w:r w:rsidR="007371E8" w:rsidRPr="00A66ACB">
        <w:rPr>
          <w:rFonts w:ascii="Calibri" w:hAnsi="Calibri" w:cs="Calibri"/>
          <w:sz w:val="24"/>
          <w:szCs w:val="24"/>
        </w:rPr>
        <w:t xml:space="preserve">(3.1.9.7) </w:t>
      </w:r>
      <w:r w:rsidR="00AA0391" w:rsidRPr="00A66ACB">
        <w:rPr>
          <w:rFonts w:ascii="Calibri" w:hAnsi="Calibri" w:cs="Calibri"/>
          <w:sz w:val="24"/>
          <w:szCs w:val="24"/>
        </w:rPr>
        <w:t>was used.</w:t>
      </w:r>
    </w:p>
    <w:p w14:paraId="076495F0" w14:textId="77777777" w:rsidR="007B51B6" w:rsidRPr="00A66ACB" w:rsidRDefault="007B51B6" w:rsidP="00CF2649">
      <w:pPr>
        <w:pStyle w:val="Heading2"/>
        <w:spacing w:line="360" w:lineRule="auto"/>
        <w:rPr>
          <w:rFonts w:cs="Calibri"/>
          <w:szCs w:val="24"/>
        </w:rPr>
      </w:pPr>
      <w:bookmarkStart w:id="31" w:name="_Toc164476272"/>
      <w:r w:rsidRPr="00A66ACB">
        <w:rPr>
          <w:rFonts w:cs="Calibri"/>
          <w:szCs w:val="24"/>
        </w:rPr>
        <w:t>Procedure</w:t>
      </w:r>
      <w:bookmarkEnd w:id="31"/>
    </w:p>
    <w:p w14:paraId="6FD64CC1" w14:textId="2ECD3416" w:rsidR="007B51B6" w:rsidRPr="00A66ACB" w:rsidRDefault="007B51B6" w:rsidP="00CF2649">
      <w:pPr>
        <w:spacing w:line="360" w:lineRule="auto"/>
        <w:ind w:firstLine="720"/>
        <w:rPr>
          <w:rFonts w:ascii="Calibri" w:hAnsi="Calibri" w:cs="Calibri"/>
          <w:sz w:val="24"/>
          <w:szCs w:val="24"/>
        </w:rPr>
      </w:pPr>
      <w:r w:rsidRPr="00A66ACB">
        <w:rPr>
          <w:rFonts w:ascii="Calibri" w:hAnsi="Calibri" w:cs="Calibri"/>
          <w:sz w:val="24"/>
          <w:szCs w:val="24"/>
        </w:rPr>
        <w:t>QR codes and data recruitment were posted online and in person. The study was hosted on ‘Microsoft Forms’, participants scanned the QR code, and the page opened with the information sheet, which outlined the implications of participation</w:t>
      </w:r>
      <w:r w:rsidR="00FD1C5D" w:rsidRPr="00A66ACB">
        <w:rPr>
          <w:rFonts w:ascii="Calibri" w:hAnsi="Calibri" w:cs="Calibri"/>
          <w:sz w:val="24"/>
          <w:szCs w:val="24"/>
        </w:rPr>
        <w:t>,</w:t>
      </w:r>
      <w:r w:rsidR="009A1C7F" w:rsidRPr="00A66ACB">
        <w:rPr>
          <w:rFonts w:ascii="Calibri" w:hAnsi="Calibri" w:cs="Calibri"/>
          <w:sz w:val="24"/>
          <w:szCs w:val="24"/>
        </w:rPr>
        <w:t xml:space="preserve"> and </w:t>
      </w:r>
      <w:r w:rsidR="00FD1C5D" w:rsidRPr="00A66ACB">
        <w:rPr>
          <w:rFonts w:ascii="Calibri" w:hAnsi="Calibri" w:cs="Calibri"/>
          <w:sz w:val="24"/>
          <w:szCs w:val="24"/>
        </w:rPr>
        <w:t xml:space="preserve">possible sensitive topic of </w:t>
      </w:r>
      <w:r w:rsidR="00B178DC" w:rsidRPr="00A66ACB">
        <w:rPr>
          <w:rFonts w:ascii="Calibri" w:hAnsi="Calibri" w:cs="Calibri"/>
          <w:sz w:val="24"/>
          <w:szCs w:val="24"/>
        </w:rPr>
        <w:t>True Crime</w:t>
      </w:r>
      <w:r w:rsidRPr="00A66ACB">
        <w:rPr>
          <w:rFonts w:ascii="Calibri" w:hAnsi="Calibri" w:cs="Calibri"/>
          <w:sz w:val="24"/>
          <w:szCs w:val="24"/>
        </w:rPr>
        <w:t>. Once clear, the participant had the option to participate, and informed consent was obtained through a tick box. The demographic questions followed, wherein the individual also created their unique identifier</w:t>
      </w:r>
      <w:r w:rsidR="00FD1C5D" w:rsidRPr="00A66ACB">
        <w:rPr>
          <w:rFonts w:ascii="Calibri" w:hAnsi="Calibri" w:cs="Calibri"/>
          <w:sz w:val="24"/>
          <w:szCs w:val="24"/>
        </w:rPr>
        <w:t xml:space="preserve">. This was </w:t>
      </w:r>
      <w:r w:rsidRPr="00A66ACB">
        <w:rPr>
          <w:rFonts w:ascii="Calibri" w:hAnsi="Calibri" w:cs="Calibri"/>
          <w:sz w:val="24"/>
          <w:szCs w:val="24"/>
        </w:rPr>
        <w:t xml:space="preserve">followed by the two scales and then the </w:t>
      </w:r>
      <w:r w:rsidR="00B178DC" w:rsidRPr="00A66ACB">
        <w:rPr>
          <w:rFonts w:ascii="Calibri" w:hAnsi="Calibri" w:cs="Calibri"/>
          <w:sz w:val="24"/>
          <w:szCs w:val="24"/>
        </w:rPr>
        <w:t>True Crime</w:t>
      </w:r>
      <w:r w:rsidRPr="00A66ACB">
        <w:rPr>
          <w:rFonts w:ascii="Calibri" w:hAnsi="Calibri" w:cs="Calibri"/>
          <w:sz w:val="24"/>
          <w:szCs w:val="24"/>
        </w:rPr>
        <w:t xml:space="preserve"> list. To gauge how much </w:t>
      </w:r>
      <w:r w:rsidR="00B178DC" w:rsidRPr="00A66ACB">
        <w:rPr>
          <w:rFonts w:ascii="Calibri" w:hAnsi="Calibri" w:cs="Calibri"/>
          <w:sz w:val="24"/>
          <w:szCs w:val="24"/>
        </w:rPr>
        <w:t>True Crime</w:t>
      </w:r>
      <w:r w:rsidRPr="00A66ACB">
        <w:rPr>
          <w:rFonts w:ascii="Calibri" w:hAnsi="Calibri" w:cs="Calibri"/>
          <w:sz w:val="24"/>
          <w:szCs w:val="24"/>
        </w:rPr>
        <w:t xml:space="preserve"> was watched, the participant was asked to tick if they watched the content on each of the previously listed platforms</w:t>
      </w:r>
      <w:r w:rsidR="00720E19" w:rsidRPr="00A66ACB">
        <w:rPr>
          <w:rFonts w:ascii="Calibri" w:hAnsi="Calibri" w:cs="Calibri"/>
          <w:sz w:val="24"/>
          <w:szCs w:val="24"/>
        </w:rPr>
        <w:t xml:space="preserve">, </w:t>
      </w:r>
      <w:r w:rsidR="00AA0391" w:rsidRPr="00A66ACB">
        <w:rPr>
          <w:rFonts w:ascii="Calibri" w:hAnsi="Calibri" w:cs="Calibri"/>
          <w:sz w:val="24"/>
          <w:szCs w:val="24"/>
        </w:rPr>
        <w:t>they were provided with an open ended question to list any shows or platforms that may have been left out</w:t>
      </w:r>
      <w:r w:rsidRPr="00A66ACB">
        <w:rPr>
          <w:rFonts w:ascii="Calibri" w:hAnsi="Calibri" w:cs="Calibri"/>
          <w:sz w:val="24"/>
          <w:szCs w:val="24"/>
        </w:rPr>
        <w:t xml:space="preserve">. </w:t>
      </w:r>
      <w:r w:rsidR="00720E19" w:rsidRPr="00A66ACB">
        <w:rPr>
          <w:rFonts w:ascii="Calibri" w:hAnsi="Calibri" w:cs="Calibri"/>
          <w:sz w:val="24"/>
          <w:szCs w:val="24"/>
        </w:rPr>
        <w:t xml:space="preserve">The average time to complete the survey was 16 minutes. </w:t>
      </w:r>
      <w:r w:rsidRPr="00A66ACB">
        <w:rPr>
          <w:rFonts w:ascii="Calibri" w:hAnsi="Calibri" w:cs="Calibri"/>
          <w:sz w:val="24"/>
          <w:szCs w:val="24"/>
        </w:rPr>
        <w:t xml:space="preserve">After this the participant was debriefed and had the option to have their data deleted. </w:t>
      </w:r>
      <w:r w:rsidR="00720E19" w:rsidRPr="00A66ACB">
        <w:rPr>
          <w:rFonts w:ascii="Calibri" w:hAnsi="Calibri" w:cs="Calibri"/>
          <w:sz w:val="24"/>
          <w:szCs w:val="24"/>
        </w:rPr>
        <w:t xml:space="preserve">The participant was </w:t>
      </w:r>
      <w:r w:rsidR="00720E19" w:rsidRPr="00A66ACB">
        <w:rPr>
          <w:rFonts w:ascii="Calibri" w:hAnsi="Calibri" w:cs="Calibri"/>
          <w:sz w:val="24"/>
          <w:szCs w:val="24"/>
        </w:rPr>
        <w:lastRenderedPageBreak/>
        <w:t>thanked for their participation and provided with f</w:t>
      </w:r>
      <w:r w:rsidRPr="00A66ACB">
        <w:rPr>
          <w:rFonts w:ascii="Calibri" w:hAnsi="Calibri" w:cs="Calibri"/>
          <w:sz w:val="24"/>
          <w:szCs w:val="24"/>
        </w:rPr>
        <w:t>urther supports and contact information</w:t>
      </w:r>
      <w:r w:rsidR="00FD1C5D" w:rsidRPr="00A66ACB">
        <w:rPr>
          <w:rFonts w:ascii="Calibri" w:hAnsi="Calibri" w:cs="Calibri"/>
          <w:sz w:val="24"/>
          <w:szCs w:val="24"/>
        </w:rPr>
        <w:t xml:space="preserve"> of the researcher and their supervisor</w:t>
      </w:r>
      <w:r w:rsidRPr="00A66ACB">
        <w:rPr>
          <w:rFonts w:ascii="Calibri" w:hAnsi="Calibri" w:cs="Calibri"/>
          <w:sz w:val="24"/>
          <w:szCs w:val="24"/>
        </w:rPr>
        <w:t xml:space="preserve"> after </w:t>
      </w:r>
      <w:r w:rsidR="00720E19" w:rsidRPr="00A66ACB">
        <w:rPr>
          <w:rFonts w:ascii="Calibri" w:hAnsi="Calibri" w:cs="Calibri"/>
          <w:sz w:val="24"/>
          <w:szCs w:val="24"/>
        </w:rPr>
        <w:t>submission.</w:t>
      </w:r>
      <w:r w:rsidR="002802A6" w:rsidRPr="00A66ACB">
        <w:rPr>
          <w:rFonts w:ascii="Calibri" w:hAnsi="Calibri" w:cs="Calibri"/>
          <w:sz w:val="24"/>
          <w:szCs w:val="24"/>
        </w:rPr>
        <w:t xml:space="preserve"> </w:t>
      </w:r>
    </w:p>
    <w:p w14:paraId="6C172225" w14:textId="73DB20AA" w:rsidR="00C93BEF" w:rsidRPr="00A66ACB" w:rsidRDefault="00F62B45" w:rsidP="00CF2649">
      <w:pPr>
        <w:pStyle w:val="Heading1"/>
        <w:spacing w:line="360" w:lineRule="auto"/>
        <w:rPr>
          <w:rFonts w:cs="Calibri"/>
          <w:sz w:val="24"/>
          <w:szCs w:val="24"/>
        </w:rPr>
      </w:pPr>
      <w:r w:rsidRPr="00A66ACB">
        <w:rPr>
          <w:rFonts w:cs="Calibri"/>
          <w:sz w:val="24"/>
          <w:szCs w:val="24"/>
          <w:lang w:val="en-US"/>
        </w:rPr>
        <w:br w:type="page"/>
      </w:r>
      <w:bookmarkStart w:id="32" w:name="_Toc164476273"/>
      <w:r w:rsidR="00C93BEF" w:rsidRPr="00A66ACB">
        <w:rPr>
          <w:rFonts w:cs="Calibri"/>
          <w:sz w:val="24"/>
          <w:szCs w:val="24"/>
          <w:lang w:val="en-US"/>
        </w:rPr>
        <w:lastRenderedPageBreak/>
        <w:t>Results</w:t>
      </w:r>
      <w:bookmarkEnd w:id="32"/>
      <w:r w:rsidR="00C93BEF" w:rsidRPr="00A66ACB">
        <w:rPr>
          <w:rFonts w:cs="Calibri"/>
          <w:sz w:val="24"/>
          <w:szCs w:val="24"/>
        </w:rPr>
        <w:t xml:space="preserve"> </w:t>
      </w:r>
    </w:p>
    <w:p w14:paraId="07DAFA8F" w14:textId="043B499B" w:rsidR="00B96A8F" w:rsidRPr="00A66ACB" w:rsidRDefault="00C93BEF" w:rsidP="00CF2649">
      <w:pPr>
        <w:spacing w:line="360" w:lineRule="auto"/>
        <w:ind w:firstLine="720"/>
        <w:rPr>
          <w:rFonts w:ascii="Calibri" w:hAnsi="Calibri" w:cs="Calibri"/>
          <w:sz w:val="24"/>
          <w:szCs w:val="24"/>
          <w:lang w:val="en-US"/>
        </w:rPr>
      </w:pPr>
      <w:r w:rsidRPr="00A66ACB">
        <w:rPr>
          <w:rFonts w:ascii="Calibri" w:hAnsi="Calibri" w:cs="Calibri"/>
          <w:sz w:val="24"/>
          <w:szCs w:val="24"/>
          <w:lang w:val="en-US"/>
        </w:rPr>
        <w:t xml:space="preserve">Data analysis was comprised of three parts, descriptive statistics, tests of assumptions, and the subsequent MANOVA </w:t>
      </w:r>
      <w:r w:rsidR="00391075" w:rsidRPr="00A66ACB">
        <w:rPr>
          <w:rFonts w:ascii="Calibri" w:hAnsi="Calibri" w:cs="Calibri"/>
          <w:sz w:val="24"/>
          <w:szCs w:val="24"/>
          <w:lang w:val="en-US"/>
        </w:rPr>
        <w:t>and</w:t>
      </w:r>
      <w:r w:rsidRPr="00A66ACB">
        <w:rPr>
          <w:rFonts w:ascii="Calibri" w:hAnsi="Calibri" w:cs="Calibri"/>
          <w:sz w:val="24"/>
          <w:szCs w:val="24"/>
          <w:lang w:val="en-US"/>
        </w:rPr>
        <w:t xml:space="preserve"> post hoc test.</w:t>
      </w:r>
    </w:p>
    <w:p w14:paraId="5C32185C" w14:textId="27086E23" w:rsidR="007E77FD" w:rsidRPr="00A66ACB" w:rsidRDefault="007E77FD" w:rsidP="00CF2649">
      <w:pPr>
        <w:pStyle w:val="Heading2"/>
        <w:spacing w:line="360" w:lineRule="auto"/>
        <w:rPr>
          <w:rFonts w:cs="Calibri"/>
          <w:szCs w:val="24"/>
        </w:rPr>
      </w:pPr>
      <w:bookmarkStart w:id="33" w:name="_Toc164476274"/>
      <w:r w:rsidRPr="00A66ACB">
        <w:rPr>
          <w:rFonts w:cs="Calibri"/>
          <w:szCs w:val="24"/>
        </w:rPr>
        <w:t>Descriptive statistics</w:t>
      </w:r>
      <w:bookmarkEnd w:id="33"/>
    </w:p>
    <w:p w14:paraId="25721093" w14:textId="73C66499" w:rsidR="00834D95" w:rsidRPr="00A66ACB" w:rsidRDefault="0008386E" w:rsidP="00CF2649">
      <w:pPr>
        <w:spacing w:line="360" w:lineRule="auto"/>
        <w:ind w:firstLine="720"/>
        <w:rPr>
          <w:rFonts w:ascii="Calibri" w:hAnsi="Calibri" w:cs="Calibri"/>
          <w:sz w:val="24"/>
          <w:szCs w:val="24"/>
          <w:lang w:val="en-US"/>
        </w:rPr>
      </w:pPr>
      <w:r w:rsidRPr="00A66ACB">
        <w:rPr>
          <w:rFonts w:ascii="Calibri" w:hAnsi="Calibri" w:cs="Calibri"/>
          <w:sz w:val="24"/>
          <w:szCs w:val="24"/>
        </w:rPr>
        <w:drawing>
          <wp:anchor distT="0" distB="0" distL="114300" distR="114300" simplePos="0" relativeHeight="251835904" behindDoc="0" locked="0" layoutInCell="1" allowOverlap="1" wp14:anchorId="362C680A" wp14:editId="3DDEC95B">
            <wp:simplePos x="0" y="0"/>
            <wp:positionH relativeFrom="column">
              <wp:posOffset>-315551</wp:posOffset>
            </wp:positionH>
            <wp:positionV relativeFrom="paragraph">
              <wp:posOffset>1441450</wp:posOffset>
            </wp:positionV>
            <wp:extent cx="5683885" cy="4979670"/>
            <wp:effectExtent l="0" t="0" r="0" b="0"/>
            <wp:wrapTopAndBottom/>
            <wp:docPr id="315822540"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22540" name="Picture 1" descr="A table with numbers and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683885" cy="4979670"/>
                    </a:xfrm>
                    <a:prstGeom prst="rect">
                      <a:avLst/>
                    </a:prstGeom>
                  </pic:spPr>
                </pic:pic>
              </a:graphicData>
            </a:graphic>
            <wp14:sizeRelH relativeFrom="margin">
              <wp14:pctWidth>0</wp14:pctWidth>
            </wp14:sizeRelH>
            <wp14:sizeRelV relativeFrom="margin">
              <wp14:pctHeight>0</wp14:pctHeight>
            </wp14:sizeRelV>
          </wp:anchor>
        </w:drawing>
      </w:r>
      <w:r w:rsidR="007E77FD" w:rsidRPr="00A66ACB">
        <w:rPr>
          <w:rFonts w:ascii="Calibri" w:hAnsi="Calibri" w:cs="Calibri"/>
          <w:sz w:val="24"/>
          <w:szCs w:val="24"/>
          <w:lang w:val="en-US"/>
        </w:rPr>
        <w:t xml:space="preserve">Means and standard deviations for </w:t>
      </w:r>
      <w:r w:rsidR="003D5792" w:rsidRPr="00A66ACB">
        <w:rPr>
          <w:rFonts w:ascii="Calibri" w:hAnsi="Calibri" w:cs="Calibri"/>
          <w:sz w:val="24"/>
          <w:szCs w:val="24"/>
          <w:lang w:val="en-US"/>
        </w:rPr>
        <w:t>Need</w:t>
      </w:r>
      <w:r w:rsidR="007E77FD" w:rsidRPr="00A66ACB">
        <w:rPr>
          <w:rFonts w:ascii="Calibri" w:hAnsi="Calibri" w:cs="Calibri"/>
          <w:sz w:val="24"/>
          <w:szCs w:val="24"/>
          <w:lang w:val="en-US"/>
        </w:rPr>
        <w:t xml:space="preserve"> for Order, Predictability, </w:t>
      </w:r>
      <w:r w:rsidR="003D5792" w:rsidRPr="00A66ACB">
        <w:rPr>
          <w:rFonts w:ascii="Calibri" w:hAnsi="Calibri" w:cs="Calibri"/>
          <w:sz w:val="24"/>
          <w:szCs w:val="24"/>
          <w:lang w:val="en-US"/>
        </w:rPr>
        <w:t>Decisiveness</w:t>
      </w:r>
      <w:r w:rsidR="007E77FD" w:rsidRPr="00A66ACB">
        <w:rPr>
          <w:rFonts w:ascii="Calibri" w:hAnsi="Calibri" w:cs="Calibri"/>
          <w:sz w:val="24"/>
          <w:szCs w:val="24"/>
          <w:lang w:val="en-US"/>
        </w:rPr>
        <w:t xml:space="preserve">, Avoidance of Ambiguity, Close- Mindedness and </w:t>
      </w:r>
      <w:r w:rsidR="003D5792" w:rsidRPr="00A66ACB">
        <w:rPr>
          <w:rFonts w:ascii="Calibri" w:hAnsi="Calibri" w:cs="Calibri"/>
          <w:sz w:val="24"/>
          <w:szCs w:val="24"/>
          <w:lang w:val="en-US"/>
        </w:rPr>
        <w:t>Need</w:t>
      </w:r>
      <w:r w:rsidR="007E77FD" w:rsidRPr="00A66ACB">
        <w:rPr>
          <w:rFonts w:ascii="Calibri" w:hAnsi="Calibri" w:cs="Calibri"/>
          <w:sz w:val="24"/>
          <w:szCs w:val="24"/>
          <w:lang w:val="en-US"/>
        </w:rPr>
        <w:t xml:space="preserve"> for </w:t>
      </w:r>
      <w:r w:rsidR="00385A3D" w:rsidRPr="00A66ACB">
        <w:rPr>
          <w:rFonts w:ascii="Calibri" w:hAnsi="Calibri" w:cs="Calibri"/>
          <w:sz w:val="24"/>
          <w:szCs w:val="24"/>
          <w:lang w:val="en-US"/>
        </w:rPr>
        <w:t>C</w:t>
      </w:r>
      <w:r w:rsidR="007E77FD" w:rsidRPr="00A66ACB">
        <w:rPr>
          <w:rFonts w:ascii="Calibri" w:hAnsi="Calibri" w:cs="Calibri"/>
          <w:sz w:val="24"/>
          <w:szCs w:val="24"/>
          <w:lang w:val="en-US"/>
        </w:rPr>
        <w:t>ognition</w:t>
      </w:r>
      <w:r w:rsidR="00385A3D" w:rsidRPr="00A66ACB">
        <w:rPr>
          <w:rFonts w:ascii="Calibri" w:hAnsi="Calibri" w:cs="Calibri"/>
          <w:sz w:val="24"/>
          <w:szCs w:val="24"/>
          <w:lang w:val="en-US"/>
        </w:rPr>
        <w:t>,</w:t>
      </w:r>
      <w:r w:rsidR="007E77FD" w:rsidRPr="00A66ACB">
        <w:rPr>
          <w:rFonts w:ascii="Calibri" w:hAnsi="Calibri" w:cs="Calibri"/>
          <w:sz w:val="24"/>
          <w:szCs w:val="24"/>
          <w:lang w:val="en-US"/>
        </w:rPr>
        <w:t xml:space="preserve"> for </w:t>
      </w:r>
      <w:r w:rsidR="007F7952" w:rsidRPr="00A66ACB">
        <w:rPr>
          <w:rFonts w:ascii="Calibri" w:hAnsi="Calibri" w:cs="Calibri"/>
          <w:sz w:val="24"/>
          <w:szCs w:val="24"/>
          <w:lang w:val="en-US"/>
        </w:rPr>
        <w:t>L</w:t>
      </w:r>
      <w:r w:rsidR="007E77FD" w:rsidRPr="00A66ACB">
        <w:rPr>
          <w:rFonts w:ascii="Calibri" w:hAnsi="Calibri" w:cs="Calibri"/>
          <w:sz w:val="24"/>
          <w:szCs w:val="24"/>
          <w:lang w:val="en-US"/>
        </w:rPr>
        <w:t>ow</w:t>
      </w:r>
      <w:r w:rsidR="00361D42" w:rsidRPr="00A66ACB">
        <w:rPr>
          <w:rFonts w:ascii="Calibri" w:hAnsi="Calibri" w:cs="Calibri"/>
          <w:sz w:val="24"/>
          <w:szCs w:val="24"/>
          <w:lang w:val="en-US"/>
        </w:rPr>
        <w:t xml:space="preserve"> (n=20) </w:t>
      </w:r>
      <w:r w:rsidR="007F7952" w:rsidRPr="00A66ACB">
        <w:rPr>
          <w:rFonts w:ascii="Calibri" w:hAnsi="Calibri" w:cs="Calibri"/>
          <w:sz w:val="24"/>
          <w:szCs w:val="24"/>
          <w:lang w:val="en-US"/>
        </w:rPr>
        <w:t>M</w:t>
      </w:r>
      <w:r w:rsidR="00361D42" w:rsidRPr="00A66ACB">
        <w:rPr>
          <w:rFonts w:ascii="Calibri" w:hAnsi="Calibri" w:cs="Calibri"/>
          <w:sz w:val="24"/>
          <w:szCs w:val="24"/>
          <w:lang w:val="en-US"/>
        </w:rPr>
        <w:t xml:space="preserve">edium (n=19) and </w:t>
      </w:r>
      <w:r w:rsidR="007F7952" w:rsidRPr="00A66ACB">
        <w:rPr>
          <w:rFonts w:ascii="Calibri" w:hAnsi="Calibri" w:cs="Calibri"/>
          <w:sz w:val="24"/>
          <w:szCs w:val="24"/>
          <w:lang w:val="en-US"/>
        </w:rPr>
        <w:t>H</w:t>
      </w:r>
      <w:r w:rsidR="00361D42" w:rsidRPr="00A66ACB">
        <w:rPr>
          <w:rFonts w:ascii="Calibri" w:hAnsi="Calibri" w:cs="Calibri"/>
          <w:sz w:val="24"/>
          <w:szCs w:val="24"/>
          <w:lang w:val="en-US"/>
        </w:rPr>
        <w:t xml:space="preserve">igh (n=20) </w:t>
      </w:r>
      <w:r w:rsidR="00B178DC" w:rsidRPr="00A66ACB">
        <w:rPr>
          <w:rFonts w:ascii="Calibri" w:hAnsi="Calibri" w:cs="Calibri"/>
          <w:sz w:val="24"/>
          <w:szCs w:val="24"/>
          <w:lang w:val="en-US"/>
        </w:rPr>
        <w:t>True Crime</w:t>
      </w:r>
      <w:r w:rsidR="00361D42" w:rsidRPr="00A66ACB">
        <w:rPr>
          <w:rFonts w:ascii="Calibri" w:hAnsi="Calibri" w:cs="Calibri"/>
          <w:sz w:val="24"/>
          <w:szCs w:val="24"/>
          <w:lang w:val="en-US"/>
        </w:rPr>
        <w:t xml:space="preserve"> watching</w:t>
      </w:r>
      <w:r w:rsidR="002616E4" w:rsidRPr="00A66ACB">
        <w:rPr>
          <w:rFonts w:ascii="Calibri" w:hAnsi="Calibri" w:cs="Calibri"/>
          <w:sz w:val="24"/>
          <w:szCs w:val="24"/>
          <w:lang w:val="en-US"/>
        </w:rPr>
        <w:t xml:space="preserve"> groups</w:t>
      </w:r>
      <w:r w:rsidR="007E77FD" w:rsidRPr="00A66ACB">
        <w:rPr>
          <w:rFonts w:ascii="Calibri" w:hAnsi="Calibri" w:cs="Calibri"/>
          <w:sz w:val="24"/>
          <w:szCs w:val="24"/>
          <w:lang w:val="en-US"/>
        </w:rPr>
        <w:t xml:space="preserve"> are shown in Table</w:t>
      </w:r>
      <w:r w:rsidR="005C3DB9" w:rsidRPr="00A66ACB">
        <w:rPr>
          <w:rFonts w:ascii="Calibri" w:hAnsi="Calibri" w:cs="Calibri"/>
          <w:sz w:val="24"/>
          <w:szCs w:val="24"/>
          <w:lang w:val="en-US"/>
        </w:rPr>
        <w:t xml:space="preserve"> 1 below</w:t>
      </w:r>
      <w:r w:rsidR="007E77FD" w:rsidRPr="00A66ACB">
        <w:rPr>
          <w:rFonts w:ascii="Calibri" w:hAnsi="Calibri" w:cs="Calibri"/>
          <w:sz w:val="24"/>
          <w:szCs w:val="24"/>
          <w:lang w:val="en-US"/>
        </w:rPr>
        <w:t>.</w:t>
      </w:r>
    </w:p>
    <w:p w14:paraId="4A7B457B" w14:textId="13926F59" w:rsidR="00EA1F8B" w:rsidRPr="00A66ACB" w:rsidRDefault="00EA1F8B" w:rsidP="00CF2649">
      <w:pPr>
        <w:spacing w:line="360" w:lineRule="auto"/>
        <w:ind w:firstLine="720"/>
        <w:rPr>
          <w:rFonts w:ascii="Calibri" w:hAnsi="Calibri" w:cs="Calibri"/>
          <w:sz w:val="24"/>
          <w:szCs w:val="24"/>
          <w:lang w:val="en-US"/>
        </w:rPr>
      </w:pPr>
    </w:p>
    <w:p w14:paraId="2EA93EAA" w14:textId="0A370FC7" w:rsidR="00834D95" w:rsidRPr="00A66ACB" w:rsidRDefault="002616E4" w:rsidP="00CF2649">
      <w:pPr>
        <w:pStyle w:val="Heading2"/>
        <w:spacing w:line="360" w:lineRule="auto"/>
        <w:rPr>
          <w:rFonts w:cs="Calibri"/>
          <w:szCs w:val="24"/>
        </w:rPr>
      </w:pPr>
      <w:bookmarkStart w:id="34" w:name="_Toc164476275"/>
      <w:r w:rsidRPr="00A66ACB">
        <w:rPr>
          <w:rFonts w:cs="Calibri"/>
          <w:szCs w:val="24"/>
        </w:rPr>
        <w:lastRenderedPageBreak/>
        <w:t>Pre analysis</w:t>
      </w:r>
      <w:bookmarkEnd w:id="34"/>
    </w:p>
    <w:p w14:paraId="3ECE682A" w14:textId="47DD05A7" w:rsidR="00391075" w:rsidRPr="00A66ACB" w:rsidRDefault="00391075" w:rsidP="00CF2649">
      <w:pPr>
        <w:spacing w:line="360" w:lineRule="auto"/>
        <w:ind w:firstLine="720"/>
        <w:jc w:val="both"/>
        <w:rPr>
          <w:rFonts w:ascii="Calibri" w:hAnsi="Calibri" w:cs="Calibri"/>
          <w:sz w:val="24"/>
          <w:szCs w:val="24"/>
          <w:lang w:val="en-US"/>
        </w:rPr>
      </w:pPr>
      <w:r w:rsidRPr="00A66ACB">
        <w:rPr>
          <w:rFonts w:ascii="Calibri" w:hAnsi="Calibri" w:cs="Calibri"/>
          <w:sz w:val="24"/>
          <w:szCs w:val="24"/>
          <w:lang w:val="en-US"/>
        </w:rPr>
        <w:t xml:space="preserve">The design of the survey allowed for the assumption of independence of observations to be met and original sample size was enough to factor in the subsequent screening of data for individuals who watched </w:t>
      </w:r>
      <w:r w:rsidR="00B178DC" w:rsidRPr="00A66ACB">
        <w:rPr>
          <w:rFonts w:ascii="Calibri" w:hAnsi="Calibri" w:cs="Calibri"/>
          <w:sz w:val="24"/>
          <w:szCs w:val="24"/>
          <w:lang w:val="en-US"/>
        </w:rPr>
        <w:t>True Crime</w:t>
      </w:r>
      <w:r w:rsidRPr="00A66ACB">
        <w:rPr>
          <w:rFonts w:ascii="Calibri" w:hAnsi="Calibri" w:cs="Calibri"/>
          <w:sz w:val="24"/>
          <w:szCs w:val="24"/>
          <w:lang w:val="en-US"/>
        </w:rPr>
        <w:t xml:space="preserve">, whist maintaining a satisfactory sample size for statistical analysis as given by the </w:t>
      </w:r>
      <w:r w:rsidR="00F539DE" w:rsidRPr="00A66ACB">
        <w:rPr>
          <w:rFonts w:ascii="Calibri" w:hAnsi="Calibri" w:cs="Calibri"/>
          <w:sz w:val="24"/>
          <w:szCs w:val="24"/>
          <w:lang w:val="en-US"/>
        </w:rPr>
        <w:t>A</w:t>
      </w:r>
      <w:r w:rsidR="001F7EF6" w:rsidRPr="00A66ACB">
        <w:rPr>
          <w:rFonts w:ascii="Calibri" w:hAnsi="Calibri" w:cs="Calibri"/>
          <w:sz w:val="24"/>
          <w:szCs w:val="24"/>
          <w:lang w:val="en-US"/>
        </w:rPr>
        <w:t xml:space="preserve"> priori </w:t>
      </w:r>
      <w:r w:rsidRPr="00A66ACB">
        <w:rPr>
          <w:rFonts w:ascii="Calibri" w:hAnsi="Calibri" w:cs="Calibri"/>
          <w:sz w:val="24"/>
          <w:szCs w:val="24"/>
          <w:lang w:val="en-US"/>
        </w:rPr>
        <w:t>G</w:t>
      </w:r>
      <w:r w:rsidR="007F7952" w:rsidRPr="00A66ACB">
        <w:rPr>
          <w:rFonts w:ascii="Calibri" w:hAnsi="Calibri" w:cs="Calibri"/>
          <w:sz w:val="24"/>
          <w:szCs w:val="24"/>
          <w:lang w:val="en-US"/>
        </w:rPr>
        <w:t>*</w:t>
      </w:r>
      <w:r w:rsidRPr="00A66ACB">
        <w:rPr>
          <w:rFonts w:ascii="Calibri" w:hAnsi="Calibri" w:cs="Calibri"/>
          <w:sz w:val="24"/>
          <w:szCs w:val="24"/>
          <w:lang w:val="en-US"/>
        </w:rPr>
        <w:t>power output</w:t>
      </w:r>
      <w:r w:rsidR="002616E4" w:rsidRPr="00A66ACB">
        <w:rPr>
          <w:rFonts w:ascii="Calibri" w:hAnsi="Calibri" w:cs="Calibri"/>
          <w:sz w:val="24"/>
          <w:szCs w:val="24"/>
          <w:lang w:val="en-US"/>
        </w:rPr>
        <w:t xml:space="preserve"> </w:t>
      </w:r>
      <w:r w:rsidR="00AA0391" w:rsidRPr="00A66ACB">
        <w:rPr>
          <w:rFonts w:ascii="Calibri" w:hAnsi="Calibri" w:cs="Calibri"/>
          <w:sz w:val="24"/>
          <w:szCs w:val="24"/>
        </w:rPr>
        <w:t>(α=.25</w:t>
      </w:r>
      <w:r w:rsidR="00525199" w:rsidRPr="00A66ACB">
        <w:rPr>
          <w:rFonts w:ascii="Calibri" w:hAnsi="Calibri" w:cs="Calibri"/>
          <w:sz w:val="24"/>
          <w:szCs w:val="24"/>
        </w:rPr>
        <w:t>,</w:t>
      </w:r>
      <w:r w:rsidR="00AA0391" w:rsidRPr="00A66ACB">
        <w:rPr>
          <w:rFonts w:ascii="Calibri" w:hAnsi="Calibri" w:cs="Calibri"/>
          <w:sz w:val="24"/>
          <w:szCs w:val="24"/>
        </w:rPr>
        <w:t xml:space="preserve"> 80% power) </w:t>
      </w:r>
      <w:r w:rsidR="002616E4" w:rsidRPr="00A66ACB">
        <w:rPr>
          <w:rFonts w:ascii="Calibri" w:hAnsi="Calibri" w:cs="Calibri"/>
          <w:sz w:val="24"/>
          <w:szCs w:val="24"/>
          <w:lang w:val="en-US"/>
        </w:rPr>
        <w:t xml:space="preserve">(Appendix </w:t>
      </w:r>
      <w:r w:rsidR="00B02B98" w:rsidRPr="00A66ACB">
        <w:rPr>
          <w:rFonts w:ascii="Calibri" w:hAnsi="Calibri" w:cs="Calibri"/>
          <w:sz w:val="24"/>
          <w:szCs w:val="24"/>
          <w:lang w:val="en-US"/>
        </w:rPr>
        <w:t>K</w:t>
      </w:r>
      <w:r w:rsidR="002616E4" w:rsidRPr="00A66ACB">
        <w:rPr>
          <w:rFonts w:ascii="Calibri" w:hAnsi="Calibri" w:cs="Calibri"/>
          <w:sz w:val="24"/>
          <w:szCs w:val="24"/>
          <w:lang w:val="en-US"/>
        </w:rPr>
        <w:t>)</w:t>
      </w:r>
      <w:r w:rsidRPr="00A66ACB">
        <w:rPr>
          <w:rFonts w:ascii="Calibri" w:hAnsi="Calibri" w:cs="Calibri"/>
          <w:sz w:val="24"/>
          <w:szCs w:val="24"/>
          <w:lang w:val="en-US"/>
        </w:rPr>
        <w:t xml:space="preserve">. </w:t>
      </w:r>
      <w:r w:rsidR="005A7681" w:rsidRPr="00A66ACB">
        <w:rPr>
          <w:rFonts w:ascii="Calibri" w:hAnsi="Calibri" w:cs="Calibri"/>
          <w:sz w:val="24"/>
          <w:szCs w:val="24"/>
          <w:lang w:val="en-US"/>
        </w:rPr>
        <w:t xml:space="preserve">Preliminary analyses </w:t>
      </w:r>
      <w:r w:rsidR="00C93BEF" w:rsidRPr="00A66ACB">
        <w:rPr>
          <w:rFonts w:ascii="Calibri" w:hAnsi="Calibri" w:cs="Calibri"/>
          <w:sz w:val="24"/>
          <w:szCs w:val="24"/>
          <w:lang w:val="en-US"/>
        </w:rPr>
        <w:t xml:space="preserve">were conducted to check the other assumptions of the test. Box plots were </w:t>
      </w:r>
      <w:r w:rsidR="00751486" w:rsidRPr="00A66ACB">
        <w:rPr>
          <w:rFonts w:ascii="Calibri" w:hAnsi="Calibri" w:cs="Calibri"/>
          <w:sz w:val="24"/>
          <w:szCs w:val="24"/>
          <w:lang w:val="en-US"/>
        </w:rPr>
        <w:t>run</w:t>
      </w:r>
      <w:r w:rsidR="00C93BEF" w:rsidRPr="00A66ACB">
        <w:rPr>
          <w:rFonts w:ascii="Calibri" w:hAnsi="Calibri" w:cs="Calibri"/>
          <w:sz w:val="24"/>
          <w:szCs w:val="24"/>
          <w:lang w:val="en-US"/>
        </w:rPr>
        <w:t>, and extreme outliers were removed from the data set</w:t>
      </w:r>
      <w:r w:rsidR="002616E4" w:rsidRPr="00A66ACB">
        <w:rPr>
          <w:rFonts w:ascii="Calibri" w:hAnsi="Calibri" w:cs="Calibri"/>
          <w:sz w:val="24"/>
          <w:szCs w:val="24"/>
          <w:lang w:val="en-US"/>
        </w:rPr>
        <w:t xml:space="preserve"> (Appendix </w:t>
      </w:r>
      <w:r w:rsidR="00385A3D" w:rsidRPr="00A66ACB">
        <w:rPr>
          <w:rFonts w:ascii="Calibri" w:hAnsi="Calibri" w:cs="Calibri"/>
          <w:sz w:val="24"/>
          <w:szCs w:val="24"/>
          <w:lang w:val="en-US"/>
        </w:rPr>
        <w:t>L</w:t>
      </w:r>
      <w:r w:rsidR="002616E4" w:rsidRPr="00A66ACB">
        <w:rPr>
          <w:rFonts w:ascii="Calibri" w:hAnsi="Calibri" w:cs="Calibri"/>
          <w:sz w:val="24"/>
          <w:szCs w:val="24"/>
          <w:lang w:val="en-US"/>
        </w:rPr>
        <w:t xml:space="preserve">). </w:t>
      </w:r>
      <w:r w:rsidR="00C93BEF" w:rsidRPr="00A66ACB">
        <w:rPr>
          <w:rFonts w:ascii="Calibri" w:hAnsi="Calibri" w:cs="Calibri"/>
          <w:sz w:val="24"/>
          <w:szCs w:val="24"/>
          <w:lang w:val="en-US"/>
        </w:rPr>
        <w:t xml:space="preserve">Z scores were used to check for the assumption for univariate outliers, which was met. There were no multivariate outliers as assessed by a </w:t>
      </w:r>
      <w:r w:rsidR="005A7681" w:rsidRPr="00A66ACB">
        <w:rPr>
          <w:rFonts w:ascii="Calibri" w:hAnsi="Calibri" w:cs="Calibri"/>
          <w:sz w:val="24"/>
          <w:szCs w:val="24"/>
          <w:lang w:val="en-US"/>
        </w:rPr>
        <w:t>M</w:t>
      </w:r>
      <w:r w:rsidR="00C93BEF" w:rsidRPr="00A66ACB">
        <w:rPr>
          <w:rFonts w:ascii="Calibri" w:hAnsi="Calibri" w:cs="Calibri"/>
          <w:sz w:val="24"/>
          <w:szCs w:val="24"/>
          <w:lang w:val="en-US"/>
        </w:rPr>
        <w:t>ahalanobis distance (p &gt;.001).</w:t>
      </w:r>
      <w:r w:rsidR="00C93BEF" w:rsidRPr="00A66ACB">
        <w:rPr>
          <w:rFonts w:ascii="Calibri" w:hAnsi="Calibri" w:cs="Calibri"/>
          <w:sz w:val="24"/>
          <w:szCs w:val="24"/>
        </w:rPr>
        <w:t xml:space="preserve"> Kurtosis</w:t>
      </w:r>
      <w:r w:rsidR="005A7681" w:rsidRPr="00A66ACB">
        <w:rPr>
          <w:rFonts w:ascii="Calibri" w:hAnsi="Calibri" w:cs="Calibri"/>
          <w:sz w:val="24"/>
          <w:szCs w:val="24"/>
        </w:rPr>
        <w:t xml:space="preserve"> for</w:t>
      </w:r>
      <w:r w:rsidRPr="00A66ACB">
        <w:rPr>
          <w:rFonts w:ascii="Calibri" w:hAnsi="Calibri" w:cs="Calibri"/>
          <w:sz w:val="24"/>
          <w:szCs w:val="24"/>
        </w:rPr>
        <w:t xml:space="preserve"> </w:t>
      </w:r>
      <w:r w:rsidR="00F70C30" w:rsidRPr="00A66ACB">
        <w:rPr>
          <w:rFonts w:ascii="Calibri" w:hAnsi="Calibri" w:cs="Calibri"/>
          <w:sz w:val="24"/>
          <w:szCs w:val="24"/>
        </w:rPr>
        <w:t>C</w:t>
      </w:r>
      <w:r w:rsidR="005C3DB9" w:rsidRPr="00A66ACB">
        <w:rPr>
          <w:rFonts w:ascii="Calibri" w:hAnsi="Calibri" w:cs="Calibri"/>
          <w:sz w:val="24"/>
          <w:szCs w:val="24"/>
        </w:rPr>
        <w:t>lose</w:t>
      </w:r>
      <w:r w:rsidR="00513363" w:rsidRPr="00A66ACB">
        <w:rPr>
          <w:rFonts w:ascii="Calibri" w:hAnsi="Calibri" w:cs="Calibri"/>
          <w:sz w:val="24"/>
          <w:szCs w:val="24"/>
        </w:rPr>
        <w:t>d</w:t>
      </w:r>
      <w:r w:rsidR="005C3DB9" w:rsidRPr="00A66ACB">
        <w:rPr>
          <w:rFonts w:ascii="Calibri" w:hAnsi="Calibri" w:cs="Calibri"/>
          <w:sz w:val="24"/>
          <w:szCs w:val="24"/>
        </w:rPr>
        <w:t>-</w:t>
      </w:r>
      <w:r w:rsidR="00F70C30" w:rsidRPr="00A66ACB">
        <w:rPr>
          <w:rFonts w:ascii="Calibri" w:hAnsi="Calibri" w:cs="Calibri"/>
          <w:sz w:val="24"/>
          <w:szCs w:val="24"/>
        </w:rPr>
        <w:t>Mindedness</w:t>
      </w:r>
      <w:r w:rsidR="00C93BEF" w:rsidRPr="00A66ACB">
        <w:rPr>
          <w:rFonts w:ascii="Calibri" w:hAnsi="Calibri" w:cs="Calibri"/>
          <w:sz w:val="24"/>
          <w:szCs w:val="24"/>
        </w:rPr>
        <w:t xml:space="preserve"> was significantly higher than the other variables (-.911) </w:t>
      </w:r>
      <w:r w:rsidR="008D237A" w:rsidRPr="00A66ACB">
        <w:rPr>
          <w:rFonts w:ascii="Calibri" w:hAnsi="Calibri" w:cs="Calibri"/>
          <w:sz w:val="24"/>
          <w:szCs w:val="24"/>
        </w:rPr>
        <w:t xml:space="preserve">(Appendix </w:t>
      </w:r>
      <w:r w:rsidR="00385A3D" w:rsidRPr="00A66ACB">
        <w:rPr>
          <w:rFonts w:ascii="Calibri" w:hAnsi="Calibri" w:cs="Calibri"/>
          <w:sz w:val="24"/>
          <w:szCs w:val="24"/>
        </w:rPr>
        <w:t>M</w:t>
      </w:r>
      <w:r w:rsidR="008D237A" w:rsidRPr="00A66ACB">
        <w:rPr>
          <w:rFonts w:ascii="Calibri" w:hAnsi="Calibri" w:cs="Calibri"/>
          <w:sz w:val="24"/>
          <w:szCs w:val="24"/>
        </w:rPr>
        <w:t xml:space="preserve">) </w:t>
      </w:r>
      <w:r w:rsidR="00C93BEF" w:rsidRPr="00A66ACB">
        <w:rPr>
          <w:rFonts w:ascii="Calibri" w:hAnsi="Calibri" w:cs="Calibri"/>
          <w:sz w:val="24"/>
          <w:szCs w:val="24"/>
        </w:rPr>
        <w:t>but it was assumed that the test was robust</w:t>
      </w:r>
      <w:r w:rsidR="005C3DB9" w:rsidRPr="00A66ACB">
        <w:rPr>
          <w:rFonts w:ascii="Calibri" w:hAnsi="Calibri" w:cs="Calibri"/>
          <w:sz w:val="24"/>
          <w:szCs w:val="24"/>
        </w:rPr>
        <w:t xml:space="preserve"> enough</w:t>
      </w:r>
      <w:r w:rsidR="00C93BEF" w:rsidRPr="00A66ACB">
        <w:rPr>
          <w:rFonts w:ascii="Calibri" w:hAnsi="Calibri" w:cs="Calibri"/>
          <w:sz w:val="24"/>
          <w:szCs w:val="24"/>
        </w:rPr>
        <w:t xml:space="preserve"> </w:t>
      </w:r>
      <w:r w:rsidR="005A7681" w:rsidRPr="00A66ACB">
        <w:rPr>
          <w:rFonts w:ascii="Calibri" w:hAnsi="Calibri" w:cs="Calibri"/>
          <w:sz w:val="24"/>
          <w:szCs w:val="24"/>
        </w:rPr>
        <w:t>to account for this violation</w:t>
      </w:r>
      <w:r w:rsidR="008D237A" w:rsidRPr="00A66ACB">
        <w:rPr>
          <w:rFonts w:ascii="Calibri" w:hAnsi="Calibri" w:cs="Calibri"/>
          <w:sz w:val="24"/>
          <w:szCs w:val="24"/>
        </w:rPr>
        <w:t>.</w:t>
      </w:r>
      <w:r w:rsidR="000E5E3E" w:rsidRPr="00A66ACB">
        <w:rPr>
          <w:rFonts w:ascii="Calibri" w:hAnsi="Calibri" w:cs="Calibri"/>
          <w:sz w:val="24"/>
          <w:szCs w:val="24"/>
        </w:rPr>
        <w:t xml:space="preserve"> </w:t>
      </w:r>
      <w:r w:rsidR="00C93BEF" w:rsidRPr="00A66ACB">
        <w:rPr>
          <w:rFonts w:ascii="Calibri" w:hAnsi="Calibri" w:cs="Calibri"/>
          <w:sz w:val="24"/>
          <w:szCs w:val="24"/>
        </w:rPr>
        <w:t>A bivariate Pearson correlation was conducted</w:t>
      </w:r>
      <w:r w:rsidR="004C1EB3" w:rsidRPr="00A66ACB">
        <w:rPr>
          <w:rFonts w:ascii="Calibri" w:hAnsi="Calibri" w:cs="Calibri"/>
          <w:sz w:val="24"/>
          <w:szCs w:val="24"/>
        </w:rPr>
        <w:t xml:space="preserve"> to test for multicollinearity. There was no multicollinearity between the constructs</w:t>
      </w:r>
      <w:r w:rsidR="00525199" w:rsidRPr="00A66ACB">
        <w:rPr>
          <w:rFonts w:ascii="Calibri" w:hAnsi="Calibri" w:cs="Calibri"/>
          <w:sz w:val="24"/>
          <w:szCs w:val="24"/>
        </w:rPr>
        <w:t xml:space="preserve"> </w:t>
      </w:r>
      <w:r w:rsidR="00A07ADF" w:rsidRPr="00A66ACB">
        <w:rPr>
          <w:rFonts w:ascii="Calibri" w:hAnsi="Calibri" w:cs="Calibri"/>
          <w:sz w:val="24"/>
          <w:szCs w:val="24"/>
          <w:lang w:val="en-US"/>
        </w:rPr>
        <w:t>(</w:t>
      </w:r>
      <w:r w:rsidR="005A7681" w:rsidRPr="00A66ACB">
        <w:rPr>
          <w:rFonts w:ascii="Calibri" w:hAnsi="Calibri" w:cs="Calibri"/>
          <w:sz w:val="24"/>
          <w:szCs w:val="24"/>
          <w:lang w:val="en-US"/>
        </w:rPr>
        <w:t>Appendix</w:t>
      </w:r>
      <w:r w:rsidRPr="00A66ACB">
        <w:rPr>
          <w:rFonts w:ascii="Calibri" w:hAnsi="Calibri" w:cs="Calibri"/>
          <w:sz w:val="24"/>
          <w:szCs w:val="24"/>
          <w:lang w:val="en-US"/>
        </w:rPr>
        <w:t xml:space="preserve"> </w:t>
      </w:r>
      <w:r w:rsidR="00385A3D" w:rsidRPr="00A66ACB">
        <w:rPr>
          <w:rFonts w:ascii="Calibri" w:hAnsi="Calibri" w:cs="Calibri"/>
          <w:sz w:val="24"/>
          <w:szCs w:val="24"/>
          <w:lang w:val="en-US"/>
        </w:rPr>
        <w:t>N</w:t>
      </w:r>
      <w:r w:rsidR="005A7681" w:rsidRPr="00A66ACB">
        <w:rPr>
          <w:rFonts w:ascii="Calibri" w:hAnsi="Calibri" w:cs="Calibri"/>
          <w:sz w:val="24"/>
          <w:szCs w:val="24"/>
          <w:lang w:val="en-US"/>
        </w:rPr>
        <w:t>)</w:t>
      </w:r>
      <w:r w:rsidR="00525199" w:rsidRPr="00A66ACB">
        <w:rPr>
          <w:rFonts w:ascii="Calibri" w:hAnsi="Calibri" w:cs="Calibri"/>
          <w:sz w:val="24"/>
          <w:szCs w:val="24"/>
          <w:lang w:val="en-US"/>
        </w:rPr>
        <w:t>.</w:t>
      </w:r>
      <w:r w:rsidR="005A7681" w:rsidRPr="00A66ACB">
        <w:rPr>
          <w:rFonts w:ascii="Calibri" w:hAnsi="Calibri" w:cs="Calibri"/>
          <w:sz w:val="24"/>
          <w:szCs w:val="24"/>
          <w:lang w:val="en-US"/>
        </w:rPr>
        <w:t xml:space="preserve"> </w:t>
      </w:r>
    </w:p>
    <w:p w14:paraId="0C45A897" w14:textId="6401676F" w:rsidR="00834D95" w:rsidRPr="00A66ACB" w:rsidRDefault="00080B42" w:rsidP="00CF2649">
      <w:pPr>
        <w:pStyle w:val="Heading2"/>
        <w:spacing w:line="360" w:lineRule="auto"/>
        <w:rPr>
          <w:rFonts w:cs="Calibri"/>
          <w:kern w:val="0"/>
          <w:szCs w:val="24"/>
        </w:rPr>
      </w:pPr>
      <w:bookmarkStart w:id="35" w:name="_Toc164476276"/>
      <w:r w:rsidRPr="00A66ACB">
        <w:rPr>
          <w:rFonts w:cs="Calibri"/>
          <w:szCs w:val="24"/>
        </w:rPr>
        <w:t>Hypotheses Testing</w:t>
      </w:r>
      <w:bookmarkEnd w:id="35"/>
    </w:p>
    <w:p w14:paraId="64717B55" w14:textId="12026218" w:rsidR="00834D95" w:rsidRPr="00A66ACB" w:rsidRDefault="00361D42" w:rsidP="00CF2649">
      <w:pPr>
        <w:spacing w:line="360" w:lineRule="auto"/>
        <w:ind w:firstLine="720"/>
        <w:rPr>
          <w:rFonts w:ascii="Calibri" w:hAnsi="Calibri" w:cs="Calibri"/>
          <w:sz w:val="24"/>
          <w:szCs w:val="24"/>
          <w:lang w:val="en-US"/>
        </w:rPr>
      </w:pPr>
      <w:r w:rsidRPr="00A66ACB">
        <w:rPr>
          <w:rFonts w:ascii="Calibri" w:hAnsi="Calibri" w:cs="Calibri"/>
          <w:sz w:val="24"/>
          <w:szCs w:val="24"/>
          <w:lang w:val="en-US"/>
        </w:rPr>
        <w:t>Hypotheses were tested by employing a</w:t>
      </w:r>
      <w:r w:rsidR="00834D95" w:rsidRPr="00A66ACB">
        <w:rPr>
          <w:rFonts w:ascii="Calibri" w:hAnsi="Calibri" w:cs="Calibri"/>
          <w:sz w:val="24"/>
          <w:szCs w:val="24"/>
          <w:lang w:val="en-US"/>
        </w:rPr>
        <w:t xml:space="preserve"> one-way (k=3) between </w:t>
      </w:r>
      <w:r w:rsidR="00B426D4" w:rsidRPr="00A66ACB">
        <w:rPr>
          <w:rFonts w:ascii="Calibri" w:hAnsi="Calibri" w:cs="Calibri"/>
          <w:sz w:val="24"/>
          <w:szCs w:val="24"/>
          <w:lang w:val="en-US"/>
        </w:rPr>
        <w:t xml:space="preserve">subjects </w:t>
      </w:r>
      <w:r w:rsidR="009B48E5" w:rsidRPr="00A66ACB">
        <w:rPr>
          <w:rFonts w:ascii="Calibri" w:hAnsi="Calibri" w:cs="Calibri"/>
          <w:sz w:val="24"/>
          <w:szCs w:val="24"/>
          <w:lang w:val="en-US"/>
        </w:rPr>
        <w:t>a</w:t>
      </w:r>
      <w:r w:rsidR="00D15E56" w:rsidRPr="00A66ACB">
        <w:rPr>
          <w:rFonts w:ascii="Calibri" w:hAnsi="Calibri" w:cs="Calibri"/>
          <w:sz w:val="24"/>
          <w:szCs w:val="24"/>
          <w:lang w:val="en-US"/>
        </w:rPr>
        <w:t>nalysis of variance (</w:t>
      </w:r>
      <w:r w:rsidR="00834D95" w:rsidRPr="00A66ACB">
        <w:rPr>
          <w:rFonts w:ascii="Calibri" w:hAnsi="Calibri" w:cs="Calibri"/>
          <w:sz w:val="24"/>
          <w:szCs w:val="24"/>
          <w:lang w:val="en-US"/>
        </w:rPr>
        <w:t>MANOVA</w:t>
      </w:r>
      <w:r w:rsidR="00D15E56" w:rsidRPr="00A66ACB">
        <w:rPr>
          <w:rFonts w:ascii="Calibri" w:hAnsi="Calibri" w:cs="Calibri"/>
          <w:sz w:val="24"/>
          <w:szCs w:val="24"/>
          <w:lang w:val="en-US"/>
        </w:rPr>
        <w:t>)</w:t>
      </w:r>
      <w:r w:rsidR="00834D95" w:rsidRPr="00A66ACB">
        <w:rPr>
          <w:rFonts w:ascii="Calibri" w:hAnsi="Calibri" w:cs="Calibri"/>
          <w:sz w:val="24"/>
          <w:szCs w:val="24"/>
          <w:lang w:val="en-US"/>
        </w:rPr>
        <w:t xml:space="preserve"> </w:t>
      </w:r>
      <w:r w:rsidRPr="00A66ACB">
        <w:rPr>
          <w:rFonts w:ascii="Calibri" w:hAnsi="Calibri" w:cs="Calibri"/>
          <w:sz w:val="24"/>
          <w:szCs w:val="24"/>
          <w:lang w:val="en-US"/>
        </w:rPr>
        <w:t>with</w:t>
      </w:r>
      <w:r w:rsidR="008A268A" w:rsidRPr="00A66ACB">
        <w:rPr>
          <w:rFonts w:ascii="Calibri" w:hAnsi="Calibri" w:cs="Calibri"/>
          <w:sz w:val="24"/>
          <w:szCs w:val="24"/>
          <w:lang w:val="en-US"/>
        </w:rPr>
        <w:t xml:space="preserve"> level</w:t>
      </w:r>
      <w:r w:rsidR="00834D95" w:rsidRPr="00A66ACB">
        <w:rPr>
          <w:rFonts w:ascii="Calibri" w:hAnsi="Calibri" w:cs="Calibri"/>
          <w:sz w:val="24"/>
          <w:szCs w:val="24"/>
          <w:lang w:val="en-US"/>
        </w:rPr>
        <w:t xml:space="preserve"> of streaming of </w:t>
      </w:r>
      <w:r w:rsidR="00B178DC" w:rsidRPr="00A66ACB">
        <w:rPr>
          <w:rFonts w:ascii="Calibri" w:hAnsi="Calibri" w:cs="Calibri"/>
          <w:sz w:val="24"/>
          <w:szCs w:val="24"/>
          <w:lang w:val="en-US"/>
        </w:rPr>
        <w:t>True Crime</w:t>
      </w:r>
      <w:r w:rsidR="00834D95" w:rsidRPr="00A66ACB">
        <w:rPr>
          <w:rFonts w:ascii="Calibri" w:hAnsi="Calibri" w:cs="Calibri"/>
          <w:sz w:val="24"/>
          <w:szCs w:val="24"/>
          <w:lang w:val="en-US"/>
        </w:rPr>
        <w:t xml:space="preserve"> (</w:t>
      </w:r>
      <w:r w:rsidR="0087609A" w:rsidRPr="00A66ACB">
        <w:rPr>
          <w:rFonts w:ascii="Calibri" w:hAnsi="Calibri" w:cs="Calibri"/>
          <w:sz w:val="24"/>
          <w:szCs w:val="24"/>
          <w:lang w:val="en-US"/>
        </w:rPr>
        <w:t>Low, Medium, High</w:t>
      </w:r>
      <w:r w:rsidR="00834D95" w:rsidRPr="00A66ACB">
        <w:rPr>
          <w:rFonts w:ascii="Calibri" w:hAnsi="Calibri" w:cs="Calibri"/>
          <w:sz w:val="24"/>
          <w:szCs w:val="24"/>
          <w:lang w:val="en-US"/>
        </w:rPr>
        <w:t xml:space="preserve">) </w:t>
      </w:r>
      <w:r w:rsidRPr="00A66ACB">
        <w:rPr>
          <w:rFonts w:ascii="Calibri" w:hAnsi="Calibri" w:cs="Calibri"/>
          <w:sz w:val="24"/>
          <w:szCs w:val="24"/>
          <w:lang w:val="en-US"/>
        </w:rPr>
        <w:t xml:space="preserve">as </w:t>
      </w:r>
      <w:r w:rsidR="00D15E56" w:rsidRPr="00A66ACB">
        <w:rPr>
          <w:rFonts w:ascii="Calibri" w:hAnsi="Calibri" w:cs="Calibri"/>
          <w:sz w:val="24"/>
          <w:szCs w:val="24"/>
          <w:lang w:val="en-US"/>
        </w:rPr>
        <w:t>independent</w:t>
      </w:r>
      <w:r w:rsidRPr="00A66ACB">
        <w:rPr>
          <w:rFonts w:ascii="Calibri" w:hAnsi="Calibri" w:cs="Calibri"/>
          <w:sz w:val="24"/>
          <w:szCs w:val="24"/>
          <w:lang w:val="en-US"/>
        </w:rPr>
        <w:t xml:space="preserve"> variables and </w:t>
      </w:r>
      <w:r w:rsidR="00B82921" w:rsidRPr="00A66ACB">
        <w:rPr>
          <w:rFonts w:ascii="Calibri" w:hAnsi="Calibri" w:cs="Calibri"/>
          <w:sz w:val="24"/>
          <w:szCs w:val="24"/>
          <w:lang w:val="en-US"/>
        </w:rPr>
        <w:t xml:space="preserve">the </w:t>
      </w:r>
      <w:r w:rsidR="003D5792" w:rsidRPr="00A66ACB">
        <w:rPr>
          <w:rFonts w:ascii="Calibri" w:hAnsi="Calibri" w:cs="Calibri"/>
          <w:sz w:val="24"/>
          <w:szCs w:val="24"/>
          <w:lang w:val="en-US"/>
        </w:rPr>
        <w:t>Need</w:t>
      </w:r>
      <w:r w:rsidR="00834D95" w:rsidRPr="00A66ACB">
        <w:rPr>
          <w:rFonts w:ascii="Calibri" w:hAnsi="Calibri" w:cs="Calibri"/>
          <w:sz w:val="24"/>
          <w:szCs w:val="24"/>
          <w:lang w:val="en-US"/>
        </w:rPr>
        <w:t xml:space="preserve"> for cognition</w:t>
      </w:r>
      <w:r w:rsidRPr="00A66ACB">
        <w:rPr>
          <w:rFonts w:ascii="Calibri" w:hAnsi="Calibri" w:cs="Calibri"/>
          <w:sz w:val="24"/>
          <w:szCs w:val="24"/>
          <w:lang w:val="en-US"/>
        </w:rPr>
        <w:t>,</w:t>
      </w:r>
      <w:r w:rsidR="00B82921" w:rsidRPr="00A66ACB">
        <w:rPr>
          <w:rFonts w:ascii="Calibri" w:hAnsi="Calibri" w:cs="Calibri"/>
          <w:sz w:val="24"/>
          <w:szCs w:val="24"/>
          <w:lang w:val="en-US"/>
        </w:rPr>
        <w:t xml:space="preserve"> the </w:t>
      </w:r>
      <w:r w:rsidR="003D5792" w:rsidRPr="00A66ACB">
        <w:rPr>
          <w:rFonts w:ascii="Calibri" w:hAnsi="Calibri" w:cs="Calibri"/>
          <w:sz w:val="24"/>
          <w:szCs w:val="24"/>
          <w:lang w:val="en-US"/>
        </w:rPr>
        <w:t>Need</w:t>
      </w:r>
      <w:r w:rsidRPr="00A66ACB">
        <w:rPr>
          <w:rFonts w:ascii="Calibri" w:hAnsi="Calibri" w:cs="Calibri"/>
          <w:sz w:val="24"/>
          <w:szCs w:val="24"/>
          <w:lang w:val="en-US"/>
        </w:rPr>
        <w:t xml:space="preserve"> for </w:t>
      </w:r>
      <w:r w:rsidR="00F70C30" w:rsidRPr="00A66ACB">
        <w:rPr>
          <w:rFonts w:ascii="Calibri" w:hAnsi="Calibri" w:cs="Calibri"/>
          <w:sz w:val="24"/>
          <w:szCs w:val="24"/>
          <w:lang w:val="en-US"/>
        </w:rPr>
        <w:t>O</w:t>
      </w:r>
      <w:r w:rsidRPr="00A66ACB">
        <w:rPr>
          <w:rFonts w:ascii="Calibri" w:hAnsi="Calibri" w:cs="Calibri"/>
          <w:sz w:val="24"/>
          <w:szCs w:val="24"/>
          <w:lang w:val="en-US"/>
        </w:rPr>
        <w:t xml:space="preserve">rder, </w:t>
      </w:r>
      <w:r w:rsidR="00B82921" w:rsidRPr="00A66ACB">
        <w:rPr>
          <w:rFonts w:ascii="Calibri" w:hAnsi="Calibri" w:cs="Calibri"/>
          <w:sz w:val="24"/>
          <w:szCs w:val="24"/>
          <w:lang w:val="en-US"/>
        </w:rPr>
        <w:t xml:space="preserve">the </w:t>
      </w:r>
      <w:r w:rsidR="003D5792" w:rsidRPr="00A66ACB">
        <w:rPr>
          <w:rFonts w:ascii="Calibri" w:hAnsi="Calibri" w:cs="Calibri"/>
          <w:sz w:val="24"/>
          <w:szCs w:val="24"/>
          <w:lang w:val="en-US"/>
        </w:rPr>
        <w:t>Need</w:t>
      </w:r>
      <w:r w:rsidRPr="00A66ACB">
        <w:rPr>
          <w:rFonts w:ascii="Calibri" w:hAnsi="Calibri" w:cs="Calibri"/>
          <w:sz w:val="24"/>
          <w:szCs w:val="24"/>
          <w:lang w:val="en-US"/>
        </w:rPr>
        <w:t xml:space="preserve"> for </w:t>
      </w:r>
      <w:r w:rsidR="00B82921" w:rsidRPr="00A66ACB">
        <w:rPr>
          <w:rFonts w:ascii="Calibri" w:hAnsi="Calibri" w:cs="Calibri"/>
          <w:sz w:val="24"/>
          <w:szCs w:val="24"/>
          <w:lang w:val="en-US"/>
        </w:rPr>
        <w:t xml:space="preserve">predictability, </w:t>
      </w:r>
      <w:r w:rsidR="003D5792" w:rsidRPr="00A66ACB">
        <w:rPr>
          <w:rFonts w:ascii="Calibri" w:hAnsi="Calibri" w:cs="Calibri"/>
          <w:sz w:val="24"/>
          <w:szCs w:val="24"/>
          <w:lang w:val="en-US"/>
        </w:rPr>
        <w:t>Decisiveness</w:t>
      </w:r>
      <w:r w:rsidR="00B82921" w:rsidRPr="00A66ACB">
        <w:rPr>
          <w:rFonts w:ascii="Calibri" w:hAnsi="Calibri" w:cs="Calibri"/>
          <w:sz w:val="24"/>
          <w:szCs w:val="24"/>
          <w:lang w:val="en-US"/>
        </w:rPr>
        <w:t xml:space="preserve">, </w:t>
      </w:r>
      <w:r w:rsidR="00F70C30" w:rsidRPr="00A66ACB">
        <w:rPr>
          <w:rFonts w:ascii="Calibri" w:hAnsi="Calibri" w:cs="Calibri"/>
          <w:sz w:val="24"/>
          <w:szCs w:val="24"/>
          <w:lang w:val="en-US"/>
        </w:rPr>
        <w:t>A</w:t>
      </w:r>
      <w:r w:rsidR="00B82921" w:rsidRPr="00A66ACB">
        <w:rPr>
          <w:rFonts w:ascii="Calibri" w:hAnsi="Calibri" w:cs="Calibri"/>
          <w:sz w:val="24"/>
          <w:szCs w:val="24"/>
          <w:lang w:val="en-US"/>
        </w:rPr>
        <w:t xml:space="preserve">voidance of </w:t>
      </w:r>
      <w:r w:rsidR="00F70C30" w:rsidRPr="00A66ACB">
        <w:rPr>
          <w:rFonts w:ascii="Calibri" w:hAnsi="Calibri" w:cs="Calibri"/>
          <w:sz w:val="24"/>
          <w:szCs w:val="24"/>
          <w:lang w:val="en-US"/>
        </w:rPr>
        <w:t>A</w:t>
      </w:r>
      <w:r w:rsidR="00B82921" w:rsidRPr="00A66ACB">
        <w:rPr>
          <w:rFonts w:ascii="Calibri" w:hAnsi="Calibri" w:cs="Calibri"/>
          <w:sz w:val="24"/>
          <w:szCs w:val="24"/>
          <w:lang w:val="en-US"/>
        </w:rPr>
        <w:t xml:space="preserve">mbiguity and </w:t>
      </w:r>
      <w:r w:rsidR="00F70C30" w:rsidRPr="00A66ACB">
        <w:rPr>
          <w:rFonts w:ascii="Calibri" w:hAnsi="Calibri" w:cs="Calibri"/>
          <w:sz w:val="24"/>
          <w:szCs w:val="24"/>
          <w:lang w:val="en-US"/>
        </w:rPr>
        <w:t>C</w:t>
      </w:r>
      <w:r w:rsidR="00B82921" w:rsidRPr="00A66ACB">
        <w:rPr>
          <w:rFonts w:ascii="Calibri" w:hAnsi="Calibri" w:cs="Calibri"/>
          <w:sz w:val="24"/>
          <w:szCs w:val="24"/>
          <w:lang w:val="en-US"/>
        </w:rPr>
        <w:t>lose</w:t>
      </w:r>
      <w:r w:rsidR="00F70C30" w:rsidRPr="00A66ACB">
        <w:rPr>
          <w:rFonts w:ascii="Calibri" w:hAnsi="Calibri" w:cs="Calibri"/>
          <w:sz w:val="24"/>
          <w:szCs w:val="24"/>
          <w:lang w:val="en-US"/>
        </w:rPr>
        <w:t>d</w:t>
      </w:r>
      <w:r w:rsidR="00B82921" w:rsidRPr="00A66ACB">
        <w:rPr>
          <w:rFonts w:ascii="Calibri" w:hAnsi="Calibri" w:cs="Calibri"/>
          <w:sz w:val="24"/>
          <w:szCs w:val="24"/>
          <w:lang w:val="en-US"/>
        </w:rPr>
        <w:t>-</w:t>
      </w:r>
      <w:r w:rsidR="00F70C30" w:rsidRPr="00A66ACB">
        <w:rPr>
          <w:rFonts w:ascii="Calibri" w:hAnsi="Calibri" w:cs="Calibri"/>
          <w:sz w:val="24"/>
          <w:szCs w:val="24"/>
          <w:lang w:val="en-US"/>
        </w:rPr>
        <w:t>M</w:t>
      </w:r>
      <w:r w:rsidR="00B82921" w:rsidRPr="00A66ACB">
        <w:rPr>
          <w:rFonts w:ascii="Calibri" w:hAnsi="Calibri" w:cs="Calibri"/>
          <w:sz w:val="24"/>
          <w:szCs w:val="24"/>
          <w:lang w:val="en-US"/>
        </w:rPr>
        <w:t xml:space="preserve">indedness </w:t>
      </w:r>
      <w:r w:rsidRPr="00A66ACB">
        <w:rPr>
          <w:rFonts w:ascii="Calibri" w:hAnsi="Calibri" w:cs="Calibri"/>
          <w:sz w:val="24"/>
          <w:szCs w:val="24"/>
          <w:lang w:val="en-US"/>
        </w:rPr>
        <w:t>as dependent variables</w:t>
      </w:r>
      <w:r w:rsidR="00834D95" w:rsidRPr="00A66ACB">
        <w:rPr>
          <w:rFonts w:ascii="Calibri" w:hAnsi="Calibri" w:cs="Calibri"/>
          <w:sz w:val="24"/>
          <w:szCs w:val="24"/>
          <w:lang w:val="en-US"/>
        </w:rPr>
        <w:t xml:space="preserve">. </w:t>
      </w:r>
    </w:p>
    <w:p w14:paraId="4C44E347" w14:textId="1987E823" w:rsidR="0049021A" w:rsidRPr="00A66ACB" w:rsidRDefault="00391075" w:rsidP="00CF2649">
      <w:pPr>
        <w:spacing w:line="360" w:lineRule="auto"/>
        <w:ind w:firstLine="720"/>
        <w:jc w:val="both"/>
        <w:rPr>
          <w:rFonts w:ascii="Calibri" w:hAnsi="Calibri" w:cs="Calibri"/>
          <w:sz w:val="24"/>
          <w:szCs w:val="24"/>
          <w:lang w:val="en-US"/>
        </w:rPr>
      </w:pPr>
      <w:r w:rsidRPr="00A66ACB">
        <w:rPr>
          <w:rFonts w:ascii="Calibri" w:hAnsi="Calibri" w:cs="Calibri"/>
          <w:sz w:val="24"/>
          <w:szCs w:val="24"/>
          <w:lang w:val="en-US"/>
        </w:rPr>
        <w:t xml:space="preserve">The assumption of Boxes M for homogeneity of the equality of variances- covariance was met (p=.238) (Appendix </w:t>
      </w:r>
      <w:r w:rsidR="00385A3D" w:rsidRPr="00A66ACB">
        <w:rPr>
          <w:rFonts w:ascii="Calibri" w:hAnsi="Calibri" w:cs="Calibri"/>
          <w:sz w:val="24"/>
          <w:szCs w:val="24"/>
          <w:lang w:val="en-US"/>
        </w:rPr>
        <w:t>O</w:t>
      </w:r>
      <w:r w:rsidRPr="00A66ACB">
        <w:rPr>
          <w:rFonts w:ascii="Calibri" w:hAnsi="Calibri" w:cs="Calibri"/>
          <w:sz w:val="24"/>
          <w:szCs w:val="24"/>
          <w:lang w:val="en-US"/>
        </w:rPr>
        <w:t>)</w:t>
      </w:r>
      <w:r w:rsidR="00B82921" w:rsidRPr="00A66ACB">
        <w:rPr>
          <w:rFonts w:ascii="Calibri" w:hAnsi="Calibri" w:cs="Calibri"/>
          <w:sz w:val="24"/>
          <w:szCs w:val="24"/>
          <w:lang w:val="en-US"/>
        </w:rPr>
        <w:t xml:space="preserve">. </w:t>
      </w:r>
      <w:r w:rsidR="00D15E56" w:rsidRPr="00A66ACB">
        <w:rPr>
          <w:rFonts w:ascii="Calibri" w:hAnsi="Calibri" w:cs="Calibri"/>
          <w:sz w:val="24"/>
          <w:szCs w:val="24"/>
          <w:lang w:val="en-US"/>
        </w:rPr>
        <w:t xml:space="preserve">A </w:t>
      </w:r>
      <w:r w:rsidR="00361D42" w:rsidRPr="00A66ACB">
        <w:rPr>
          <w:rFonts w:ascii="Calibri" w:hAnsi="Calibri" w:cs="Calibri"/>
          <w:sz w:val="24"/>
          <w:szCs w:val="24"/>
          <w:lang w:val="en-US"/>
        </w:rPr>
        <w:t xml:space="preserve">statistically significant </w:t>
      </w:r>
      <w:r w:rsidR="00D15E56" w:rsidRPr="00A66ACB">
        <w:rPr>
          <w:rFonts w:ascii="Calibri" w:hAnsi="Calibri" w:cs="Calibri"/>
          <w:sz w:val="24"/>
          <w:szCs w:val="24"/>
          <w:lang w:val="en-US"/>
        </w:rPr>
        <w:t xml:space="preserve">MANOVA was </w:t>
      </w:r>
      <w:r w:rsidR="00CD4D84" w:rsidRPr="00A66ACB">
        <w:rPr>
          <w:rFonts w:ascii="Calibri" w:hAnsi="Calibri" w:cs="Calibri"/>
          <w:sz w:val="24"/>
          <w:szCs w:val="24"/>
          <w:lang w:val="en-US"/>
        </w:rPr>
        <w:t>obtained (F</w:t>
      </w:r>
      <w:r w:rsidR="009B48E5" w:rsidRPr="00A66ACB">
        <w:rPr>
          <w:rFonts w:ascii="Calibri" w:hAnsi="Calibri" w:cs="Calibri"/>
          <w:sz w:val="24"/>
          <w:szCs w:val="24"/>
          <w:lang w:val="en-US"/>
        </w:rPr>
        <w:t xml:space="preserve"> (6,104) = 2.83, p= .002;</w:t>
      </w:r>
      <w:r w:rsidR="00751486" w:rsidRPr="00A66ACB">
        <w:rPr>
          <w:rFonts w:ascii="Calibri" w:hAnsi="Calibri" w:cs="Calibri"/>
          <w:sz w:val="24"/>
          <w:szCs w:val="24"/>
          <w:lang w:val="en-US"/>
        </w:rPr>
        <w:t xml:space="preserve"> Pillai’s trace = .49</w:t>
      </w:r>
      <w:r w:rsidR="009B48E5" w:rsidRPr="00A66ACB">
        <w:rPr>
          <w:rFonts w:ascii="Calibri" w:hAnsi="Calibri" w:cs="Calibri"/>
          <w:sz w:val="24"/>
          <w:szCs w:val="24"/>
          <w:lang w:val="en-US"/>
        </w:rPr>
        <w:t>)</w:t>
      </w:r>
      <w:r w:rsidR="00CD4D84" w:rsidRPr="00A66ACB">
        <w:rPr>
          <w:rFonts w:ascii="Calibri" w:hAnsi="Calibri" w:cs="Calibri"/>
          <w:sz w:val="24"/>
          <w:szCs w:val="24"/>
          <w:lang w:val="en-US"/>
        </w:rPr>
        <w:t>. The effect size was large (Partial</w:t>
      </w:r>
      <w:r w:rsidR="00C93BEF" w:rsidRPr="00A66ACB">
        <w:rPr>
          <w:rFonts w:ascii="Calibri" w:hAnsi="Calibri" w:cs="Calibri"/>
          <w:sz w:val="24"/>
          <w:szCs w:val="24"/>
          <w:lang w:val="en-US"/>
        </w:rPr>
        <w:t xml:space="preserve"> n</w:t>
      </w:r>
      <w:r w:rsidR="00CD4D84" w:rsidRPr="00A66ACB">
        <w:rPr>
          <w:rFonts w:ascii="Calibri" w:hAnsi="Calibri" w:cs="Calibri"/>
          <w:sz w:val="24"/>
          <w:szCs w:val="24"/>
          <w:vertAlign w:val="superscript"/>
          <w:lang w:val="en-US"/>
        </w:rPr>
        <w:t>2</w:t>
      </w:r>
      <w:r w:rsidR="00C93BEF" w:rsidRPr="00A66ACB">
        <w:rPr>
          <w:rFonts w:ascii="Calibri" w:hAnsi="Calibri" w:cs="Calibri"/>
          <w:sz w:val="24"/>
          <w:szCs w:val="24"/>
          <w:lang w:val="en-US"/>
        </w:rPr>
        <w:t>=.246)</w:t>
      </w:r>
      <w:r w:rsidR="00F539DE" w:rsidRPr="00A66ACB">
        <w:rPr>
          <w:rFonts w:ascii="Calibri" w:hAnsi="Calibri" w:cs="Calibri"/>
          <w:sz w:val="24"/>
          <w:szCs w:val="24"/>
          <w:lang w:val="en-US"/>
        </w:rPr>
        <w:t xml:space="preserve"> </w:t>
      </w:r>
      <w:r w:rsidR="0038285A" w:rsidRPr="00A66ACB">
        <w:rPr>
          <w:rFonts w:ascii="Calibri" w:hAnsi="Calibri" w:cs="Calibri"/>
          <w:sz w:val="24"/>
          <w:szCs w:val="24"/>
          <w:lang w:val="en-US"/>
        </w:rPr>
        <w:t xml:space="preserve">(Appendix </w:t>
      </w:r>
      <w:r w:rsidR="00385A3D" w:rsidRPr="00A66ACB">
        <w:rPr>
          <w:rFonts w:ascii="Calibri" w:hAnsi="Calibri" w:cs="Calibri"/>
          <w:sz w:val="24"/>
          <w:szCs w:val="24"/>
          <w:lang w:val="en-US"/>
        </w:rPr>
        <w:t>P</w:t>
      </w:r>
      <w:r w:rsidR="0038285A" w:rsidRPr="00A66ACB">
        <w:rPr>
          <w:rFonts w:ascii="Calibri" w:hAnsi="Calibri" w:cs="Calibri"/>
          <w:sz w:val="24"/>
          <w:szCs w:val="24"/>
          <w:lang w:val="en-US"/>
        </w:rPr>
        <w:t>)</w:t>
      </w:r>
      <w:r w:rsidR="00CD4D84" w:rsidRPr="00A66ACB">
        <w:rPr>
          <w:rFonts w:ascii="Calibri" w:hAnsi="Calibri" w:cs="Calibri"/>
          <w:sz w:val="24"/>
          <w:szCs w:val="24"/>
          <w:lang w:val="en-US"/>
        </w:rPr>
        <w:t xml:space="preserve"> </w:t>
      </w:r>
    </w:p>
    <w:p w14:paraId="73FB74C7" w14:textId="5AE02B35" w:rsidR="000F72E8" w:rsidRPr="00A66ACB" w:rsidRDefault="0008386E" w:rsidP="00CF2649">
      <w:pPr>
        <w:spacing w:line="360" w:lineRule="auto"/>
        <w:ind w:firstLine="720"/>
        <w:jc w:val="both"/>
        <w:rPr>
          <w:rFonts w:ascii="Calibri" w:hAnsi="Calibri" w:cs="Calibri"/>
          <w:sz w:val="24"/>
          <w:szCs w:val="24"/>
          <w:lang w:val="en-US"/>
        </w:rPr>
      </w:pPr>
      <w:r w:rsidRPr="00A66ACB">
        <w:rPr>
          <w:rFonts w:ascii="Calibri" w:hAnsi="Calibri" w:cs="Calibri"/>
          <w:noProof/>
          <w:sz w:val="24"/>
          <w:szCs w:val="24"/>
        </w:rPr>
        <w:lastRenderedPageBreak/>
        <w:drawing>
          <wp:anchor distT="0" distB="0" distL="114300" distR="114300" simplePos="0" relativeHeight="251466240" behindDoc="1" locked="0" layoutInCell="1" allowOverlap="1" wp14:anchorId="136829EC" wp14:editId="209015A6">
            <wp:simplePos x="0" y="0"/>
            <wp:positionH relativeFrom="column">
              <wp:posOffset>-267970</wp:posOffset>
            </wp:positionH>
            <wp:positionV relativeFrom="paragraph">
              <wp:posOffset>1900097</wp:posOffset>
            </wp:positionV>
            <wp:extent cx="5731510" cy="4978400"/>
            <wp:effectExtent l="0" t="0" r="0" b="0"/>
            <wp:wrapTopAndBottom/>
            <wp:docPr id="1095616804" name="Picture 1" descr="A table with numbers and a red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16804" name="Picture 1" descr="A table with numbers and a red mark&#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4978400"/>
                    </a:xfrm>
                    <a:prstGeom prst="rect">
                      <a:avLst/>
                    </a:prstGeom>
                  </pic:spPr>
                </pic:pic>
              </a:graphicData>
            </a:graphic>
          </wp:anchor>
        </w:drawing>
      </w:r>
      <w:r w:rsidR="0049021A" w:rsidRPr="00A66ACB">
        <w:rPr>
          <w:rFonts w:ascii="Calibri" w:hAnsi="Calibri" w:cs="Calibri"/>
          <w:sz w:val="24"/>
          <w:szCs w:val="24"/>
          <w:lang w:val="en-US"/>
        </w:rPr>
        <w:t xml:space="preserve">Table </w:t>
      </w:r>
      <w:r w:rsidR="00141724" w:rsidRPr="00A66ACB">
        <w:rPr>
          <w:rFonts w:ascii="Calibri" w:hAnsi="Calibri" w:cs="Calibri"/>
          <w:sz w:val="24"/>
          <w:szCs w:val="24"/>
          <w:lang w:val="en-US"/>
        </w:rPr>
        <w:t>2</w:t>
      </w:r>
      <w:r w:rsidR="0049021A" w:rsidRPr="00A66ACB">
        <w:rPr>
          <w:rFonts w:ascii="Calibri" w:hAnsi="Calibri" w:cs="Calibri"/>
          <w:sz w:val="24"/>
          <w:szCs w:val="24"/>
          <w:lang w:val="en-US"/>
        </w:rPr>
        <w:t xml:space="preserve"> </w:t>
      </w:r>
      <w:r w:rsidR="007E77FD" w:rsidRPr="00A66ACB">
        <w:rPr>
          <w:rFonts w:ascii="Calibri" w:hAnsi="Calibri" w:cs="Calibri"/>
          <w:sz w:val="24"/>
          <w:szCs w:val="24"/>
          <w:lang w:val="en-US"/>
        </w:rPr>
        <w:t xml:space="preserve">below </w:t>
      </w:r>
      <w:r w:rsidR="0049021A" w:rsidRPr="00A66ACB">
        <w:rPr>
          <w:rFonts w:ascii="Calibri" w:hAnsi="Calibri" w:cs="Calibri"/>
          <w:sz w:val="24"/>
          <w:szCs w:val="24"/>
          <w:lang w:val="en-US"/>
        </w:rPr>
        <w:t>shows a</w:t>
      </w:r>
      <w:r w:rsidR="00C93BEF" w:rsidRPr="00A66ACB">
        <w:rPr>
          <w:rFonts w:ascii="Calibri" w:hAnsi="Calibri" w:cs="Calibri"/>
          <w:sz w:val="24"/>
          <w:szCs w:val="24"/>
          <w:lang w:val="en-US"/>
        </w:rPr>
        <w:t xml:space="preserve"> series of </w:t>
      </w:r>
      <w:r w:rsidR="00AA0391" w:rsidRPr="00A66ACB">
        <w:rPr>
          <w:rFonts w:ascii="Calibri" w:hAnsi="Calibri" w:cs="Calibri"/>
          <w:sz w:val="24"/>
          <w:szCs w:val="24"/>
          <w:lang w:val="en-US"/>
        </w:rPr>
        <w:t>follow up one-way</w:t>
      </w:r>
      <w:r w:rsidR="00C93BEF" w:rsidRPr="00A66ACB">
        <w:rPr>
          <w:rFonts w:ascii="Calibri" w:hAnsi="Calibri" w:cs="Calibri"/>
          <w:sz w:val="24"/>
          <w:szCs w:val="24"/>
          <w:lang w:val="en-US"/>
        </w:rPr>
        <w:t xml:space="preserve"> ANOVAs with a Bonferroni correction of .008</w:t>
      </w:r>
      <w:r w:rsidR="00751486" w:rsidRPr="00A66ACB">
        <w:rPr>
          <w:rFonts w:ascii="Calibri" w:hAnsi="Calibri" w:cs="Calibri"/>
          <w:sz w:val="24"/>
          <w:szCs w:val="24"/>
          <w:lang w:val="en-US"/>
        </w:rPr>
        <w:t xml:space="preserve"> </w:t>
      </w:r>
      <w:r w:rsidR="00385A3D" w:rsidRPr="00A66ACB">
        <w:rPr>
          <w:rFonts w:ascii="Calibri" w:hAnsi="Calibri" w:cs="Calibri"/>
          <w:sz w:val="24"/>
          <w:szCs w:val="24"/>
          <w:lang w:val="en-US"/>
        </w:rPr>
        <w:t>to test each of the six hypotheses</w:t>
      </w:r>
      <w:r w:rsidR="0049021A" w:rsidRPr="00A66ACB">
        <w:rPr>
          <w:rFonts w:ascii="Calibri" w:hAnsi="Calibri" w:cs="Calibri"/>
          <w:sz w:val="24"/>
          <w:szCs w:val="24"/>
          <w:lang w:val="en-US"/>
        </w:rPr>
        <w:t xml:space="preserve">. It </w:t>
      </w:r>
      <w:r w:rsidR="00C93BEF" w:rsidRPr="00A66ACB">
        <w:rPr>
          <w:rFonts w:ascii="Calibri" w:hAnsi="Calibri" w:cs="Calibri"/>
          <w:sz w:val="24"/>
          <w:szCs w:val="24"/>
          <w:lang w:val="en-US"/>
        </w:rPr>
        <w:t>show</w:t>
      </w:r>
      <w:r w:rsidR="007E77FD" w:rsidRPr="00A66ACB">
        <w:rPr>
          <w:rFonts w:ascii="Calibri" w:hAnsi="Calibri" w:cs="Calibri"/>
          <w:sz w:val="24"/>
          <w:szCs w:val="24"/>
          <w:lang w:val="en-US"/>
        </w:rPr>
        <w:t>s</w:t>
      </w:r>
      <w:r w:rsidR="00C93BEF" w:rsidRPr="00A66ACB">
        <w:rPr>
          <w:rFonts w:ascii="Calibri" w:hAnsi="Calibri" w:cs="Calibri"/>
          <w:sz w:val="24"/>
          <w:szCs w:val="24"/>
          <w:lang w:val="en-US"/>
        </w:rPr>
        <w:t xml:space="preserve"> a statically significant main effect of the grouping </w:t>
      </w:r>
      <w:r w:rsidR="00D15E56" w:rsidRPr="00A66ACB">
        <w:rPr>
          <w:rFonts w:ascii="Calibri" w:hAnsi="Calibri" w:cs="Calibri"/>
          <w:sz w:val="24"/>
          <w:szCs w:val="24"/>
          <w:lang w:val="en-US"/>
        </w:rPr>
        <w:t xml:space="preserve">variable </w:t>
      </w:r>
      <w:r w:rsidR="00C93BEF" w:rsidRPr="00A66ACB">
        <w:rPr>
          <w:rFonts w:ascii="Calibri" w:hAnsi="Calibri" w:cs="Calibri"/>
          <w:sz w:val="24"/>
          <w:szCs w:val="24"/>
          <w:lang w:val="en-US"/>
        </w:rPr>
        <w:t xml:space="preserve">of </w:t>
      </w:r>
      <w:r w:rsidR="00B178DC" w:rsidRPr="00A66ACB">
        <w:rPr>
          <w:rFonts w:ascii="Calibri" w:hAnsi="Calibri" w:cs="Calibri"/>
          <w:sz w:val="24"/>
          <w:szCs w:val="24"/>
          <w:lang w:val="en-US"/>
        </w:rPr>
        <w:t>True Crime</w:t>
      </w:r>
      <w:r w:rsidR="00C93BEF" w:rsidRPr="00A66ACB">
        <w:rPr>
          <w:rFonts w:ascii="Calibri" w:hAnsi="Calibri" w:cs="Calibri"/>
          <w:sz w:val="24"/>
          <w:szCs w:val="24"/>
          <w:lang w:val="en-US"/>
        </w:rPr>
        <w:t xml:space="preserve"> viewing on</w:t>
      </w:r>
      <w:r w:rsidR="00751486" w:rsidRPr="00A66ACB">
        <w:rPr>
          <w:rFonts w:ascii="Calibri" w:hAnsi="Calibri" w:cs="Calibri"/>
          <w:sz w:val="24"/>
          <w:szCs w:val="24"/>
          <w:lang w:val="en-US"/>
        </w:rPr>
        <w:t xml:space="preserve"> the subscale </w:t>
      </w:r>
      <w:r w:rsidR="00C93BEF" w:rsidRPr="00A66ACB">
        <w:rPr>
          <w:rFonts w:ascii="Calibri" w:hAnsi="Calibri" w:cs="Calibri"/>
          <w:sz w:val="24"/>
          <w:szCs w:val="24"/>
          <w:lang w:val="en-US"/>
        </w:rPr>
        <w:t xml:space="preserve">Decieveness, </w:t>
      </w:r>
      <w:r w:rsidR="00CD4D84" w:rsidRPr="00A66ACB">
        <w:rPr>
          <w:rFonts w:ascii="Calibri" w:hAnsi="Calibri" w:cs="Calibri"/>
          <w:sz w:val="24"/>
          <w:szCs w:val="24"/>
          <w:lang w:val="en-US"/>
        </w:rPr>
        <w:t>(F (</w:t>
      </w:r>
      <w:r w:rsidR="00C93BEF" w:rsidRPr="00A66ACB">
        <w:rPr>
          <w:rFonts w:ascii="Calibri" w:hAnsi="Calibri" w:cs="Calibri"/>
          <w:sz w:val="24"/>
          <w:szCs w:val="24"/>
          <w:lang w:val="en-US"/>
        </w:rPr>
        <w:t>2,56) = 7.87, p &lt; .001</w:t>
      </w:r>
      <w:r w:rsidR="00CD4D84" w:rsidRPr="00A66ACB">
        <w:rPr>
          <w:rFonts w:ascii="Calibri" w:hAnsi="Calibri" w:cs="Calibri"/>
          <w:sz w:val="24"/>
          <w:szCs w:val="24"/>
          <w:lang w:val="en-US"/>
        </w:rPr>
        <w:t>) The effect size was large</w:t>
      </w:r>
      <w:r w:rsidR="00C93BEF" w:rsidRPr="00A66ACB">
        <w:rPr>
          <w:rFonts w:ascii="Calibri" w:hAnsi="Calibri" w:cs="Calibri"/>
          <w:sz w:val="24"/>
          <w:szCs w:val="24"/>
          <w:lang w:val="en-US"/>
        </w:rPr>
        <w:t xml:space="preserve"> </w:t>
      </w:r>
      <w:r w:rsidR="00CD4D84" w:rsidRPr="00A66ACB">
        <w:rPr>
          <w:rFonts w:ascii="Calibri" w:hAnsi="Calibri" w:cs="Calibri"/>
          <w:sz w:val="24"/>
          <w:szCs w:val="24"/>
          <w:lang w:val="en-US"/>
        </w:rPr>
        <w:t>(P</w:t>
      </w:r>
      <w:r w:rsidR="00C93BEF" w:rsidRPr="00A66ACB">
        <w:rPr>
          <w:rFonts w:ascii="Calibri" w:hAnsi="Calibri" w:cs="Calibri"/>
          <w:sz w:val="24"/>
          <w:szCs w:val="24"/>
          <w:lang w:val="en-US"/>
        </w:rPr>
        <w:t>artial n</w:t>
      </w:r>
      <w:r w:rsidR="00C93BEF" w:rsidRPr="00A66ACB">
        <w:rPr>
          <w:rFonts w:ascii="Calibri" w:hAnsi="Calibri" w:cs="Calibri"/>
          <w:sz w:val="24"/>
          <w:szCs w:val="24"/>
          <w:vertAlign w:val="superscript"/>
          <w:lang w:val="en-US"/>
        </w:rPr>
        <w:t>2</w:t>
      </w:r>
      <w:r w:rsidR="00C93BEF" w:rsidRPr="00A66ACB">
        <w:rPr>
          <w:rFonts w:ascii="Calibri" w:hAnsi="Calibri" w:cs="Calibri"/>
          <w:sz w:val="24"/>
          <w:szCs w:val="24"/>
          <w:lang w:val="en-US"/>
        </w:rPr>
        <w:t>= .219)</w:t>
      </w:r>
      <w:r w:rsidR="00CD4D84" w:rsidRPr="00A66ACB">
        <w:rPr>
          <w:rFonts w:ascii="Calibri" w:hAnsi="Calibri" w:cs="Calibri"/>
          <w:sz w:val="24"/>
          <w:szCs w:val="24"/>
          <w:lang w:val="en-US"/>
        </w:rPr>
        <w:t>.</w:t>
      </w:r>
      <w:r w:rsidR="00751486" w:rsidRPr="00A66ACB">
        <w:rPr>
          <w:rFonts w:ascii="Calibri" w:hAnsi="Calibri" w:cs="Calibri"/>
          <w:sz w:val="24"/>
          <w:szCs w:val="24"/>
          <w:lang w:val="en-US"/>
        </w:rPr>
        <w:t xml:space="preserve"> </w:t>
      </w:r>
    </w:p>
    <w:p w14:paraId="768E5622" w14:textId="33A4F88E" w:rsidR="0008386E" w:rsidRPr="00A66ACB" w:rsidRDefault="0008386E" w:rsidP="00CF2649">
      <w:pPr>
        <w:pStyle w:val="Heading2"/>
        <w:spacing w:line="360" w:lineRule="auto"/>
        <w:rPr>
          <w:rFonts w:cs="Calibri"/>
          <w:szCs w:val="24"/>
        </w:rPr>
      </w:pPr>
    </w:p>
    <w:p w14:paraId="71EC80B7" w14:textId="77777777" w:rsidR="0008386E" w:rsidRPr="00A66ACB" w:rsidRDefault="0008386E" w:rsidP="00CF2649">
      <w:pPr>
        <w:pStyle w:val="Heading2"/>
        <w:spacing w:line="360" w:lineRule="auto"/>
        <w:rPr>
          <w:rFonts w:cs="Calibri"/>
          <w:szCs w:val="24"/>
        </w:rPr>
      </w:pPr>
    </w:p>
    <w:p w14:paraId="42ECB623" w14:textId="77777777" w:rsidR="0008386E" w:rsidRPr="00A66ACB" w:rsidRDefault="0008386E" w:rsidP="00CF2649">
      <w:pPr>
        <w:pStyle w:val="Heading2"/>
        <w:spacing w:line="360" w:lineRule="auto"/>
        <w:rPr>
          <w:rFonts w:cs="Calibri"/>
          <w:szCs w:val="24"/>
        </w:rPr>
      </w:pPr>
    </w:p>
    <w:p w14:paraId="4429460C" w14:textId="77777777" w:rsidR="0008386E" w:rsidRPr="00A66ACB" w:rsidRDefault="0008386E" w:rsidP="00CF2649">
      <w:pPr>
        <w:spacing w:line="360" w:lineRule="auto"/>
        <w:rPr>
          <w:rFonts w:ascii="Calibri" w:hAnsi="Calibri" w:cs="Calibri"/>
          <w:sz w:val="24"/>
          <w:szCs w:val="24"/>
          <w:lang w:val="en-US"/>
        </w:rPr>
      </w:pPr>
    </w:p>
    <w:p w14:paraId="550F23F4" w14:textId="77777777" w:rsidR="0008386E" w:rsidRPr="00A66ACB" w:rsidRDefault="0008386E" w:rsidP="00CF2649">
      <w:pPr>
        <w:spacing w:line="360" w:lineRule="auto"/>
        <w:rPr>
          <w:rFonts w:ascii="Calibri" w:hAnsi="Calibri" w:cs="Calibri"/>
          <w:sz w:val="24"/>
          <w:szCs w:val="24"/>
          <w:lang w:val="en-US"/>
        </w:rPr>
      </w:pPr>
    </w:p>
    <w:p w14:paraId="677F1B36" w14:textId="77777777" w:rsidR="0008386E" w:rsidRPr="00A66ACB" w:rsidRDefault="0008386E" w:rsidP="00CF2649">
      <w:pPr>
        <w:spacing w:line="360" w:lineRule="auto"/>
        <w:rPr>
          <w:rFonts w:ascii="Calibri" w:hAnsi="Calibri" w:cs="Calibri"/>
          <w:sz w:val="24"/>
          <w:szCs w:val="24"/>
          <w:lang w:val="en-US"/>
        </w:rPr>
      </w:pPr>
    </w:p>
    <w:p w14:paraId="1567FDD6" w14:textId="74CEF728" w:rsidR="000F72E8" w:rsidRPr="00A66ACB" w:rsidRDefault="000F72E8" w:rsidP="00CF2649">
      <w:pPr>
        <w:pStyle w:val="Heading2"/>
        <w:spacing w:line="360" w:lineRule="auto"/>
        <w:rPr>
          <w:rFonts w:cs="Calibri"/>
          <w:szCs w:val="24"/>
        </w:rPr>
      </w:pPr>
      <w:bookmarkStart w:id="36" w:name="_Toc164476277"/>
      <w:r w:rsidRPr="00A66ACB">
        <w:rPr>
          <w:rFonts w:cs="Calibri"/>
          <w:szCs w:val="24"/>
        </w:rPr>
        <w:lastRenderedPageBreak/>
        <w:t>Post Hoc Tests</w:t>
      </w:r>
      <w:bookmarkEnd w:id="36"/>
    </w:p>
    <w:p w14:paraId="2EDA5295" w14:textId="77777777" w:rsidR="0008386E" w:rsidRPr="00A66ACB" w:rsidRDefault="0008386E" w:rsidP="00CF2649">
      <w:pPr>
        <w:spacing w:line="360" w:lineRule="auto"/>
        <w:rPr>
          <w:rFonts w:ascii="Calibri" w:hAnsi="Calibri" w:cs="Calibri"/>
          <w:sz w:val="24"/>
          <w:szCs w:val="24"/>
          <w:lang w:val="en-US"/>
        </w:rPr>
      </w:pPr>
    </w:p>
    <w:p w14:paraId="7EB56EC3" w14:textId="00D660BC" w:rsidR="00C93BEF" w:rsidRPr="00A66ACB" w:rsidRDefault="00141724" w:rsidP="00CF2649">
      <w:pPr>
        <w:spacing w:line="360" w:lineRule="auto"/>
        <w:ind w:firstLine="720"/>
        <w:rPr>
          <w:rFonts w:ascii="Calibri" w:hAnsi="Calibri" w:cs="Calibri"/>
          <w:sz w:val="24"/>
          <w:szCs w:val="24"/>
          <w:lang w:val="en-US"/>
        </w:rPr>
      </w:pPr>
      <w:r w:rsidRPr="00A66ACB">
        <w:rPr>
          <w:rFonts w:ascii="Calibri" w:hAnsi="Calibri" w:cs="Calibri"/>
          <w:noProof/>
          <w:sz w:val="24"/>
          <w:szCs w:val="24"/>
        </w:rPr>
        <w:drawing>
          <wp:anchor distT="0" distB="0" distL="114300" distR="114300" simplePos="0" relativeHeight="251603456" behindDoc="0" locked="0" layoutInCell="1" allowOverlap="1" wp14:anchorId="22251517" wp14:editId="0EB0E31B">
            <wp:simplePos x="0" y="0"/>
            <wp:positionH relativeFrom="column">
              <wp:posOffset>-330145</wp:posOffset>
            </wp:positionH>
            <wp:positionV relativeFrom="paragraph">
              <wp:posOffset>1896635</wp:posOffset>
            </wp:positionV>
            <wp:extent cx="5731510" cy="4119245"/>
            <wp:effectExtent l="0" t="0" r="0" b="0"/>
            <wp:wrapTopAndBottom/>
            <wp:docPr id="811540516" name="Picture 1" descr="A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40516" name="Picture 1" descr="A graph with black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4119245"/>
                    </a:xfrm>
                    <a:prstGeom prst="rect">
                      <a:avLst/>
                    </a:prstGeom>
                  </pic:spPr>
                </pic:pic>
              </a:graphicData>
            </a:graphic>
          </wp:anchor>
        </w:drawing>
      </w:r>
      <w:r w:rsidRPr="00A66ACB">
        <w:rPr>
          <w:rFonts w:ascii="Calibri" w:hAnsi="Calibri" w:cs="Calibri"/>
          <w:sz w:val="24"/>
          <w:szCs w:val="24"/>
          <w:lang w:val="en-US"/>
        </w:rPr>
        <w:t>F</w:t>
      </w:r>
      <w:r w:rsidR="005C319E" w:rsidRPr="00A66ACB">
        <w:rPr>
          <w:rFonts w:ascii="Calibri" w:hAnsi="Calibri" w:cs="Calibri"/>
          <w:sz w:val="24"/>
          <w:szCs w:val="24"/>
          <w:lang w:val="en-US"/>
        </w:rPr>
        <w:t>igure</w:t>
      </w:r>
      <w:r w:rsidRPr="00A66ACB">
        <w:rPr>
          <w:rFonts w:ascii="Calibri" w:hAnsi="Calibri" w:cs="Calibri"/>
          <w:sz w:val="24"/>
          <w:szCs w:val="24"/>
          <w:lang w:val="en-US"/>
        </w:rPr>
        <w:t xml:space="preserve"> 1</w:t>
      </w:r>
      <w:r w:rsidR="005C319E" w:rsidRPr="00A66ACB">
        <w:rPr>
          <w:rFonts w:ascii="Calibri" w:hAnsi="Calibri" w:cs="Calibri"/>
          <w:sz w:val="24"/>
          <w:szCs w:val="24"/>
          <w:lang w:val="en-US"/>
        </w:rPr>
        <w:t xml:space="preserve"> below depicts results of a</w:t>
      </w:r>
      <w:r w:rsidR="00C93BEF" w:rsidRPr="00A66ACB">
        <w:rPr>
          <w:rFonts w:ascii="Calibri" w:hAnsi="Calibri" w:cs="Calibri"/>
          <w:sz w:val="24"/>
          <w:szCs w:val="24"/>
          <w:lang w:val="en-US"/>
        </w:rPr>
        <w:t xml:space="preserve"> Tukey HSD post hoc </w:t>
      </w:r>
      <w:r w:rsidR="00831000" w:rsidRPr="00A66ACB">
        <w:rPr>
          <w:rFonts w:ascii="Calibri" w:hAnsi="Calibri" w:cs="Calibri"/>
          <w:sz w:val="24"/>
          <w:szCs w:val="24"/>
          <w:lang w:val="en-US"/>
        </w:rPr>
        <w:t>analysis, which</w:t>
      </w:r>
      <w:r w:rsidR="00C93BEF" w:rsidRPr="00A66ACB">
        <w:rPr>
          <w:rFonts w:ascii="Calibri" w:hAnsi="Calibri" w:cs="Calibri"/>
          <w:sz w:val="24"/>
          <w:szCs w:val="24"/>
          <w:lang w:val="en-US"/>
        </w:rPr>
        <w:t xml:space="preserve"> showed a statically significant mean decrease </w:t>
      </w:r>
      <w:r w:rsidR="005C319E" w:rsidRPr="00A66ACB">
        <w:rPr>
          <w:rFonts w:ascii="Calibri" w:hAnsi="Calibri" w:cs="Calibri"/>
          <w:sz w:val="24"/>
          <w:szCs w:val="24"/>
          <w:lang w:val="en-US"/>
        </w:rPr>
        <w:t>(</w:t>
      </w:r>
      <w:r w:rsidR="00C93BEF" w:rsidRPr="00A66ACB">
        <w:rPr>
          <w:rFonts w:ascii="Calibri" w:hAnsi="Calibri" w:cs="Calibri"/>
          <w:sz w:val="24"/>
          <w:szCs w:val="24"/>
          <w:lang w:val="en-US"/>
        </w:rPr>
        <w:t xml:space="preserve">-7.15, 95% </w:t>
      </w:r>
      <w:r w:rsidR="00831000" w:rsidRPr="00A66ACB">
        <w:rPr>
          <w:rFonts w:ascii="Calibri" w:hAnsi="Calibri" w:cs="Calibri"/>
          <w:sz w:val="24"/>
          <w:szCs w:val="24"/>
          <w:lang w:val="en-US"/>
        </w:rPr>
        <w:t>CI [</w:t>
      </w:r>
      <w:r w:rsidR="00C93BEF" w:rsidRPr="00A66ACB">
        <w:rPr>
          <w:rFonts w:ascii="Calibri" w:hAnsi="Calibri" w:cs="Calibri"/>
          <w:sz w:val="24"/>
          <w:szCs w:val="24"/>
          <w:lang w:val="en-US"/>
        </w:rPr>
        <w:t>-11</w:t>
      </w:r>
      <w:r w:rsidR="00831000" w:rsidRPr="00A66ACB">
        <w:rPr>
          <w:rFonts w:ascii="Calibri" w:hAnsi="Calibri" w:cs="Calibri"/>
          <w:sz w:val="24"/>
          <w:szCs w:val="24"/>
          <w:lang w:val="en-US"/>
        </w:rPr>
        <w:t>., -</w:t>
      </w:r>
      <w:r w:rsidR="00C93BEF" w:rsidRPr="00A66ACB">
        <w:rPr>
          <w:rFonts w:ascii="Calibri" w:hAnsi="Calibri" w:cs="Calibri"/>
          <w:sz w:val="24"/>
          <w:szCs w:val="24"/>
          <w:lang w:val="en-US"/>
        </w:rPr>
        <w:t xml:space="preserve">2.4] </w:t>
      </w:r>
      <w:r w:rsidR="005C319E" w:rsidRPr="00A66ACB">
        <w:rPr>
          <w:rFonts w:ascii="Calibri" w:hAnsi="Calibri" w:cs="Calibri"/>
          <w:sz w:val="24"/>
          <w:szCs w:val="24"/>
          <w:lang w:val="en-US"/>
        </w:rPr>
        <w:t xml:space="preserve">) </w:t>
      </w:r>
      <w:r w:rsidR="00C93BEF" w:rsidRPr="00A66ACB">
        <w:rPr>
          <w:rFonts w:ascii="Calibri" w:hAnsi="Calibri" w:cs="Calibri"/>
          <w:sz w:val="24"/>
          <w:szCs w:val="24"/>
          <w:lang w:val="en-US"/>
        </w:rPr>
        <w:t xml:space="preserve">for </w:t>
      </w:r>
      <w:r w:rsidR="003D5792" w:rsidRPr="00A66ACB">
        <w:rPr>
          <w:rFonts w:ascii="Calibri" w:hAnsi="Calibri" w:cs="Calibri"/>
          <w:sz w:val="24"/>
          <w:szCs w:val="24"/>
          <w:lang w:val="en-US"/>
        </w:rPr>
        <w:t>Decisiveness</w:t>
      </w:r>
      <w:r w:rsidR="00C93BEF" w:rsidRPr="00A66ACB">
        <w:rPr>
          <w:rFonts w:ascii="Calibri" w:hAnsi="Calibri" w:cs="Calibri"/>
          <w:sz w:val="24"/>
          <w:szCs w:val="24"/>
          <w:lang w:val="en-US"/>
        </w:rPr>
        <w:t xml:space="preserve"> from the high level of watching group (p&lt;.001) to the low level of watching group (p&lt;.001).</w:t>
      </w:r>
      <w:r w:rsidR="003F23BF" w:rsidRPr="00A66ACB">
        <w:rPr>
          <w:rFonts w:ascii="Calibri" w:hAnsi="Calibri" w:cs="Calibri"/>
          <w:sz w:val="24"/>
          <w:szCs w:val="24"/>
          <w:lang w:val="en-US"/>
        </w:rPr>
        <w:t xml:space="preserve"> There was no significant </w:t>
      </w:r>
      <w:r w:rsidR="00993A65" w:rsidRPr="00A66ACB">
        <w:rPr>
          <w:rFonts w:ascii="Calibri" w:hAnsi="Calibri" w:cs="Calibri"/>
          <w:sz w:val="24"/>
          <w:szCs w:val="24"/>
          <w:lang w:val="en-US"/>
        </w:rPr>
        <w:t xml:space="preserve">mean </w:t>
      </w:r>
      <w:r w:rsidR="003F23BF" w:rsidRPr="00A66ACB">
        <w:rPr>
          <w:rFonts w:ascii="Calibri" w:hAnsi="Calibri" w:cs="Calibri"/>
          <w:sz w:val="24"/>
          <w:szCs w:val="24"/>
          <w:lang w:val="en-US"/>
        </w:rPr>
        <w:t xml:space="preserve">difference in </w:t>
      </w:r>
      <w:r w:rsidR="003D5792" w:rsidRPr="00A66ACB">
        <w:rPr>
          <w:rFonts w:ascii="Calibri" w:hAnsi="Calibri" w:cs="Calibri"/>
          <w:sz w:val="24"/>
          <w:szCs w:val="24"/>
          <w:lang w:val="en-US"/>
        </w:rPr>
        <w:t>Decisiveness</w:t>
      </w:r>
      <w:r w:rsidR="003F23BF" w:rsidRPr="00A66ACB">
        <w:rPr>
          <w:rFonts w:ascii="Calibri" w:hAnsi="Calibri" w:cs="Calibri"/>
          <w:sz w:val="24"/>
          <w:szCs w:val="24"/>
          <w:lang w:val="en-US"/>
        </w:rPr>
        <w:t xml:space="preserve"> between the medium level of watching group </w:t>
      </w:r>
      <w:r w:rsidR="00641F84" w:rsidRPr="00A66ACB">
        <w:rPr>
          <w:rFonts w:ascii="Calibri" w:hAnsi="Calibri" w:cs="Calibri"/>
          <w:sz w:val="24"/>
          <w:szCs w:val="24"/>
          <w:lang w:val="en-US"/>
        </w:rPr>
        <w:t>and low</w:t>
      </w:r>
      <w:r w:rsidR="00993A65" w:rsidRPr="00A66ACB">
        <w:rPr>
          <w:rFonts w:ascii="Calibri" w:hAnsi="Calibri" w:cs="Calibri"/>
          <w:sz w:val="24"/>
          <w:szCs w:val="24"/>
          <w:lang w:val="en-US"/>
        </w:rPr>
        <w:t xml:space="preserve"> </w:t>
      </w:r>
      <w:r w:rsidR="00641F84" w:rsidRPr="00A66ACB">
        <w:rPr>
          <w:rFonts w:ascii="Calibri" w:hAnsi="Calibri" w:cs="Calibri"/>
          <w:sz w:val="24"/>
          <w:szCs w:val="24"/>
          <w:lang w:val="en-US"/>
        </w:rPr>
        <w:t>(p=</w:t>
      </w:r>
      <w:r w:rsidR="00993A65" w:rsidRPr="00A66ACB">
        <w:rPr>
          <w:rFonts w:ascii="Calibri" w:hAnsi="Calibri" w:cs="Calibri"/>
          <w:sz w:val="24"/>
          <w:szCs w:val="24"/>
          <w:lang w:val="en-US"/>
        </w:rPr>
        <w:t>.043</w:t>
      </w:r>
      <w:r w:rsidR="00641F84" w:rsidRPr="00A66ACB">
        <w:rPr>
          <w:rFonts w:ascii="Calibri" w:hAnsi="Calibri" w:cs="Calibri"/>
          <w:sz w:val="24"/>
          <w:szCs w:val="24"/>
          <w:lang w:val="en-US"/>
        </w:rPr>
        <w:t>) or high level</w:t>
      </w:r>
      <w:r w:rsidR="006C3E01" w:rsidRPr="00A66ACB">
        <w:rPr>
          <w:rFonts w:ascii="Calibri" w:hAnsi="Calibri" w:cs="Calibri"/>
          <w:sz w:val="24"/>
          <w:szCs w:val="24"/>
          <w:lang w:val="en-US"/>
        </w:rPr>
        <w:t xml:space="preserve"> </w:t>
      </w:r>
      <w:r w:rsidR="00993A65" w:rsidRPr="00A66ACB">
        <w:rPr>
          <w:rFonts w:ascii="Calibri" w:hAnsi="Calibri" w:cs="Calibri"/>
          <w:sz w:val="24"/>
          <w:szCs w:val="24"/>
          <w:lang w:val="en-US"/>
        </w:rPr>
        <w:t xml:space="preserve">(p=.35) </w:t>
      </w:r>
      <w:r w:rsidR="00641F84" w:rsidRPr="00A66ACB">
        <w:rPr>
          <w:rFonts w:ascii="Calibri" w:hAnsi="Calibri" w:cs="Calibri"/>
          <w:sz w:val="24"/>
          <w:szCs w:val="24"/>
          <w:lang w:val="en-US"/>
        </w:rPr>
        <w:t xml:space="preserve">of </w:t>
      </w:r>
      <w:r w:rsidR="00834D95" w:rsidRPr="00A66ACB">
        <w:rPr>
          <w:rFonts w:ascii="Calibri" w:hAnsi="Calibri" w:cs="Calibri"/>
          <w:sz w:val="24"/>
          <w:szCs w:val="24"/>
          <w:lang w:val="en-US"/>
        </w:rPr>
        <w:t>w</w:t>
      </w:r>
      <w:r w:rsidR="00641F84" w:rsidRPr="00A66ACB">
        <w:rPr>
          <w:rFonts w:ascii="Calibri" w:hAnsi="Calibri" w:cs="Calibri"/>
          <w:sz w:val="24"/>
          <w:szCs w:val="24"/>
          <w:lang w:val="en-US"/>
        </w:rPr>
        <w:t>atching group</w:t>
      </w:r>
      <w:r w:rsidR="00993A65" w:rsidRPr="00A66ACB">
        <w:rPr>
          <w:rFonts w:ascii="Calibri" w:hAnsi="Calibri" w:cs="Calibri"/>
          <w:sz w:val="24"/>
          <w:szCs w:val="24"/>
          <w:lang w:val="en-US"/>
        </w:rPr>
        <w:t>s</w:t>
      </w:r>
      <w:r w:rsidR="00F31013" w:rsidRPr="00A66ACB">
        <w:rPr>
          <w:rFonts w:ascii="Calibri" w:hAnsi="Calibri" w:cs="Calibri"/>
          <w:sz w:val="24"/>
          <w:szCs w:val="24"/>
          <w:lang w:val="en-US"/>
        </w:rPr>
        <w:t xml:space="preserve"> (Appendix </w:t>
      </w:r>
      <w:r w:rsidR="00385A3D" w:rsidRPr="00A66ACB">
        <w:rPr>
          <w:rFonts w:ascii="Calibri" w:hAnsi="Calibri" w:cs="Calibri"/>
          <w:sz w:val="24"/>
          <w:szCs w:val="24"/>
          <w:lang w:val="en-US"/>
        </w:rPr>
        <w:t>Q</w:t>
      </w:r>
      <w:r w:rsidR="00F31013" w:rsidRPr="00A66ACB">
        <w:rPr>
          <w:rFonts w:ascii="Calibri" w:hAnsi="Calibri" w:cs="Calibri"/>
          <w:sz w:val="24"/>
          <w:szCs w:val="24"/>
          <w:lang w:val="en-US"/>
        </w:rPr>
        <w:t>)</w:t>
      </w:r>
      <w:r w:rsidR="00641F84" w:rsidRPr="00A66ACB">
        <w:rPr>
          <w:rFonts w:ascii="Calibri" w:hAnsi="Calibri" w:cs="Calibri"/>
          <w:sz w:val="24"/>
          <w:szCs w:val="24"/>
          <w:lang w:val="en-US"/>
        </w:rPr>
        <w:t xml:space="preserve"> </w:t>
      </w:r>
    </w:p>
    <w:p w14:paraId="5FF3FC0A" w14:textId="3DC46263" w:rsidR="00DF548F" w:rsidRPr="00A66ACB" w:rsidRDefault="00DF548F" w:rsidP="00CF2649">
      <w:pPr>
        <w:autoSpaceDE w:val="0"/>
        <w:autoSpaceDN w:val="0"/>
        <w:adjustRightInd w:val="0"/>
        <w:spacing w:after="0" w:line="360" w:lineRule="auto"/>
        <w:rPr>
          <w:rFonts w:ascii="Calibri" w:hAnsi="Calibri" w:cs="Calibri"/>
          <w:kern w:val="0"/>
          <w:sz w:val="24"/>
          <w:szCs w:val="24"/>
        </w:rPr>
      </w:pPr>
    </w:p>
    <w:p w14:paraId="2E18EDB7" w14:textId="77777777" w:rsidR="00DF548F" w:rsidRPr="00A66ACB" w:rsidRDefault="00DF548F" w:rsidP="00CF2649">
      <w:pPr>
        <w:autoSpaceDE w:val="0"/>
        <w:autoSpaceDN w:val="0"/>
        <w:adjustRightInd w:val="0"/>
        <w:spacing w:after="0" w:line="360" w:lineRule="auto"/>
        <w:rPr>
          <w:rFonts w:ascii="Calibri" w:hAnsi="Calibri" w:cs="Calibri"/>
          <w:kern w:val="0"/>
          <w:sz w:val="24"/>
          <w:szCs w:val="24"/>
        </w:rPr>
      </w:pPr>
    </w:p>
    <w:p w14:paraId="413D5562" w14:textId="77777777" w:rsidR="00D15E56" w:rsidRPr="00A66ACB" w:rsidRDefault="00D15E56" w:rsidP="00CF2649">
      <w:pPr>
        <w:spacing w:line="360" w:lineRule="auto"/>
        <w:rPr>
          <w:rFonts w:ascii="Calibri" w:hAnsi="Calibri" w:cs="Calibri"/>
          <w:sz w:val="24"/>
          <w:szCs w:val="24"/>
        </w:rPr>
      </w:pPr>
    </w:p>
    <w:p w14:paraId="1C914D94" w14:textId="77777777" w:rsidR="00123DB3" w:rsidRPr="00A66ACB" w:rsidRDefault="00123DB3" w:rsidP="00CF2649">
      <w:pPr>
        <w:spacing w:line="360" w:lineRule="auto"/>
        <w:rPr>
          <w:rFonts w:ascii="Calibri" w:hAnsi="Calibri" w:cs="Calibri"/>
          <w:sz w:val="24"/>
          <w:szCs w:val="24"/>
        </w:rPr>
      </w:pPr>
    </w:p>
    <w:p w14:paraId="4E214B26" w14:textId="77777777" w:rsidR="00123DB3" w:rsidRPr="00A66ACB" w:rsidRDefault="00123DB3" w:rsidP="00CF2649">
      <w:pPr>
        <w:spacing w:line="360" w:lineRule="auto"/>
        <w:rPr>
          <w:rFonts w:ascii="Calibri" w:hAnsi="Calibri" w:cs="Calibri"/>
          <w:sz w:val="24"/>
          <w:szCs w:val="24"/>
        </w:rPr>
      </w:pPr>
    </w:p>
    <w:p w14:paraId="35A50F97" w14:textId="77777777" w:rsidR="00123DB3" w:rsidRPr="00A66ACB" w:rsidRDefault="00123DB3" w:rsidP="00CF2649">
      <w:pPr>
        <w:spacing w:line="360" w:lineRule="auto"/>
        <w:rPr>
          <w:rFonts w:ascii="Calibri" w:hAnsi="Calibri" w:cs="Calibri"/>
          <w:sz w:val="24"/>
          <w:szCs w:val="24"/>
        </w:rPr>
      </w:pPr>
    </w:p>
    <w:p w14:paraId="4DB986C7" w14:textId="77777777" w:rsidR="00C93BEF" w:rsidRPr="00A66ACB" w:rsidRDefault="00C93BEF" w:rsidP="00CF2649">
      <w:pPr>
        <w:pStyle w:val="Heading1"/>
        <w:spacing w:line="360" w:lineRule="auto"/>
        <w:rPr>
          <w:rFonts w:cs="Calibri"/>
          <w:sz w:val="24"/>
          <w:szCs w:val="24"/>
        </w:rPr>
      </w:pPr>
      <w:bookmarkStart w:id="37" w:name="_Toc164476278"/>
      <w:r w:rsidRPr="00A66ACB">
        <w:rPr>
          <w:rFonts w:cs="Calibri"/>
          <w:sz w:val="24"/>
          <w:szCs w:val="24"/>
        </w:rPr>
        <w:lastRenderedPageBreak/>
        <w:t>Discussion</w:t>
      </w:r>
      <w:bookmarkEnd w:id="37"/>
    </w:p>
    <w:p w14:paraId="1E1E314F" w14:textId="6B550B4E" w:rsidR="00C17BC6" w:rsidRPr="00A66ACB" w:rsidRDefault="003A690F" w:rsidP="00CF2649">
      <w:pPr>
        <w:spacing w:line="360" w:lineRule="auto"/>
        <w:ind w:firstLine="720"/>
        <w:rPr>
          <w:rFonts w:ascii="Calibri" w:hAnsi="Calibri" w:cs="Calibri"/>
          <w:sz w:val="24"/>
          <w:szCs w:val="24"/>
        </w:rPr>
      </w:pPr>
      <w:r w:rsidRPr="00A66ACB">
        <w:rPr>
          <w:rFonts w:ascii="Calibri" w:hAnsi="Calibri" w:cs="Calibri"/>
          <w:sz w:val="24"/>
          <w:szCs w:val="24"/>
        </w:rPr>
        <w:t xml:space="preserve">The aim of this study was to investigate </w:t>
      </w:r>
      <w:r w:rsidR="00B178DC" w:rsidRPr="00A66ACB">
        <w:rPr>
          <w:rFonts w:ascii="Calibri" w:hAnsi="Calibri" w:cs="Calibri"/>
          <w:sz w:val="24"/>
          <w:szCs w:val="24"/>
        </w:rPr>
        <w:t>True Crime</w:t>
      </w:r>
      <w:r w:rsidRPr="00A66ACB">
        <w:rPr>
          <w:rFonts w:ascii="Calibri" w:hAnsi="Calibri" w:cs="Calibri"/>
          <w:sz w:val="24"/>
          <w:szCs w:val="24"/>
        </w:rPr>
        <w:t xml:space="preserve"> streaming levels on </w:t>
      </w:r>
      <w:r w:rsidR="00CE6C48" w:rsidRPr="00A66ACB">
        <w:rPr>
          <w:rFonts w:ascii="Calibri" w:hAnsi="Calibri" w:cs="Calibri"/>
          <w:sz w:val="24"/>
          <w:szCs w:val="24"/>
        </w:rPr>
        <w:t xml:space="preserve">the </w:t>
      </w:r>
      <w:r w:rsidR="003D5792" w:rsidRPr="00A66ACB">
        <w:rPr>
          <w:rFonts w:ascii="Calibri" w:hAnsi="Calibri" w:cs="Calibri"/>
          <w:sz w:val="24"/>
          <w:szCs w:val="24"/>
        </w:rPr>
        <w:t>Need</w:t>
      </w:r>
      <w:r w:rsidRPr="00A66ACB">
        <w:rPr>
          <w:rFonts w:ascii="Calibri" w:hAnsi="Calibri" w:cs="Calibri"/>
          <w:sz w:val="24"/>
          <w:szCs w:val="24"/>
        </w:rPr>
        <w:t xml:space="preserve"> for </w:t>
      </w:r>
      <w:r w:rsidR="003D5792" w:rsidRPr="00A66ACB">
        <w:rPr>
          <w:rFonts w:ascii="Calibri" w:hAnsi="Calibri" w:cs="Calibri"/>
          <w:sz w:val="24"/>
          <w:szCs w:val="24"/>
        </w:rPr>
        <w:t>Closure</w:t>
      </w:r>
      <w:r w:rsidR="006F1939" w:rsidRPr="00A66ACB">
        <w:rPr>
          <w:rFonts w:ascii="Calibri" w:hAnsi="Calibri" w:cs="Calibri"/>
          <w:sz w:val="24"/>
          <w:szCs w:val="24"/>
        </w:rPr>
        <w:t xml:space="preserve"> subscales</w:t>
      </w:r>
      <w:r w:rsidRPr="00A66ACB">
        <w:rPr>
          <w:rFonts w:ascii="Calibri" w:hAnsi="Calibri" w:cs="Calibri"/>
          <w:sz w:val="24"/>
          <w:szCs w:val="24"/>
        </w:rPr>
        <w:t xml:space="preserve"> and</w:t>
      </w:r>
      <w:r w:rsidR="006F1939" w:rsidRPr="00A66ACB">
        <w:rPr>
          <w:rFonts w:ascii="Calibri" w:hAnsi="Calibri" w:cs="Calibri"/>
          <w:sz w:val="24"/>
          <w:szCs w:val="24"/>
        </w:rPr>
        <w:t xml:space="preserve"> </w:t>
      </w:r>
      <w:r w:rsidR="003D5792" w:rsidRPr="00A66ACB">
        <w:rPr>
          <w:rFonts w:ascii="Calibri" w:hAnsi="Calibri" w:cs="Calibri"/>
          <w:sz w:val="24"/>
          <w:szCs w:val="24"/>
        </w:rPr>
        <w:t>Need</w:t>
      </w:r>
      <w:r w:rsidR="006F1939" w:rsidRPr="00A66ACB">
        <w:rPr>
          <w:rFonts w:ascii="Calibri" w:hAnsi="Calibri" w:cs="Calibri"/>
          <w:sz w:val="24"/>
          <w:szCs w:val="24"/>
        </w:rPr>
        <w:t xml:space="preserve"> for</w:t>
      </w:r>
      <w:r w:rsidRPr="00A66ACB">
        <w:rPr>
          <w:rFonts w:ascii="Calibri" w:hAnsi="Calibri" w:cs="Calibri"/>
          <w:sz w:val="24"/>
          <w:szCs w:val="24"/>
        </w:rPr>
        <w:t xml:space="preserve"> </w:t>
      </w:r>
      <w:r w:rsidR="00030360" w:rsidRPr="00A66ACB">
        <w:rPr>
          <w:rFonts w:ascii="Calibri" w:hAnsi="Calibri" w:cs="Calibri"/>
          <w:sz w:val="24"/>
          <w:szCs w:val="24"/>
        </w:rPr>
        <w:t>C</w:t>
      </w:r>
      <w:r w:rsidRPr="00A66ACB">
        <w:rPr>
          <w:rFonts w:ascii="Calibri" w:hAnsi="Calibri" w:cs="Calibri"/>
          <w:sz w:val="24"/>
          <w:szCs w:val="24"/>
        </w:rPr>
        <w:t xml:space="preserve">ognition. </w:t>
      </w:r>
      <w:r w:rsidR="00455C3F" w:rsidRPr="00A66ACB">
        <w:rPr>
          <w:rFonts w:ascii="Calibri" w:hAnsi="Calibri" w:cs="Calibri"/>
          <w:sz w:val="24"/>
          <w:szCs w:val="24"/>
        </w:rPr>
        <w:t xml:space="preserve">No </w:t>
      </w:r>
      <w:r w:rsidR="00684EA8" w:rsidRPr="00A66ACB">
        <w:rPr>
          <w:rFonts w:ascii="Calibri" w:hAnsi="Calibri" w:cs="Calibri"/>
          <w:sz w:val="24"/>
          <w:szCs w:val="24"/>
        </w:rPr>
        <w:t>significant</w:t>
      </w:r>
      <w:r w:rsidR="00455C3F" w:rsidRPr="00A66ACB">
        <w:rPr>
          <w:rFonts w:ascii="Calibri" w:hAnsi="Calibri" w:cs="Calibri"/>
          <w:sz w:val="24"/>
          <w:szCs w:val="24"/>
        </w:rPr>
        <w:t xml:space="preserve"> results were found for</w:t>
      </w:r>
      <w:r w:rsidR="00CD4D84" w:rsidRPr="00A66ACB">
        <w:rPr>
          <w:rFonts w:ascii="Calibri" w:hAnsi="Calibri" w:cs="Calibri"/>
          <w:sz w:val="24"/>
          <w:szCs w:val="24"/>
        </w:rPr>
        <w:t xml:space="preserve"> level of </w:t>
      </w:r>
      <w:r w:rsidR="00B178DC" w:rsidRPr="00A66ACB">
        <w:rPr>
          <w:rFonts w:ascii="Calibri" w:hAnsi="Calibri" w:cs="Calibri"/>
          <w:sz w:val="24"/>
          <w:szCs w:val="24"/>
        </w:rPr>
        <w:t>True Crime</w:t>
      </w:r>
      <w:r w:rsidR="00CD4D84" w:rsidRPr="00A66ACB">
        <w:rPr>
          <w:rFonts w:ascii="Calibri" w:hAnsi="Calibri" w:cs="Calibri"/>
          <w:sz w:val="24"/>
          <w:szCs w:val="24"/>
        </w:rPr>
        <w:t xml:space="preserve"> </w:t>
      </w:r>
      <w:r w:rsidR="00CE6C48" w:rsidRPr="00A66ACB">
        <w:rPr>
          <w:rFonts w:ascii="Calibri" w:hAnsi="Calibri" w:cs="Calibri"/>
          <w:sz w:val="24"/>
          <w:szCs w:val="24"/>
        </w:rPr>
        <w:t>streamin</w:t>
      </w:r>
      <w:r w:rsidR="006F1939" w:rsidRPr="00A66ACB">
        <w:rPr>
          <w:rFonts w:ascii="Calibri" w:hAnsi="Calibri" w:cs="Calibri"/>
          <w:sz w:val="24"/>
          <w:szCs w:val="24"/>
        </w:rPr>
        <w:t>g</w:t>
      </w:r>
      <w:r w:rsidR="00CD4D84" w:rsidRPr="00A66ACB">
        <w:rPr>
          <w:rFonts w:ascii="Calibri" w:hAnsi="Calibri" w:cs="Calibri"/>
          <w:sz w:val="24"/>
          <w:szCs w:val="24"/>
        </w:rPr>
        <w:t xml:space="preserve"> on</w:t>
      </w:r>
      <w:r w:rsidR="00455C3F" w:rsidRPr="00A66ACB">
        <w:rPr>
          <w:rFonts w:ascii="Calibri" w:hAnsi="Calibri" w:cs="Calibri"/>
          <w:sz w:val="24"/>
          <w:szCs w:val="24"/>
        </w:rPr>
        <w:t xml:space="preserve"> the </w:t>
      </w:r>
      <w:r w:rsidR="003D5792" w:rsidRPr="00A66ACB">
        <w:rPr>
          <w:rFonts w:ascii="Calibri" w:hAnsi="Calibri" w:cs="Calibri"/>
          <w:sz w:val="24"/>
          <w:szCs w:val="24"/>
        </w:rPr>
        <w:t>Need</w:t>
      </w:r>
      <w:r w:rsidR="00455C3F" w:rsidRPr="00A66ACB">
        <w:rPr>
          <w:rFonts w:ascii="Calibri" w:hAnsi="Calibri" w:cs="Calibri"/>
          <w:sz w:val="24"/>
          <w:szCs w:val="24"/>
        </w:rPr>
        <w:t xml:space="preserve"> for </w:t>
      </w:r>
      <w:r w:rsidR="006F1939" w:rsidRPr="00A66ACB">
        <w:rPr>
          <w:rFonts w:ascii="Calibri" w:hAnsi="Calibri" w:cs="Calibri"/>
          <w:sz w:val="24"/>
          <w:szCs w:val="24"/>
        </w:rPr>
        <w:t>C</w:t>
      </w:r>
      <w:r w:rsidR="00455C3F" w:rsidRPr="00A66ACB">
        <w:rPr>
          <w:rFonts w:ascii="Calibri" w:hAnsi="Calibri" w:cs="Calibri"/>
          <w:sz w:val="24"/>
          <w:szCs w:val="24"/>
        </w:rPr>
        <w:t>ognition</w:t>
      </w:r>
      <w:r w:rsidR="00BC327E" w:rsidRPr="00A66ACB">
        <w:rPr>
          <w:rFonts w:ascii="Calibri" w:hAnsi="Calibri" w:cs="Calibri"/>
          <w:sz w:val="24"/>
          <w:szCs w:val="24"/>
        </w:rPr>
        <w:t xml:space="preserve"> (H</w:t>
      </w:r>
      <w:r w:rsidR="00BC327E" w:rsidRPr="00A66ACB">
        <w:rPr>
          <w:rFonts w:ascii="Calibri" w:hAnsi="Calibri" w:cs="Calibri"/>
          <w:sz w:val="24"/>
          <w:szCs w:val="24"/>
          <w:vertAlign w:val="subscript"/>
        </w:rPr>
        <w:t>1</w:t>
      </w:r>
      <w:r w:rsidR="00BC327E" w:rsidRPr="00A66ACB">
        <w:rPr>
          <w:rFonts w:ascii="Calibri" w:hAnsi="Calibri" w:cs="Calibri"/>
          <w:sz w:val="24"/>
          <w:szCs w:val="24"/>
        </w:rPr>
        <w:t xml:space="preserve">). Indicating participants were not motivated to consume stream </w:t>
      </w:r>
      <w:r w:rsidR="00B178DC" w:rsidRPr="00A66ACB">
        <w:rPr>
          <w:rFonts w:ascii="Calibri" w:hAnsi="Calibri" w:cs="Calibri"/>
          <w:sz w:val="24"/>
          <w:szCs w:val="24"/>
        </w:rPr>
        <w:t>True Crime</w:t>
      </w:r>
      <w:r w:rsidR="00BC327E" w:rsidRPr="00A66ACB">
        <w:rPr>
          <w:rFonts w:ascii="Calibri" w:hAnsi="Calibri" w:cs="Calibri"/>
          <w:sz w:val="24"/>
          <w:szCs w:val="24"/>
        </w:rPr>
        <w:t xml:space="preserve"> as a cognitive activity, and that the process in viewing </w:t>
      </w:r>
      <w:r w:rsidR="00B178DC" w:rsidRPr="00A66ACB">
        <w:rPr>
          <w:rFonts w:ascii="Calibri" w:hAnsi="Calibri" w:cs="Calibri"/>
          <w:sz w:val="24"/>
          <w:szCs w:val="24"/>
        </w:rPr>
        <w:t>True Crime</w:t>
      </w:r>
      <w:r w:rsidR="00BC327E" w:rsidRPr="00A66ACB">
        <w:rPr>
          <w:rFonts w:ascii="Calibri" w:hAnsi="Calibri" w:cs="Calibri"/>
          <w:sz w:val="24"/>
          <w:szCs w:val="24"/>
        </w:rPr>
        <w:t xml:space="preserve"> may not be a motivation for streaming</w:t>
      </w:r>
      <w:r w:rsidR="005C3DB9" w:rsidRPr="00A66ACB">
        <w:rPr>
          <w:rFonts w:ascii="Calibri" w:hAnsi="Calibri" w:cs="Calibri"/>
          <w:sz w:val="24"/>
          <w:szCs w:val="24"/>
        </w:rPr>
        <w:t xml:space="preserve">, and </w:t>
      </w:r>
      <w:r w:rsidR="000514BC" w:rsidRPr="00A66ACB">
        <w:rPr>
          <w:rFonts w:ascii="Calibri" w:hAnsi="Calibri" w:cs="Calibri"/>
          <w:sz w:val="24"/>
          <w:szCs w:val="24"/>
        </w:rPr>
        <w:t>which possibly</w:t>
      </w:r>
      <w:r w:rsidR="00BC327E" w:rsidRPr="00A66ACB">
        <w:rPr>
          <w:rFonts w:ascii="Calibri" w:hAnsi="Calibri" w:cs="Calibri"/>
          <w:sz w:val="24"/>
          <w:szCs w:val="24"/>
        </w:rPr>
        <w:t xml:space="preserve"> </w:t>
      </w:r>
      <w:r w:rsidR="005C3DB9" w:rsidRPr="00A66ACB">
        <w:rPr>
          <w:rFonts w:ascii="Calibri" w:hAnsi="Calibri" w:cs="Calibri"/>
          <w:sz w:val="24"/>
          <w:szCs w:val="24"/>
        </w:rPr>
        <w:t>challenges</w:t>
      </w:r>
      <w:r w:rsidR="00F26FED" w:rsidRPr="00A66ACB">
        <w:rPr>
          <w:rFonts w:ascii="Calibri" w:hAnsi="Calibri" w:cs="Calibri"/>
          <w:sz w:val="24"/>
          <w:szCs w:val="24"/>
        </w:rPr>
        <w:t xml:space="preserve"> the</w:t>
      </w:r>
      <w:r w:rsidR="000514BC" w:rsidRPr="00A66ACB">
        <w:rPr>
          <w:rFonts w:ascii="Calibri" w:hAnsi="Calibri" w:cs="Calibri"/>
          <w:sz w:val="24"/>
          <w:szCs w:val="24"/>
        </w:rPr>
        <w:t xml:space="preserve"> </w:t>
      </w:r>
      <w:r w:rsidR="00BC327E" w:rsidRPr="00A66ACB">
        <w:rPr>
          <w:rFonts w:ascii="Calibri" w:hAnsi="Calibri" w:cs="Calibri"/>
          <w:sz w:val="24"/>
          <w:szCs w:val="24"/>
        </w:rPr>
        <w:t>theory of morbid</w:t>
      </w:r>
      <w:r w:rsidR="003547A8" w:rsidRPr="00A66ACB">
        <w:rPr>
          <w:rFonts w:ascii="Calibri" w:hAnsi="Calibri" w:cs="Calibri"/>
          <w:sz w:val="24"/>
          <w:szCs w:val="24"/>
        </w:rPr>
        <w:t xml:space="preserve"> curiosity</w:t>
      </w:r>
      <w:r w:rsidR="00F26FED" w:rsidRPr="00A66ACB">
        <w:rPr>
          <w:rFonts w:ascii="Calibri" w:hAnsi="Calibri" w:cs="Calibri"/>
          <w:sz w:val="24"/>
          <w:szCs w:val="24"/>
        </w:rPr>
        <w:t xml:space="preserve"> (</w:t>
      </w:r>
      <w:r w:rsidR="00F26FED" w:rsidRPr="00A66ACB">
        <w:rPr>
          <w:rFonts w:ascii="Calibri" w:hAnsi="Calibri" w:cs="Calibri"/>
          <w:sz w:val="24"/>
          <w:szCs w:val="24"/>
        </w:rPr>
        <w:t>Scriv</w:t>
      </w:r>
      <w:r w:rsidR="009532C7" w:rsidRPr="00A66ACB">
        <w:rPr>
          <w:rFonts w:ascii="Calibri" w:hAnsi="Calibri" w:cs="Calibri"/>
          <w:sz w:val="24"/>
          <w:szCs w:val="24"/>
        </w:rPr>
        <w:t>n</w:t>
      </w:r>
      <w:r w:rsidR="00F26FED" w:rsidRPr="00A66ACB">
        <w:rPr>
          <w:rFonts w:ascii="Calibri" w:hAnsi="Calibri" w:cs="Calibri"/>
          <w:sz w:val="24"/>
          <w:szCs w:val="24"/>
        </w:rPr>
        <w:t>er</w:t>
      </w:r>
      <w:r w:rsidR="00F26FED" w:rsidRPr="00A66ACB">
        <w:rPr>
          <w:rFonts w:ascii="Calibri" w:hAnsi="Calibri" w:cs="Calibri"/>
          <w:sz w:val="24"/>
          <w:szCs w:val="24"/>
        </w:rPr>
        <w:t>,</w:t>
      </w:r>
      <w:r w:rsidR="009532C7" w:rsidRPr="00A66ACB">
        <w:rPr>
          <w:rFonts w:ascii="Calibri" w:hAnsi="Calibri" w:cs="Calibri"/>
          <w:sz w:val="24"/>
          <w:szCs w:val="24"/>
        </w:rPr>
        <w:t xml:space="preserve"> </w:t>
      </w:r>
      <w:r w:rsidR="00F26FED" w:rsidRPr="00A66ACB">
        <w:rPr>
          <w:rFonts w:ascii="Calibri" w:hAnsi="Calibri" w:cs="Calibri"/>
          <w:sz w:val="24"/>
          <w:szCs w:val="24"/>
        </w:rPr>
        <w:t>2021</w:t>
      </w:r>
      <w:r w:rsidR="00F26FED" w:rsidRPr="00A66ACB">
        <w:rPr>
          <w:rFonts w:ascii="Calibri" w:hAnsi="Calibri" w:cs="Calibri"/>
          <w:sz w:val="24"/>
          <w:szCs w:val="24"/>
        </w:rPr>
        <w:t>)</w:t>
      </w:r>
      <w:r w:rsidR="00141724" w:rsidRPr="00A66ACB">
        <w:rPr>
          <w:rFonts w:ascii="Calibri" w:hAnsi="Calibri" w:cs="Calibri"/>
          <w:sz w:val="24"/>
          <w:szCs w:val="24"/>
        </w:rPr>
        <w:t xml:space="preserve">. </w:t>
      </w:r>
      <w:r w:rsidR="005C3DB9" w:rsidRPr="00A66ACB">
        <w:rPr>
          <w:rFonts w:ascii="Calibri" w:hAnsi="Calibri" w:cs="Calibri"/>
          <w:sz w:val="24"/>
          <w:szCs w:val="24"/>
        </w:rPr>
        <w:t xml:space="preserve">The facets of the </w:t>
      </w:r>
      <w:r w:rsidR="003D5792" w:rsidRPr="00A66ACB">
        <w:rPr>
          <w:rFonts w:ascii="Calibri" w:hAnsi="Calibri" w:cs="Calibri"/>
          <w:sz w:val="24"/>
          <w:szCs w:val="24"/>
        </w:rPr>
        <w:t>Need</w:t>
      </w:r>
      <w:r w:rsidR="005C3DB9" w:rsidRPr="00A66ACB">
        <w:rPr>
          <w:rFonts w:ascii="Calibri" w:hAnsi="Calibri" w:cs="Calibri"/>
          <w:sz w:val="24"/>
          <w:szCs w:val="24"/>
        </w:rPr>
        <w:t xml:space="preserve"> for </w:t>
      </w:r>
      <w:r w:rsidR="003D5792" w:rsidRPr="00A66ACB">
        <w:rPr>
          <w:rFonts w:ascii="Calibri" w:hAnsi="Calibri" w:cs="Calibri"/>
          <w:sz w:val="24"/>
          <w:szCs w:val="24"/>
        </w:rPr>
        <w:t>Closure</w:t>
      </w:r>
      <w:r w:rsidR="005C3DB9" w:rsidRPr="00A66ACB">
        <w:rPr>
          <w:rFonts w:ascii="Calibri" w:hAnsi="Calibri" w:cs="Calibri"/>
          <w:sz w:val="24"/>
          <w:szCs w:val="24"/>
        </w:rPr>
        <w:t xml:space="preserve"> scale: </w:t>
      </w:r>
      <w:r w:rsidR="006F1939" w:rsidRPr="00A66ACB">
        <w:rPr>
          <w:rFonts w:ascii="Calibri" w:hAnsi="Calibri" w:cs="Calibri"/>
          <w:sz w:val="24"/>
          <w:szCs w:val="24"/>
        </w:rPr>
        <w:t>O</w:t>
      </w:r>
      <w:r w:rsidR="00455C3F" w:rsidRPr="00A66ACB">
        <w:rPr>
          <w:rFonts w:ascii="Calibri" w:hAnsi="Calibri" w:cs="Calibri"/>
          <w:sz w:val="24"/>
          <w:szCs w:val="24"/>
        </w:rPr>
        <w:t xml:space="preserve">rder, </w:t>
      </w:r>
      <w:r w:rsidR="006F1939" w:rsidRPr="00A66ACB">
        <w:rPr>
          <w:rFonts w:ascii="Calibri" w:hAnsi="Calibri" w:cs="Calibri"/>
          <w:sz w:val="24"/>
          <w:szCs w:val="24"/>
        </w:rPr>
        <w:t>P</w:t>
      </w:r>
      <w:r w:rsidR="003C556E" w:rsidRPr="00A66ACB">
        <w:rPr>
          <w:rFonts w:ascii="Calibri" w:hAnsi="Calibri" w:cs="Calibri"/>
          <w:sz w:val="24"/>
          <w:szCs w:val="24"/>
        </w:rPr>
        <w:t>redictability</w:t>
      </w:r>
      <w:r w:rsidR="00455C3F" w:rsidRPr="00A66ACB">
        <w:rPr>
          <w:rFonts w:ascii="Calibri" w:hAnsi="Calibri" w:cs="Calibri"/>
          <w:sz w:val="24"/>
          <w:szCs w:val="24"/>
        </w:rPr>
        <w:t xml:space="preserve">, </w:t>
      </w:r>
      <w:r w:rsidR="006F1939" w:rsidRPr="00A66ACB">
        <w:rPr>
          <w:rFonts w:ascii="Calibri" w:hAnsi="Calibri" w:cs="Calibri"/>
          <w:sz w:val="24"/>
          <w:szCs w:val="24"/>
        </w:rPr>
        <w:t>A</w:t>
      </w:r>
      <w:r w:rsidR="00455C3F" w:rsidRPr="00A66ACB">
        <w:rPr>
          <w:rFonts w:ascii="Calibri" w:hAnsi="Calibri" w:cs="Calibri"/>
          <w:sz w:val="24"/>
          <w:szCs w:val="24"/>
        </w:rPr>
        <w:t xml:space="preserve">voidance of </w:t>
      </w:r>
      <w:r w:rsidR="006F1939" w:rsidRPr="00A66ACB">
        <w:rPr>
          <w:rFonts w:ascii="Calibri" w:hAnsi="Calibri" w:cs="Calibri"/>
          <w:sz w:val="24"/>
          <w:szCs w:val="24"/>
        </w:rPr>
        <w:t>A</w:t>
      </w:r>
      <w:r w:rsidR="00455C3F" w:rsidRPr="00A66ACB">
        <w:rPr>
          <w:rFonts w:ascii="Calibri" w:hAnsi="Calibri" w:cs="Calibri"/>
          <w:sz w:val="24"/>
          <w:szCs w:val="24"/>
        </w:rPr>
        <w:t xml:space="preserve">mbiguity or </w:t>
      </w:r>
      <w:r w:rsidR="006F1939" w:rsidRPr="00A66ACB">
        <w:rPr>
          <w:rFonts w:ascii="Calibri" w:hAnsi="Calibri" w:cs="Calibri"/>
          <w:sz w:val="24"/>
          <w:szCs w:val="24"/>
        </w:rPr>
        <w:t>C</w:t>
      </w:r>
      <w:r w:rsidR="00455C3F" w:rsidRPr="00A66ACB">
        <w:rPr>
          <w:rFonts w:ascii="Calibri" w:hAnsi="Calibri" w:cs="Calibri"/>
          <w:sz w:val="24"/>
          <w:szCs w:val="24"/>
        </w:rPr>
        <w:t>lose</w:t>
      </w:r>
      <w:r w:rsidR="006F1939" w:rsidRPr="00A66ACB">
        <w:rPr>
          <w:rFonts w:ascii="Calibri" w:hAnsi="Calibri" w:cs="Calibri"/>
          <w:sz w:val="24"/>
          <w:szCs w:val="24"/>
        </w:rPr>
        <w:t>-M</w:t>
      </w:r>
      <w:r w:rsidR="00455C3F" w:rsidRPr="00A66ACB">
        <w:rPr>
          <w:rFonts w:ascii="Calibri" w:hAnsi="Calibri" w:cs="Calibri"/>
          <w:sz w:val="24"/>
          <w:szCs w:val="24"/>
        </w:rPr>
        <w:t>indedness</w:t>
      </w:r>
      <w:r w:rsidR="00C35B5A" w:rsidRPr="00A66ACB">
        <w:rPr>
          <w:rFonts w:ascii="Calibri" w:hAnsi="Calibri" w:cs="Calibri"/>
          <w:sz w:val="24"/>
          <w:szCs w:val="24"/>
        </w:rPr>
        <w:t xml:space="preserve"> </w:t>
      </w:r>
      <w:r w:rsidR="005C3DB9" w:rsidRPr="00A66ACB">
        <w:rPr>
          <w:rFonts w:ascii="Calibri" w:hAnsi="Calibri" w:cs="Calibri"/>
          <w:sz w:val="24"/>
          <w:szCs w:val="24"/>
        </w:rPr>
        <w:t xml:space="preserve">were not significant </w:t>
      </w:r>
      <w:r w:rsidR="00C35B5A" w:rsidRPr="00A66ACB">
        <w:rPr>
          <w:rFonts w:ascii="Calibri" w:hAnsi="Calibri" w:cs="Calibri"/>
          <w:sz w:val="24"/>
          <w:szCs w:val="24"/>
        </w:rPr>
        <w:t>(H</w:t>
      </w:r>
      <w:r w:rsidR="00C35B5A" w:rsidRPr="00A66ACB">
        <w:rPr>
          <w:rFonts w:ascii="Calibri" w:hAnsi="Calibri" w:cs="Calibri"/>
          <w:sz w:val="24"/>
          <w:szCs w:val="24"/>
          <w:vertAlign w:val="subscript"/>
        </w:rPr>
        <w:t>2</w:t>
      </w:r>
      <w:r w:rsidR="00293016" w:rsidRPr="00A66ACB">
        <w:rPr>
          <w:rFonts w:ascii="Calibri" w:hAnsi="Calibri" w:cs="Calibri"/>
          <w:sz w:val="24"/>
          <w:szCs w:val="24"/>
        </w:rPr>
        <w:t>, H</w:t>
      </w:r>
      <w:r w:rsidR="00CD4D84" w:rsidRPr="00A66ACB">
        <w:rPr>
          <w:rFonts w:ascii="Calibri" w:hAnsi="Calibri" w:cs="Calibri"/>
          <w:sz w:val="24"/>
          <w:szCs w:val="24"/>
          <w:vertAlign w:val="subscript"/>
        </w:rPr>
        <w:t>3</w:t>
      </w:r>
      <w:r w:rsidR="00293016" w:rsidRPr="00A66ACB">
        <w:rPr>
          <w:rFonts w:ascii="Calibri" w:hAnsi="Calibri" w:cs="Calibri"/>
          <w:sz w:val="24"/>
          <w:szCs w:val="24"/>
        </w:rPr>
        <w:t>,</w:t>
      </w:r>
      <w:r w:rsidR="00CD4D84" w:rsidRPr="00A66ACB">
        <w:rPr>
          <w:rFonts w:ascii="Calibri" w:hAnsi="Calibri" w:cs="Calibri"/>
          <w:sz w:val="24"/>
          <w:szCs w:val="24"/>
        </w:rPr>
        <w:t xml:space="preserve"> </w:t>
      </w:r>
      <w:r w:rsidR="00293016" w:rsidRPr="00A66ACB">
        <w:rPr>
          <w:rFonts w:ascii="Calibri" w:hAnsi="Calibri" w:cs="Calibri"/>
          <w:sz w:val="24"/>
          <w:szCs w:val="24"/>
        </w:rPr>
        <w:t>H</w:t>
      </w:r>
      <w:r w:rsidR="00CD4D84" w:rsidRPr="00A66ACB">
        <w:rPr>
          <w:rFonts w:ascii="Calibri" w:hAnsi="Calibri" w:cs="Calibri"/>
          <w:sz w:val="24"/>
          <w:szCs w:val="24"/>
          <w:vertAlign w:val="subscript"/>
        </w:rPr>
        <w:t>5</w:t>
      </w:r>
      <w:r w:rsidR="00CD4D84" w:rsidRPr="00A66ACB">
        <w:rPr>
          <w:rFonts w:ascii="Calibri" w:hAnsi="Calibri" w:cs="Calibri"/>
          <w:sz w:val="24"/>
          <w:szCs w:val="24"/>
        </w:rPr>
        <w:t xml:space="preserve">, </w:t>
      </w:r>
      <w:r w:rsidR="00293016" w:rsidRPr="00A66ACB">
        <w:rPr>
          <w:rFonts w:ascii="Calibri" w:hAnsi="Calibri" w:cs="Calibri"/>
          <w:sz w:val="24"/>
          <w:szCs w:val="24"/>
        </w:rPr>
        <w:t>H</w:t>
      </w:r>
      <w:r w:rsidR="00CD4D84" w:rsidRPr="00A66ACB">
        <w:rPr>
          <w:rFonts w:ascii="Calibri" w:hAnsi="Calibri" w:cs="Calibri"/>
          <w:sz w:val="24"/>
          <w:szCs w:val="24"/>
          <w:vertAlign w:val="subscript"/>
        </w:rPr>
        <w:t>6</w:t>
      </w:r>
      <w:r w:rsidR="00293016" w:rsidRPr="00A66ACB">
        <w:rPr>
          <w:rFonts w:ascii="Calibri" w:hAnsi="Calibri" w:cs="Calibri"/>
          <w:sz w:val="24"/>
          <w:szCs w:val="24"/>
        </w:rPr>
        <w:t>)</w:t>
      </w:r>
      <w:r w:rsidR="00455C3F" w:rsidRPr="00A66ACB">
        <w:rPr>
          <w:rFonts w:ascii="Calibri" w:hAnsi="Calibri" w:cs="Calibri"/>
          <w:sz w:val="24"/>
          <w:szCs w:val="24"/>
        </w:rPr>
        <w:t xml:space="preserve">. </w:t>
      </w:r>
      <w:r w:rsidR="00BC327E" w:rsidRPr="00A66ACB">
        <w:rPr>
          <w:rFonts w:ascii="Calibri" w:hAnsi="Calibri" w:cs="Calibri"/>
          <w:sz w:val="24"/>
          <w:szCs w:val="24"/>
        </w:rPr>
        <w:t xml:space="preserve"> </w:t>
      </w:r>
    </w:p>
    <w:p w14:paraId="243D0A3C" w14:textId="3A917B12" w:rsidR="00123DB3" w:rsidRPr="00A66ACB" w:rsidRDefault="00831003" w:rsidP="00CF2649">
      <w:pPr>
        <w:spacing w:line="360" w:lineRule="auto"/>
        <w:ind w:firstLine="720"/>
        <w:rPr>
          <w:rFonts w:ascii="Calibri" w:hAnsi="Calibri" w:cs="Calibri"/>
          <w:sz w:val="24"/>
          <w:szCs w:val="24"/>
        </w:rPr>
      </w:pPr>
      <w:r w:rsidRPr="00A66ACB">
        <w:rPr>
          <w:rFonts w:ascii="Calibri" w:hAnsi="Calibri" w:cs="Calibri"/>
          <w:sz w:val="24"/>
          <w:szCs w:val="24"/>
        </w:rPr>
        <w:t>The Hypothesis</w:t>
      </w:r>
      <w:r w:rsidR="00123DB3" w:rsidRPr="00A66ACB">
        <w:rPr>
          <w:rFonts w:ascii="Calibri" w:hAnsi="Calibri" w:cs="Calibri"/>
          <w:sz w:val="24"/>
          <w:szCs w:val="24"/>
        </w:rPr>
        <w:t xml:space="preserve"> </w:t>
      </w:r>
      <w:r w:rsidRPr="00A66ACB">
        <w:rPr>
          <w:rFonts w:ascii="Calibri" w:hAnsi="Calibri" w:cs="Calibri"/>
          <w:sz w:val="24"/>
          <w:szCs w:val="24"/>
        </w:rPr>
        <w:t xml:space="preserve">that there would be a mean difference on </w:t>
      </w:r>
      <w:r w:rsidR="003D5792" w:rsidRPr="00A66ACB">
        <w:rPr>
          <w:rFonts w:ascii="Calibri" w:hAnsi="Calibri" w:cs="Calibri"/>
          <w:sz w:val="24"/>
          <w:szCs w:val="24"/>
        </w:rPr>
        <w:t>Decisiveness</w:t>
      </w:r>
      <w:r w:rsidRPr="00A66ACB">
        <w:rPr>
          <w:rFonts w:ascii="Calibri" w:hAnsi="Calibri" w:cs="Calibri"/>
          <w:sz w:val="24"/>
          <w:szCs w:val="24"/>
        </w:rPr>
        <w:t xml:space="preserve"> based on </w:t>
      </w:r>
      <w:r w:rsidR="00B178DC" w:rsidRPr="00A66ACB">
        <w:rPr>
          <w:rFonts w:ascii="Calibri" w:hAnsi="Calibri" w:cs="Calibri"/>
          <w:sz w:val="24"/>
          <w:szCs w:val="24"/>
        </w:rPr>
        <w:t>True Crime</w:t>
      </w:r>
      <w:r w:rsidRPr="00A66ACB">
        <w:rPr>
          <w:rFonts w:ascii="Calibri" w:hAnsi="Calibri" w:cs="Calibri"/>
          <w:sz w:val="24"/>
          <w:szCs w:val="24"/>
        </w:rPr>
        <w:t xml:space="preserve"> watching levels was confirmed by the results</w:t>
      </w:r>
      <w:r w:rsidR="00BC327E" w:rsidRPr="00A66ACB">
        <w:rPr>
          <w:rFonts w:ascii="Calibri" w:hAnsi="Calibri" w:cs="Calibri"/>
          <w:sz w:val="24"/>
          <w:szCs w:val="24"/>
        </w:rPr>
        <w:t xml:space="preserve"> (H4)</w:t>
      </w:r>
      <w:r w:rsidRPr="00A66ACB">
        <w:rPr>
          <w:rFonts w:ascii="Calibri" w:hAnsi="Calibri" w:cs="Calibri"/>
          <w:sz w:val="24"/>
          <w:szCs w:val="24"/>
        </w:rPr>
        <w:t>,</w:t>
      </w:r>
      <w:r w:rsidR="00C93BEF" w:rsidRPr="00A66ACB">
        <w:rPr>
          <w:rFonts w:ascii="Calibri" w:hAnsi="Calibri" w:cs="Calibri"/>
          <w:sz w:val="24"/>
          <w:szCs w:val="24"/>
        </w:rPr>
        <w:t xml:space="preserve"> indica</w:t>
      </w:r>
      <w:r w:rsidRPr="00A66ACB">
        <w:rPr>
          <w:rFonts w:ascii="Calibri" w:hAnsi="Calibri" w:cs="Calibri"/>
          <w:sz w:val="24"/>
          <w:szCs w:val="24"/>
        </w:rPr>
        <w:t>ting</w:t>
      </w:r>
      <w:r w:rsidR="00C93BEF" w:rsidRPr="00A66ACB">
        <w:rPr>
          <w:rFonts w:ascii="Calibri" w:hAnsi="Calibri" w:cs="Calibri"/>
          <w:sz w:val="24"/>
          <w:szCs w:val="24"/>
        </w:rPr>
        <w:t xml:space="preserve"> that participants who </w:t>
      </w:r>
      <w:r w:rsidR="00FF713F" w:rsidRPr="00A66ACB">
        <w:rPr>
          <w:rFonts w:ascii="Calibri" w:hAnsi="Calibri" w:cs="Calibri"/>
          <w:sz w:val="24"/>
          <w:szCs w:val="24"/>
        </w:rPr>
        <w:t xml:space="preserve">were </w:t>
      </w:r>
      <w:r w:rsidR="00C93BEF" w:rsidRPr="00A66ACB">
        <w:rPr>
          <w:rFonts w:ascii="Calibri" w:hAnsi="Calibri" w:cs="Calibri"/>
          <w:sz w:val="24"/>
          <w:szCs w:val="24"/>
        </w:rPr>
        <w:t xml:space="preserve">placed in the high </w:t>
      </w:r>
      <w:r w:rsidR="00B178DC" w:rsidRPr="00A66ACB">
        <w:rPr>
          <w:rFonts w:ascii="Calibri" w:hAnsi="Calibri" w:cs="Calibri"/>
          <w:sz w:val="24"/>
          <w:szCs w:val="24"/>
        </w:rPr>
        <w:t>True Crime</w:t>
      </w:r>
      <w:r w:rsidR="00CE6C48" w:rsidRPr="00A66ACB">
        <w:rPr>
          <w:rFonts w:ascii="Calibri" w:hAnsi="Calibri" w:cs="Calibri"/>
          <w:sz w:val="24"/>
          <w:szCs w:val="24"/>
        </w:rPr>
        <w:t xml:space="preserve"> </w:t>
      </w:r>
      <w:r w:rsidR="00C93BEF" w:rsidRPr="00A66ACB">
        <w:rPr>
          <w:rFonts w:ascii="Calibri" w:hAnsi="Calibri" w:cs="Calibri"/>
          <w:sz w:val="24"/>
          <w:szCs w:val="24"/>
        </w:rPr>
        <w:t xml:space="preserve">streaming level had </w:t>
      </w:r>
      <w:r w:rsidR="00C17BC6" w:rsidRPr="00A66ACB">
        <w:rPr>
          <w:rFonts w:ascii="Calibri" w:hAnsi="Calibri" w:cs="Calibri"/>
          <w:sz w:val="24"/>
          <w:szCs w:val="24"/>
        </w:rPr>
        <w:t>lower scores</w:t>
      </w:r>
      <w:r w:rsidR="00C93BEF" w:rsidRPr="00A66ACB">
        <w:rPr>
          <w:rFonts w:ascii="Calibri" w:hAnsi="Calibri" w:cs="Calibri"/>
          <w:sz w:val="24"/>
          <w:szCs w:val="24"/>
        </w:rPr>
        <w:t xml:space="preserve"> of </w:t>
      </w:r>
      <w:r w:rsidR="003D5792" w:rsidRPr="00A66ACB">
        <w:rPr>
          <w:rFonts w:ascii="Calibri" w:hAnsi="Calibri" w:cs="Calibri"/>
          <w:sz w:val="24"/>
          <w:szCs w:val="24"/>
        </w:rPr>
        <w:t>Decisiveness</w:t>
      </w:r>
      <w:r w:rsidR="00C93BEF" w:rsidRPr="00A66ACB">
        <w:rPr>
          <w:rFonts w:ascii="Calibri" w:hAnsi="Calibri" w:cs="Calibri"/>
          <w:sz w:val="24"/>
          <w:szCs w:val="24"/>
        </w:rPr>
        <w:t xml:space="preserve"> than</w:t>
      </w:r>
      <w:r w:rsidR="009D6C58" w:rsidRPr="00A66ACB">
        <w:rPr>
          <w:rFonts w:ascii="Calibri" w:hAnsi="Calibri" w:cs="Calibri"/>
          <w:sz w:val="24"/>
          <w:szCs w:val="24"/>
        </w:rPr>
        <w:t xml:space="preserve"> that of </w:t>
      </w:r>
      <w:r w:rsidR="00C93BEF" w:rsidRPr="00A66ACB">
        <w:rPr>
          <w:rFonts w:ascii="Calibri" w:hAnsi="Calibri" w:cs="Calibri"/>
          <w:sz w:val="24"/>
          <w:szCs w:val="24"/>
        </w:rPr>
        <w:t xml:space="preserve">the low level of </w:t>
      </w:r>
      <w:r w:rsidR="00B178DC" w:rsidRPr="00A66ACB">
        <w:rPr>
          <w:rFonts w:ascii="Calibri" w:hAnsi="Calibri" w:cs="Calibri"/>
          <w:sz w:val="24"/>
          <w:szCs w:val="24"/>
        </w:rPr>
        <w:t>True Crime</w:t>
      </w:r>
      <w:r w:rsidR="00CE6C48" w:rsidRPr="00A66ACB">
        <w:rPr>
          <w:rFonts w:ascii="Calibri" w:hAnsi="Calibri" w:cs="Calibri"/>
          <w:sz w:val="24"/>
          <w:szCs w:val="24"/>
        </w:rPr>
        <w:t xml:space="preserve"> </w:t>
      </w:r>
      <w:r w:rsidRPr="00A66ACB">
        <w:rPr>
          <w:rFonts w:ascii="Calibri" w:hAnsi="Calibri" w:cs="Calibri"/>
          <w:sz w:val="24"/>
          <w:szCs w:val="24"/>
        </w:rPr>
        <w:t>streaming.</w:t>
      </w:r>
      <w:r w:rsidR="00123DB3" w:rsidRPr="00A66ACB">
        <w:rPr>
          <w:rFonts w:ascii="Calibri" w:hAnsi="Calibri" w:cs="Calibri"/>
          <w:sz w:val="24"/>
          <w:szCs w:val="24"/>
        </w:rPr>
        <w:t xml:space="preserve"> </w:t>
      </w:r>
      <w:r w:rsidR="00C93BEF" w:rsidRPr="00A66ACB">
        <w:rPr>
          <w:rFonts w:ascii="Calibri" w:hAnsi="Calibri" w:cs="Calibri"/>
          <w:sz w:val="24"/>
          <w:szCs w:val="24"/>
        </w:rPr>
        <w:t xml:space="preserve">This could suggest those who watch more </w:t>
      </w:r>
      <w:r w:rsidR="00B178DC" w:rsidRPr="00A66ACB">
        <w:rPr>
          <w:rFonts w:ascii="Calibri" w:hAnsi="Calibri" w:cs="Calibri"/>
          <w:sz w:val="24"/>
          <w:szCs w:val="24"/>
        </w:rPr>
        <w:t>True Crime</w:t>
      </w:r>
      <w:r w:rsidR="00CE6C48" w:rsidRPr="00A66ACB">
        <w:rPr>
          <w:rFonts w:ascii="Calibri" w:hAnsi="Calibri" w:cs="Calibri"/>
          <w:sz w:val="24"/>
          <w:szCs w:val="24"/>
        </w:rPr>
        <w:t xml:space="preserve"> </w:t>
      </w:r>
      <w:r w:rsidR="00C93BEF" w:rsidRPr="00A66ACB">
        <w:rPr>
          <w:rFonts w:ascii="Calibri" w:hAnsi="Calibri" w:cs="Calibri"/>
          <w:sz w:val="24"/>
          <w:szCs w:val="24"/>
        </w:rPr>
        <w:t xml:space="preserve">put less </w:t>
      </w:r>
      <w:r w:rsidR="009D6C58" w:rsidRPr="00A66ACB">
        <w:rPr>
          <w:rFonts w:ascii="Calibri" w:hAnsi="Calibri" w:cs="Calibri"/>
          <w:sz w:val="24"/>
          <w:szCs w:val="24"/>
        </w:rPr>
        <w:t>importance</w:t>
      </w:r>
      <w:r w:rsidR="00C93BEF" w:rsidRPr="00A66ACB">
        <w:rPr>
          <w:rFonts w:ascii="Calibri" w:hAnsi="Calibri" w:cs="Calibri"/>
          <w:sz w:val="24"/>
          <w:szCs w:val="24"/>
        </w:rPr>
        <w:t xml:space="preserve"> on decision making than those who watch </w:t>
      </w:r>
      <w:r w:rsidR="00FF713F" w:rsidRPr="00A66ACB">
        <w:rPr>
          <w:rFonts w:ascii="Calibri" w:hAnsi="Calibri" w:cs="Calibri"/>
          <w:sz w:val="24"/>
          <w:szCs w:val="24"/>
        </w:rPr>
        <w:t>fewer series</w:t>
      </w:r>
      <w:r w:rsidR="00C93BEF" w:rsidRPr="00A66ACB">
        <w:rPr>
          <w:rFonts w:ascii="Calibri" w:hAnsi="Calibri" w:cs="Calibri"/>
          <w:sz w:val="24"/>
          <w:szCs w:val="24"/>
        </w:rPr>
        <w:t>.</w:t>
      </w:r>
      <w:r w:rsidR="000315D4" w:rsidRPr="00A66ACB">
        <w:rPr>
          <w:rFonts w:ascii="Calibri" w:hAnsi="Calibri" w:cs="Calibri"/>
          <w:sz w:val="24"/>
          <w:szCs w:val="24"/>
        </w:rPr>
        <w:t xml:space="preserve"> </w:t>
      </w:r>
      <w:r w:rsidR="008D237A" w:rsidRPr="00A66ACB">
        <w:rPr>
          <w:rFonts w:ascii="Calibri" w:hAnsi="Calibri" w:cs="Calibri"/>
          <w:sz w:val="24"/>
          <w:szCs w:val="24"/>
        </w:rPr>
        <w:t>This is a surprising result, when compared</w:t>
      </w:r>
      <w:r w:rsidR="00141724" w:rsidRPr="00A66ACB">
        <w:rPr>
          <w:rFonts w:ascii="Calibri" w:hAnsi="Calibri" w:cs="Calibri"/>
          <w:sz w:val="24"/>
          <w:szCs w:val="24"/>
        </w:rPr>
        <w:t xml:space="preserve"> </w:t>
      </w:r>
      <w:r w:rsidR="008F6C2E" w:rsidRPr="00A66ACB">
        <w:rPr>
          <w:rFonts w:ascii="Calibri" w:hAnsi="Calibri" w:cs="Calibri"/>
          <w:sz w:val="24"/>
          <w:szCs w:val="24"/>
        </w:rPr>
        <w:t>to previous</w:t>
      </w:r>
      <w:r w:rsidR="00285DE4" w:rsidRPr="00A66ACB">
        <w:rPr>
          <w:rFonts w:ascii="Calibri" w:hAnsi="Calibri" w:cs="Calibri"/>
          <w:sz w:val="24"/>
          <w:szCs w:val="24"/>
        </w:rPr>
        <w:t xml:space="preserve"> stud</w:t>
      </w:r>
      <w:r w:rsidR="008F6C2E" w:rsidRPr="00A66ACB">
        <w:rPr>
          <w:rFonts w:ascii="Calibri" w:hAnsi="Calibri" w:cs="Calibri"/>
          <w:sz w:val="24"/>
          <w:szCs w:val="24"/>
        </w:rPr>
        <w:t>ies</w:t>
      </w:r>
      <w:r w:rsidR="00285DE4" w:rsidRPr="00A66ACB">
        <w:rPr>
          <w:rFonts w:ascii="Calibri" w:hAnsi="Calibri" w:cs="Calibri"/>
          <w:sz w:val="24"/>
          <w:szCs w:val="24"/>
        </w:rPr>
        <w:t xml:space="preserve"> findings, that</w:t>
      </w:r>
      <w:r w:rsidR="008D237A" w:rsidRPr="00A66ACB">
        <w:rPr>
          <w:rFonts w:ascii="Calibri" w:hAnsi="Calibri" w:cs="Calibri"/>
          <w:sz w:val="24"/>
          <w:szCs w:val="24"/>
        </w:rPr>
        <w:t xml:space="preserve"> high </w:t>
      </w:r>
      <w:r w:rsidR="003D5792" w:rsidRPr="00A66ACB">
        <w:rPr>
          <w:rFonts w:ascii="Calibri" w:hAnsi="Calibri" w:cs="Calibri"/>
          <w:sz w:val="24"/>
          <w:szCs w:val="24"/>
        </w:rPr>
        <w:t>Need</w:t>
      </w:r>
      <w:r w:rsidR="008D237A" w:rsidRPr="00A66ACB">
        <w:rPr>
          <w:rFonts w:ascii="Calibri" w:hAnsi="Calibri" w:cs="Calibri"/>
          <w:sz w:val="24"/>
          <w:szCs w:val="24"/>
        </w:rPr>
        <w:t xml:space="preserve"> for </w:t>
      </w:r>
      <w:r w:rsidR="003D5792" w:rsidRPr="00A66ACB">
        <w:rPr>
          <w:rFonts w:ascii="Calibri" w:hAnsi="Calibri" w:cs="Calibri"/>
          <w:sz w:val="24"/>
          <w:szCs w:val="24"/>
        </w:rPr>
        <w:t>Closure</w:t>
      </w:r>
      <w:r w:rsidR="008D237A" w:rsidRPr="00A66ACB">
        <w:rPr>
          <w:rFonts w:ascii="Calibri" w:hAnsi="Calibri" w:cs="Calibri"/>
          <w:sz w:val="24"/>
          <w:szCs w:val="24"/>
        </w:rPr>
        <w:t xml:space="preserve"> </w:t>
      </w:r>
      <w:r w:rsidR="00285DE4" w:rsidRPr="00A66ACB">
        <w:rPr>
          <w:rFonts w:ascii="Calibri" w:hAnsi="Calibri" w:cs="Calibri"/>
          <w:sz w:val="24"/>
          <w:szCs w:val="24"/>
        </w:rPr>
        <w:t xml:space="preserve">and </w:t>
      </w:r>
      <w:r w:rsidR="00285DE4" w:rsidRPr="00A66ACB">
        <w:rPr>
          <w:rFonts w:ascii="Calibri" w:hAnsi="Calibri" w:cs="Calibri"/>
          <w:sz w:val="24"/>
          <w:szCs w:val="24"/>
        </w:rPr>
        <w:t>more True Crime consumption</w:t>
      </w:r>
      <w:r w:rsidR="00285DE4" w:rsidRPr="00A66ACB">
        <w:rPr>
          <w:rFonts w:ascii="Calibri" w:hAnsi="Calibri" w:cs="Calibri"/>
          <w:color w:val="0E101A"/>
          <w:sz w:val="24"/>
          <w:szCs w:val="24"/>
          <w:lang w:eastAsia="en-GB"/>
        </w:rPr>
        <w:t xml:space="preserve"> </w:t>
      </w:r>
      <w:r w:rsidR="00C11008" w:rsidRPr="00A66ACB">
        <w:rPr>
          <w:rFonts w:ascii="Calibri" w:hAnsi="Calibri" w:cs="Calibri"/>
          <w:sz w:val="24"/>
          <w:szCs w:val="24"/>
        </w:rPr>
        <w:t>is</w:t>
      </w:r>
      <w:r w:rsidR="00B441BC" w:rsidRPr="00A66ACB">
        <w:rPr>
          <w:rFonts w:ascii="Calibri" w:hAnsi="Calibri" w:cs="Calibri"/>
          <w:sz w:val="24"/>
          <w:szCs w:val="24"/>
        </w:rPr>
        <w:t xml:space="preserve"> a predictor for</w:t>
      </w:r>
      <w:r w:rsidR="008D237A" w:rsidRPr="00A66ACB">
        <w:rPr>
          <w:rFonts w:ascii="Calibri" w:hAnsi="Calibri" w:cs="Calibri"/>
          <w:sz w:val="24"/>
          <w:szCs w:val="24"/>
        </w:rPr>
        <w:t xml:space="preserve"> </w:t>
      </w:r>
      <w:r w:rsidR="00B441BC" w:rsidRPr="00A66ACB">
        <w:rPr>
          <w:rFonts w:ascii="Calibri" w:hAnsi="Calibri" w:cs="Calibri"/>
          <w:sz w:val="24"/>
          <w:szCs w:val="24"/>
        </w:rPr>
        <w:t>punitiveness</w:t>
      </w:r>
      <w:r w:rsidR="00285DE4" w:rsidRPr="00A66ACB">
        <w:rPr>
          <w:rFonts w:ascii="Calibri" w:hAnsi="Calibri" w:cs="Calibri"/>
          <w:sz w:val="24"/>
          <w:szCs w:val="24"/>
        </w:rPr>
        <w:t xml:space="preserve"> </w:t>
      </w:r>
      <w:r w:rsidR="00285DE4" w:rsidRPr="00A66ACB">
        <w:rPr>
          <w:rFonts w:ascii="Calibri" w:hAnsi="Calibri" w:cs="Calibri"/>
          <w:color w:val="0E101A"/>
          <w:sz w:val="24"/>
          <w:szCs w:val="24"/>
          <w:lang w:eastAsia="en-GB"/>
        </w:rPr>
        <w:t>(</w:t>
      </w:r>
      <w:r w:rsidR="00285DE4" w:rsidRPr="00A66ACB">
        <w:rPr>
          <w:rFonts w:ascii="Calibri" w:hAnsi="Calibri" w:cs="Calibri"/>
          <w:color w:val="0E101A"/>
          <w:sz w:val="24"/>
          <w:szCs w:val="24"/>
          <w:lang w:eastAsia="en-GB"/>
        </w:rPr>
        <w:t>Kort‐Butler &amp; Hartshorn, 2011</w:t>
      </w:r>
      <w:r w:rsidR="00285DE4" w:rsidRPr="00A66ACB">
        <w:rPr>
          <w:rFonts w:ascii="Calibri" w:hAnsi="Calibri" w:cs="Calibri"/>
          <w:color w:val="0E101A"/>
          <w:sz w:val="24"/>
          <w:szCs w:val="24"/>
          <w:lang w:eastAsia="en-GB"/>
        </w:rPr>
        <w:t>;</w:t>
      </w:r>
      <w:r w:rsidR="00285DE4" w:rsidRPr="00A66ACB">
        <w:rPr>
          <w:rFonts w:ascii="Calibri" w:hAnsi="Calibri" w:cs="Calibri"/>
          <w:sz w:val="24"/>
          <w:szCs w:val="24"/>
        </w:rPr>
        <w:t xml:space="preserve"> </w:t>
      </w:r>
      <w:r w:rsidR="00285DE4" w:rsidRPr="00A66ACB">
        <w:rPr>
          <w:rFonts w:ascii="Calibri" w:hAnsi="Calibri" w:cs="Calibri"/>
          <w:sz w:val="24"/>
          <w:szCs w:val="24"/>
        </w:rPr>
        <w:t xml:space="preserve">Veggi </w:t>
      </w:r>
      <w:r w:rsidR="00465E09" w:rsidRPr="00A66ACB">
        <w:rPr>
          <w:rFonts w:ascii="Calibri" w:hAnsi="Calibri" w:cs="Calibri"/>
          <w:sz w:val="24"/>
          <w:szCs w:val="24"/>
        </w:rPr>
        <w:t>&amp;</w:t>
      </w:r>
      <w:r w:rsidR="00285DE4" w:rsidRPr="00A66ACB">
        <w:rPr>
          <w:rFonts w:ascii="Calibri" w:hAnsi="Calibri" w:cs="Calibri"/>
          <w:sz w:val="24"/>
          <w:szCs w:val="24"/>
        </w:rPr>
        <w:t xml:space="preserve"> Zara</w:t>
      </w:r>
      <w:r w:rsidR="00285DE4" w:rsidRPr="00A66ACB">
        <w:rPr>
          <w:rFonts w:ascii="Calibri" w:hAnsi="Calibri" w:cs="Calibri"/>
          <w:sz w:val="24"/>
          <w:szCs w:val="24"/>
        </w:rPr>
        <w:t xml:space="preserve">, </w:t>
      </w:r>
      <w:r w:rsidR="00285DE4" w:rsidRPr="00A66ACB">
        <w:rPr>
          <w:rFonts w:ascii="Calibri" w:hAnsi="Calibri" w:cs="Calibri"/>
          <w:sz w:val="24"/>
          <w:szCs w:val="24"/>
        </w:rPr>
        <w:t>2023</w:t>
      </w:r>
      <w:r w:rsidR="00285DE4" w:rsidRPr="00A66ACB">
        <w:rPr>
          <w:rFonts w:ascii="Calibri" w:hAnsi="Calibri" w:cs="Calibri"/>
          <w:color w:val="0E101A"/>
          <w:sz w:val="24"/>
          <w:szCs w:val="24"/>
          <w:lang w:eastAsia="en-GB"/>
        </w:rPr>
        <w:t>).</w:t>
      </w:r>
      <w:r w:rsidR="007F7378" w:rsidRPr="00A66ACB">
        <w:rPr>
          <w:rFonts w:ascii="Calibri" w:hAnsi="Calibri" w:cs="Calibri"/>
          <w:color w:val="0E101A"/>
          <w:sz w:val="24"/>
          <w:szCs w:val="24"/>
          <w:lang w:eastAsia="en-GB"/>
        </w:rPr>
        <w:t xml:space="preserve"> </w:t>
      </w:r>
      <w:r w:rsidR="005149B9" w:rsidRPr="00A66ACB">
        <w:rPr>
          <w:rFonts w:ascii="Calibri" w:hAnsi="Calibri" w:cs="Calibri"/>
          <w:sz w:val="24"/>
          <w:szCs w:val="24"/>
        </w:rPr>
        <w:t xml:space="preserve">This </w:t>
      </w:r>
      <w:r w:rsidR="00285DE4" w:rsidRPr="00A66ACB">
        <w:rPr>
          <w:rFonts w:ascii="Calibri" w:hAnsi="Calibri" w:cs="Calibri"/>
          <w:sz w:val="24"/>
          <w:szCs w:val="24"/>
        </w:rPr>
        <w:t>assertiveness in</w:t>
      </w:r>
      <w:r w:rsidR="008F6C2E" w:rsidRPr="00A66ACB">
        <w:rPr>
          <w:rFonts w:ascii="Calibri" w:hAnsi="Calibri" w:cs="Calibri"/>
          <w:sz w:val="24"/>
          <w:szCs w:val="24"/>
        </w:rPr>
        <w:t xml:space="preserve"> punitiveness</w:t>
      </w:r>
      <w:r w:rsidR="00285DE4" w:rsidRPr="00A66ACB">
        <w:rPr>
          <w:rFonts w:ascii="Calibri" w:hAnsi="Calibri" w:cs="Calibri"/>
          <w:sz w:val="24"/>
          <w:szCs w:val="24"/>
        </w:rPr>
        <w:t xml:space="preserve"> would</w:t>
      </w:r>
      <w:r w:rsidR="005149B9" w:rsidRPr="00A66ACB">
        <w:rPr>
          <w:rFonts w:ascii="Calibri" w:hAnsi="Calibri" w:cs="Calibri"/>
          <w:sz w:val="24"/>
          <w:szCs w:val="24"/>
        </w:rPr>
        <w:t xml:space="preserve"> suggest t</w:t>
      </w:r>
      <w:r w:rsidR="00285DE4" w:rsidRPr="00A66ACB">
        <w:rPr>
          <w:rFonts w:ascii="Calibri" w:hAnsi="Calibri" w:cs="Calibri"/>
          <w:sz w:val="24"/>
          <w:szCs w:val="24"/>
        </w:rPr>
        <w:t xml:space="preserve">his would be mirrored </w:t>
      </w:r>
      <w:r w:rsidR="00A00A55" w:rsidRPr="00A66ACB">
        <w:rPr>
          <w:rFonts w:ascii="Calibri" w:hAnsi="Calibri" w:cs="Calibri"/>
          <w:sz w:val="24"/>
          <w:szCs w:val="24"/>
        </w:rPr>
        <w:t xml:space="preserve">in </w:t>
      </w:r>
      <w:r w:rsidR="005149B9" w:rsidRPr="00A66ACB">
        <w:rPr>
          <w:rFonts w:ascii="Calibri" w:hAnsi="Calibri" w:cs="Calibri"/>
          <w:sz w:val="24"/>
          <w:szCs w:val="24"/>
        </w:rPr>
        <w:t xml:space="preserve">high </w:t>
      </w:r>
      <w:r w:rsidR="00B178DC" w:rsidRPr="00A66ACB">
        <w:rPr>
          <w:rFonts w:ascii="Calibri" w:hAnsi="Calibri" w:cs="Calibri"/>
          <w:sz w:val="24"/>
          <w:szCs w:val="24"/>
        </w:rPr>
        <w:t>True Crime</w:t>
      </w:r>
      <w:r w:rsidR="005149B9" w:rsidRPr="00A66ACB">
        <w:rPr>
          <w:rFonts w:ascii="Calibri" w:hAnsi="Calibri" w:cs="Calibri"/>
          <w:sz w:val="24"/>
          <w:szCs w:val="24"/>
        </w:rPr>
        <w:t xml:space="preserve"> watchers </w:t>
      </w:r>
      <w:r w:rsidR="003D5792" w:rsidRPr="00A66ACB">
        <w:rPr>
          <w:rFonts w:ascii="Calibri" w:hAnsi="Calibri" w:cs="Calibri"/>
          <w:sz w:val="24"/>
          <w:szCs w:val="24"/>
        </w:rPr>
        <w:t>Decisiveness</w:t>
      </w:r>
      <w:r w:rsidR="00285DE4" w:rsidRPr="00A66ACB">
        <w:rPr>
          <w:rFonts w:ascii="Calibri" w:hAnsi="Calibri" w:cs="Calibri"/>
          <w:sz w:val="24"/>
          <w:szCs w:val="24"/>
        </w:rPr>
        <w:t>. H</w:t>
      </w:r>
      <w:r w:rsidR="00CA5D32" w:rsidRPr="00A66ACB">
        <w:rPr>
          <w:rFonts w:ascii="Calibri" w:hAnsi="Calibri" w:cs="Calibri"/>
          <w:sz w:val="24"/>
          <w:szCs w:val="24"/>
        </w:rPr>
        <w:t>owever the result of</w:t>
      </w:r>
      <w:r w:rsidR="00285DE4" w:rsidRPr="00A66ACB">
        <w:rPr>
          <w:rFonts w:ascii="Calibri" w:hAnsi="Calibri" w:cs="Calibri"/>
          <w:sz w:val="24"/>
          <w:szCs w:val="24"/>
        </w:rPr>
        <w:t xml:space="preserve"> the current study shows opposite,</w:t>
      </w:r>
      <w:r w:rsidR="00CA5D32" w:rsidRPr="00A66ACB">
        <w:rPr>
          <w:rFonts w:ascii="Calibri" w:hAnsi="Calibri" w:cs="Calibri"/>
          <w:sz w:val="24"/>
          <w:szCs w:val="24"/>
        </w:rPr>
        <w:t xml:space="preserve"> this brings this punishment motivation into question.</w:t>
      </w:r>
    </w:p>
    <w:p w14:paraId="65D28C81" w14:textId="6871FFD2" w:rsidR="00820959" w:rsidRPr="00A66ACB" w:rsidRDefault="000315D4" w:rsidP="00CF2649">
      <w:pPr>
        <w:spacing w:line="360" w:lineRule="auto"/>
        <w:ind w:firstLine="720"/>
        <w:rPr>
          <w:rFonts w:ascii="Calibri" w:hAnsi="Calibri" w:cs="Calibri"/>
          <w:sz w:val="24"/>
          <w:szCs w:val="24"/>
        </w:rPr>
      </w:pPr>
      <w:r w:rsidRPr="00A66ACB">
        <w:rPr>
          <w:rFonts w:ascii="Calibri" w:hAnsi="Calibri" w:cs="Calibri"/>
          <w:sz w:val="24"/>
          <w:szCs w:val="24"/>
        </w:rPr>
        <w:t>found that</w:t>
      </w:r>
      <w:r w:rsidR="00030360" w:rsidRPr="00A66ACB">
        <w:rPr>
          <w:rFonts w:ascii="Calibri" w:hAnsi="Calibri" w:cs="Calibri"/>
          <w:sz w:val="24"/>
          <w:szCs w:val="24"/>
        </w:rPr>
        <w:t>,</w:t>
      </w:r>
      <w:r w:rsidR="00DD78D8" w:rsidRPr="00A66ACB">
        <w:rPr>
          <w:rFonts w:ascii="Calibri" w:hAnsi="Calibri" w:cs="Calibri"/>
          <w:sz w:val="24"/>
          <w:szCs w:val="24"/>
        </w:rPr>
        <w:t xml:space="preserve"> </w:t>
      </w:r>
      <w:r w:rsidR="00030360" w:rsidRPr="00A66ACB">
        <w:rPr>
          <w:rFonts w:ascii="Calibri" w:hAnsi="Calibri" w:cs="Calibri"/>
          <w:sz w:val="24"/>
          <w:szCs w:val="24"/>
        </w:rPr>
        <w:t xml:space="preserve">paradoxically, </w:t>
      </w:r>
      <w:r w:rsidR="002F2C39" w:rsidRPr="00A66ACB">
        <w:rPr>
          <w:rFonts w:ascii="Calibri" w:hAnsi="Calibri" w:cs="Calibri"/>
          <w:sz w:val="24"/>
          <w:szCs w:val="24"/>
        </w:rPr>
        <w:t>The</w:t>
      </w:r>
      <w:r w:rsidRPr="00A66ACB">
        <w:rPr>
          <w:rFonts w:ascii="Calibri" w:hAnsi="Calibri" w:cs="Calibri"/>
          <w:sz w:val="24"/>
          <w:szCs w:val="24"/>
        </w:rPr>
        <w:t xml:space="preserve"> </w:t>
      </w:r>
      <w:r w:rsidR="003D5792" w:rsidRPr="00A66ACB">
        <w:rPr>
          <w:rFonts w:ascii="Calibri" w:hAnsi="Calibri" w:cs="Calibri"/>
          <w:sz w:val="24"/>
          <w:szCs w:val="24"/>
        </w:rPr>
        <w:t>Need</w:t>
      </w:r>
      <w:r w:rsidRPr="00A66ACB">
        <w:rPr>
          <w:rFonts w:ascii="Calibri" w:hAnsi="Calibri" w:cs="Calibri"/>
          <w:sz w:val="24"/>
          <w:szCs w:val="24"/>
        </w:rPr>
        <w:t xml:space="preserve"> for </w:t>
      </w:r>
      <w:r w:rsidR="003D5792" w:rsidRPr="00A66ACB">
        <w:rPr>
          <w:rFonts w:ascii="Calibri" w:hAnsi="Calibri" w:cs="Calibri"/>
          <w:sz w:val="24"/>
          <w:szCs w:val="24"/>
        </w:rPr>
        <w:t>Closure</w:t>
      </w:r>
      <w:r w:rsidRPr="00A66ACB">
        <w:rPr>
          <w:rFonts w:ascii="Calibri" w:hAnsi="Calibri" w:cs="Calibri"/>
          <w:sz w:val="24"/>
          <w:szCs w:val="24"/>
        </w:rPr>
        <w:t xml:space="preserve"> is negatively correlated with the </w:t>
      </w:r>
      <w:r w:rsidR="003D5792" w:rsidRPr="00A66ACB">
        <w:rPr>
          <w:rFonts w:ascii="Calibri" w:hAnsi="Calibri" w:cs="Calibri"/>
          <w:sz w:val="24"/>
          <w:szCs w:val="24"/>
        </w:rPr>
        <w:t>Ability to Achieve Closure</w:t>
      </w:r>
      <w:r w:rsidR="002F2C39" w:rsidRPr="00A66ACB">
        <w:rPr>
          <w:rFonts w:ascii="Calibri" w:hAnsi="Calibri" w:cs="Calibri"/>
          <w:sz w:val="24"/>
          <w:szCs w:val="24"/>
        </w:rPr>
        <w:t xml:space="preserve">, furthermore, </w:t>
      </w:r>
      <w:r w:rsidR="003D5792" w:rsidRPr="00A66ACB">
        <w:rPr>
          <w:rFonts w:ascii="Calibri" w:hAnsi="Calibri" w:cs="Calibri"/>
          <w:sz w:val="24"/>
          <w:szCs w:val="24"/>
        </w:rPr>
        <w:t>Decisiveness</w:t>
      </w:r>
      <w:r w:rsidR="002F2C39" w:rsidRPr="00A66ACB">
        <w:rPr>
          <w:rFonts w:ascii="Calibri" w:hAnsi="Calibri" w:cs="Calibri"/>
          <w:sz w:val="24"/>
          <w:szCs w:val="24"/>
        </w:rPr>
        <w:t xml:space="preserve"> is crucial </w:t>
      </w:r>
      <w:r w:rsidR="000D5917" w:rsidRPr="00A66ACB">
        <w:rPr>
          <w:rFonts w:ascii="Calibri" w:hAnsi="Calibri" w:cs="Calibri"/>
          <w:sz w:val="24"/>
          <w:szCs w:val="24"/>
        </w:rPr>
        <w:t xml:space="preserve">foundation </w:t>
      </w:r>
      <w:r w:rsidR="002F2C39" w:rsidRPr="00A66ACB">
        <w:rPr>
          <w:rFonts w:ascii="Calibri" w:hAnsi="Calibri" w:cs="Calibri"/>
          <w:sz w:val="24"/>
          <w:szCs w:val="24"/>
        </w:rPr>
        <w:t>in this relationship</w:t>
      </w:r>
      <w:r w:rsidR="00B441BC" w:rsidRPr="00A66ACB">
        <w:rPr>
          <w:rFonts w:ascii="Calibri" w:hAnsi="Calibri" w:cs="Calibri"/>
          <w:sz w:val="24"/>
          <w:szCs w:val="24"/>
        </w:rPr>
        <w:t xml:space="preserve"> </w:t>
      </w:r>
      <w:r w:rsidR="002F2C39" w:rsidRPr="00A66ACB">
        <w:rPr>
          <w:rFonts w:ascii="Calibri" w:hAnsi="Calibri" w:cs="Calibri"/>
          <w:sz w:val="24"/>
          <w:szCs w:val="24"/>
        </w:rPr>
        <w:t>(</w:t>
      </w:r>
      <w:r w:rsidR="002F2C39" w:rsidRPr="00A66ACB">
        <w:rPr>
          <w:rFonts w:ascii="Calibri" w:hAnsi="Calibri" w:cs="Calibri"/>
          <w:sz w:val="24"/>
          <w:szCs w:val="24"/>
          <w:lang w:val="en-US"/>
        </w:rPr>
        <w:t>Gendi et al.</w:t>
      </w:r>
      <w:r w:rsidR="002F2C39" w:rsidRPr="00A66ACB">
        <w:rPr>
          <w:rFonts w:ascii="Calibri" w:hAnsi="Calibri" w:cs="Calibri"/>
          <w:sz w:val="24"/>
          <w:szCs w:val="24"/>
          <w:lang w:val="en-US"/>
        </w:rPr>
        <w:t xml:space="preserve">, </w:t>
      </w:r>
      <w:r w:rsidR="002F2C39" w:rsidRPr="00A66ACB">
        <w:rPr>
          <w:rFonts w:ascii="Calibri" w:hAnsi="Calibri" w:cs="Calibri"/>
          <w:sz w:val="24"/>
          <w:szCs w:val="24"/>
          <w:lang w:val="en-US"/>
        </w:rPr>
        <w:t>2023)</w:t>
      </w:r>
      <w:r w:rsidR="002F2C39" w:rsidRPr="00A66ACB">
        <w:rPr>
          <w:rFonts w:ascii="Calibri" w:hAnsi="Calibri" w:cs="Calibri"/>
          <w:sz w:val="24"/>
          <w:szCs w:val="24"/>
          <w:lang w:val="en-US"/>
        </w:rPr>
        <w:t xml:space="preserve">. </w:t>
      </w:r>
      <w:r w:rsidRPr="00A66ACB">
        <w:rPr>
          <w:rFonts w:ascii="Calibri" w:hAnsi="Calibri" w:cs="Calibri"/>
          <w:sz w:val="24"/>
          <w:szCs w:val="24"/>
        </w:rPr>
        <w:t xml:space="preserve">Therefore, </w:t>
      </w:r>
      <w:r w:rsidR="00030360" w:rsidRPr="00A66ACB">
        <w:rPr>
          <w:rFonts w:ascii="Calibri" w:hAnsi="Calibri" w:cs="Calibri"/>
          <w:sz w:val="24"/>
          <w:szCs w:val="24"/>
        </w:rPr>
        <w:t xml:space="preserve">applying this to the current study, </w:t>
      </w:r>
      <w:r w:rsidR="00C863D7" w:rsidRPr="00A66ACB">
        <w:rPr>
          <w:rFonts w:ascii="Calibri" w:hAnsi="Calibri" w:cs="Calibri"/>
          <w:sz w:val="24"/>
          <w:szCs w:val="24"/>
        </w:rPr>
        <w:t xml:space="preserve">those who watch more </w:t>
      </w:r>
      <w:r w:rsidR="00B178DC" w:rsidRPr="00A66ACB">
        <w:rPr>
          <w:rFonts w:ascii="Calibri" w:hAnsi="Calibri" w:cs="Calibri"/>
          <w:sz w:val="24"/>
          <w:szCs w:val="24"/>
        </w:rPr>
        <w:t>True Crime</w:t>
      </w:r>
      <w:r w:rsidR="00030360" w:rsidRPr="00A66ACB">
        <w:rPr>
          <w:rFonts w:ascii="Calibri" w:hAnsi="Calibri" w:cs="Calibri"/>
          <w:sz w:val="24"/>
          <w:szCs w:val="24"/>
        </w:rPr>
        <w:t xml:space="preserve"> </w:t>
      </w:r>
      <w:r w:rsidR="00C0550F" w:rsidRPr="00A66ACB">
        <w:rPr>
          <w:rFonts w:ascii="Calibri" w:hAnsi="Calibri" w:cs="Calibri"/>
          <w:sz w:val="24"/>
          <w:szCs w:val="24"/>
        </w:rPr>
        <w:t xml:space="preserve">compared to </w:t>
      </w:r>
      <w:r w:rsidR="00FF713F" w:rsidRPr="00A66ACB">
        <w:rPr>
          <w:rFonts w:ascii="Calibri" w:hAnsi="Calibri" w:cs="Calibri"/>
          <w:sz w:val="24"/>
          <w:szCs w:val="24"/>
        </w:rPr>
        <w:t>less</w:t>
      </w:r>
      <w:r w:rsidR="00C0550F" w:rsidRPr="00A66ACB">
        <w:rPr>
          <w:rFonts w:ascii="Calibri" w:hAnsi="Calibri" w:cs="Calibri"/>
          <w:sz w:val="24"/>
          <w:szCs w:val="24"/>
        </w:rPr>
        <w:t xml:space="preserve"> </w:t>
      </w:r>
      <w:r w:rsidR="00B178DC" w:rsidRPr="00A66ACB">
        <w:rPr>
          <w:rFonts w:ascii="Calibri" w:hAnsi="Calibri" w:cs="Calibri"/>
          <w:sz w:val="24"/>
          <w:szCs w:val="24"/>
        </w:rPr>
        <w:t>True Crime</w:t>
      </w:r>
      <w:r w:rsidR="00C0550F" w:rsidRPr="00A66ACB">
        <w:rPr>
          <w:rFonts w:ascii="Calibri" w:hAnsi="Calibri" w:cs="Calibri"/>
          <w:sz w:val="24"/>
          <w:szCs w:val="24"/>
        </w:rPr>
        <w:t xml:space="preserve"> may have a higher ability to </w:t>
      </w:r>
      <w:r w:rsidR="00030360" w:rsidRPr="00A66ACB">
        <w:rPr>
          <w:rFonts w:ascii="Calibri" w:hAnsi="Calibri" w:cs="Calibri"/>
          <w:sz w:val="24"/>
          <w:szCs w:val="24"/>
        </w:rPr>
        <w:t>be decisive</w:t>
      </w:r>
      <w:r w:rsidR="00C0550F" w:rsidRPr="00A66ACB">
        <w:rPr>
          <w:rFonts w:ascii="Calibri" w:hAnsi="Calibri" w:cs="Calibri"/>
          <w:sz w:val="24"/>
          <w:szCs w:val="24"/>
        </w:rPr>
        <w:t xml:space="preserve">. </w:t>
      </w:r>
      <w:r w:rsidR="00AA0391" w:rsidRPr="00A66ACB">
        <w:rPr>
          <w:rFonts w:ascii="Calibri" w:hAnsi="Calibri" w:cs="Calibri"/>
          <w:sz w:val="24"/>
          <w:szCs w:val="24"/>
        </w:rPr>
        <w:t>T</w:t>
      </w:r>
      <w:r w:rsidR="00030360" w:rsidRPr="00A66ACB">
        <w:rPr>
          <w:rFonts w:ascii="Calibri" w:hAnsi="Calibri" w:cs="Calibri"/>
          <w:sz w:val="24"/>
          <w:szCs w:val="24"/>
        </w:rPr>
        <w:t xml:space="preserve">his </w:t>
      </w:r>
      <w:r w:rsidR="00C01122" w:rsidRPr="00A66ACB">
        <w:rPr>
          <w:rFonts w:ascii="Calibri" w:hAnsi="Calibri" w:cs="Calibri"/>
          <w:sz w:val="24"/>
          <w:szCs w:val="24"/>
        </w:rPr>
        <w:t xml:space="preserve">brings into question if watching </w:t>
      </w:r>
      <w:r w:rsidR="00B178DC" w:rsidRPr="00A66ACB">
        <w:rPr>
          <w:rFonts w:ascii="Calibri" w:hAnsi="Calibri" w:cs="Calibri"/>
          <w:sz w:val="24"/>
          <w:szCs w:val="24"/>
        </w:rPr>
        <w:t>True Crime</w:t>
      </w:r>
      <w:r w:rsidR="00C01122" w:rsidRPr="00A66ACB">
        <w:rPr>
          <w:rFonts w:ascii="Calibri" w:hAnsi="Calibri" w:cs="Calibri"/>
          <w:sz w:val="24"/>
          <w:szCs w:val="24"/>
        </w:rPr>
        <w:t xml:space="preserve"> </w:t>
      </w:r>
      <w:r w:rsidR="006401FB" w:rsidRPr="00A66ACB">
        <w:rPr>
          <w:rFonts w:ascii="Calibri" w:hAnsi="Calibri" w:cs="Calibri"/>
          <w:sz w:val="24"/>
          <w:szCs w:val="24"/>
        </w:rPr>
        <w:t>satiates</w:t>
      </w:r>
      <w:r w:rsidR="00C01122" w:rsidRPr="00A66ACB">
        <w:rPr>
          <w:rFonts w:ascii="Calibri" w:hAnsi="Calibri" w:cs="Calibri"/>
          <w:sz w:val="24"/>
          <w:szCs w:val="24"/>
        </w:rPr>
        <w:t xml:space="preserve"> a </w:t>
      </w:r>
      <w:r w:rsidR="003D5792" w:rsidRPr="00A66ACB">
        <w:rPr>
          <w:rFonts w:ascii="Calibri" w:hAnsi="Calibri" w:cs="Calibri"/>
          <w:sz w:val="24"/>
          <w:szCs w:val="24"/>
        </w:rPr>
        <w:t>Need</w:t>
      </w:r>
      <w:r w:rsidRPr="00A66ACB">
        <w:rPr>
          <w:rFonts w:ascii="Calibri" w:hAnsi="Calibri" w:cs="Calibri"/>
          <w:sz w:val="24"/>
          <w:szCs w:val="24"/>
        </w:rPr>
        <w:t xml:space="preserve"> for </w:t>
      </w:r>
      <w:r w:rsidR="003D5792" w:rsidRPr="00A66ACB">
        <w:rPr>
          <w:rFonts w:ascii="Calibri" w:hAnsi="Calibri" w:cs="Calibri"/>
          <w:sz w:val="24"/>
          <w:szCs w:val="24"/>
        </w:rPr>
        <w:t>Decisiveness</w:t>
      </w:r>
      <w:r w:rsidR="00030360" w:rsidRPr="00A66ACB">
        <w:rPr>
          <w:rFonts w:ascii="Calibri" w:hAnsi="Calibri" w:cs="Calibri"/>
          <w:sz w:val="24"/>
          <w:szCs w:val="24"/>
        </w:rPr>
        <w:t xml:space="preserve"> or mediates an ability to be decisive</w:t>
      </w:r>
      <w:r w:rsidR="00C01122" w:rsidRPr="00A66ACB">
        <w:rPr>
          <w:rFonts w:ascii="Calibri" w:hAnsi="Calibri" w:cs="Calibri"/>
          <w:sz w:val="24"/>
          <w:szCs w:val="24"/>
        </w:rPr>
        <w:t xml:space="preserve">. </w:t>
      </w:r>
      <w:r w:rsidR="00AF2196" w:rsidRPr="00A66ACB">
        <w:rPr>
          <w:rFonts w:ascii="Calibri" w:hAnsi="Calibri" w:cs="Calibri"/>
          <w:sz w:val="24"/>
          <w:szCs w:val="24"/>
        </w:rPr>
        <w:t xml:space="preserve">Relating back to studies on </w:t>
      </w:r>
      <w:r w:rsidR="00B178DC" w:rsidRPr="00A66ACB">
        <w:rPr>
          <w:rFonts w:ascii="Calibri" w:hAnsi="Calibri" w:cs="Calibri"/>
          <w:sz w:val="24"/>
          <w:szCs w:val="24"/>
        </w:rPr>
        <w:t>True Crime</w:t>
      </w:r>
      <w:r w:rsidR="00AF2196" w:rsidRPr="00A66ACB">
        <w:rPr>
          <w:rFonts w:ascii="Calibri" w:hAnsi="Calibri" w:cs="Calibri"/>
          <w:sz w:val="24"/>
          <w:szCs w:val="24"/>
        </w:rPr>
        <w:t xml:space="preserve"> and the legal system, this result is surprising,</w:t>
      </w:r>
      <w:r w:rsidR="00BC458A" w:rsidRPr="00A66ACB">
        <w:rPr>
          <w:rFonts w:ascii="Calibri" w:hAnsi="Calibri" w:cs="Calibri"/>
          <w:sz w:val="24"/>
          <w:szCs w:val="24"/>
        </w:rPr>
        <w:t xml:space="preserve"> </w:t>
      </w:r>
      <w:r w:rsidR="00D85625" w:rsidRPr="00A66ACB">
        <w:rPr>
          <w:rFonts w:ascii="Calibri" w:hAnsi="Calibri" w:cs="Calibri"/>
          <w:sz w:val="24"/>
          <w:szCs w:val="24"/>
        </w:rPr>
        <w:t>and</w:t>
      </w:r>
      <w:r w:rsidR="00C01122" w:rsidRPr="00A66ACB">
        <w:rPr>
          <w:rFonts w:ascii="Calibri" w:hAnsi="Calibri" w:cs="Calibri"/>
          <w:sz w:val="24"/>
          <w:szCs w:val="24"/>
        </w:rPr>
        <w:t xml:space="preserve"> will be </w:t>
      </w:r>
      <w:r w:rsidR="00030360" w:rsidRPr="00A66ACB">
        <w:rPr>
          <w:rFonts w:ascii="Calibri" w:hAnsi="Calibri" w:cs="Calibri"/>
          <w:sz w:val="24"/>
          <w:szCs w:val="24"/>
        </w:rPr>
        <w:t>discussed</w:t>
      </w:r>
      <w:r w:rsidR="00C01122" w:rsidRPr="00A66ACB">
        <w:rPr>
          <w:rFonts w:ascii="Calibri" w:hAnsi="Calibri" w:cs="Calibri"/>
          <w:sz w:val="24"/>
          <w:szCs w:val="24"/>
        </w:rPr>
        <w:t xml:space="preserve"> </w:t>
      </w:r>
      <w:r w:rsidR="00030360" w:rsidRPr="00A66ACB">
        <w:rPr>
          <w:rFonts w:ascii="Calibri" w:hAnsi="Calibri" w:cs="Calibri"/>
          <w:sz w:val="24"/>
          <w:szCs w:val="24"/>
        </w:rPr>
        <w:t>in regard to</w:t>
      </w:r>
      <w:r w:rsidR="00C01122" w:rsidRPr="00A66ACB">
        <w:rPr>
          <w:rFonts w:ascii="Calibri" w:hAnsi="Calibri" w:cs="Calibri"/>
          <w:sz w:val="24"/>
          <w:szCs w:val="24"/>
        </w:rPr>
        <w:t xml:space="preserve"> future research.</w:t>
      </w:r>
      <w:r w:rsidR="00C0550F" w:rsidRPr="00A66ACB">
        <w:rPr>
          <w:rFonts w:ascii="Calibri" w:hAnsi="Calibri" w:cs="Calibri"/>
          <w:sz w:val="24"/>
          <w:szCs w:val="24"/>
        </w:rPr>
        <w:t xml:space="preserve"> </w:t>
      </w:r>
      <w:r w:rsidR="00A52602" w:rsidRPr="00A66ACB">
        <w:rPr>
          <w:rFonts w:ascii="Calibri" w:hAnsi="Calibri" w:cs="Calibri"/>
          <w:sz w:val="24"/>
          <w:szCs w:val="24"/>
        </w:rPr>
        <w:t>Interestingly, the non-significant result of the medium watching level may show some support for this.</w:t>
      </w:r>
    </w:p>
    <w:p w14:paraId="36BC0966" w14:textId="61CBA172" w:rsidR="00C93BEF" w:rsidRPr="00A66ACB" w:rsidRDefault="00C93BEF" w:rsidP="00CF2649">
      <w:pPr>
        <w:pStyle w:val="Heading2"/>
        <w:spacing w:line="360" w:lineRule="auto"/>
        <w:rPr>
          <w:rFonts w:cs="Calibri"/>
          <w:szCs w:val="24"/>
        </w:rPr>
      </w:pPr>
      <w:bookmarkStart w:id="38" w:name="_Toc164476279"/>
      <w:r w:rsidRPr="00A66ACB">
        <w:rPr>
          <w:rFonts w:cs="Calibri"/>
          <w:szCs w:val="24"/>
        </w:rPr>
        <w:lastRenderedPageBreak/>
        <w:t>Strengths</w:t>
      </w:r>
      <w:bookmarkEnd w:id="38"/>
    </w:p>
    <w:p w14:paraId="1AB2789F" w14:textId="4E5A704F" w:rsidR="00030360" w:rsidRPr="00A66ACB" w:rsidRDefault="00B37C13" w:rsidP="00CF2649">
      <w:pPr>
        <w:spacing w:line="360" w:lineRule="auto"/>
        <w:ind w:firstLine="720"/>
        <w:rPr>
          <w:rFonts w:ascii="Calibri" w:hAnsi="Calibri" w:cs="Calibri"/>
          <w:sz w:val="24"/>
          <w:szCs w:val="24"/>
          <w:lang w:val="en-US"/>
        </w:rPr>
      </w:pPr>
      <w:r w:rsidRPr="00A66ACB">
        <w:rPr>
          <w:rFonts w:ascii="Calibri" w:hAnsi="Calibri" w:cs="Calibri"/>
          <w:sz w:val="24"/>
          <w:szCs w:val="24"/>
          <w:lang w:val="en-US"/>
        </w:rPr>
        <w:t>Arguably the main strength of the current study is in its</w:t>
      </w:r>
      <w:r w:rsidR="00390FC9" w:rsidRPr="00A66ACB">
        <w:rPr>
          <w:rFonts w:ascii="Calibri" w:hAnsi="Calibri" w:cs="Calibri"/>
          <w:sz w:val="24"/>
          <w:szCs w:val="24"/>
          <w:lang w:val="en-US"/>
        </w:rPr>
        <w:t xml:space="preserve"> </w:t>
      </w:r>
      <w:r w:rsidRPr="00A66ACB">
        <w:rPr>
          <w:rFonts w:ascii="Calibri" w:hAnsi="Calibri" w:cs="Calibri"/>
          <w:sz w:val="24"/>
          <w:szCs w:val="24"/>
          <w:lang w:val="en-US"/>
        </w:rPr>
        <w:t xml:space="preserve">novel research and possible addition to the area of both </w:t>
      </w:r>
      <w:r w:rsidR="003D5792" w:rsidRPr="00A66ACB">
        <w:rPr>
          <w:rFonts w:ascii="Calibri" w:hAnsi="Calibri" w:cs="Calibri"/>
          <w:sz w:val="24"/>
          <w:szCs w:val="24"/>
          <w:lang w:val="en-US"/>
        </w:rPr>
        <w:t>Need</w:t>
      </w:r>
      <w:r w:rsidRPr="00A66ACB">
        <w:rPr>
          <w:rFonts w:ascii="Calibri" w:hAnsi="Calibri" w:cs="Calibri"/>
          <w:sz w:val="24"/>
          <w:szCs w:val="24"/>
          <w:lang w:val="en-US"/>
        </w:rPr>
        <w:t xml:space="preserve"> for closure and </w:t>
      </w:r>
      <w:r w:rsidR="00B178DC" w:rsidRPr="00A66ACB">
        <w:rPr>
          <w:rFonts w:ascii="Calibri" w:hAnsi="Calibri" w:cs="Calibri"/>
          <w:sz w:val="24"/>
          <w:szCs w:val="24"/>
          <w:lang w:val="en-US"/>
        </w:rPr>
        <w:t>True Crime</w:t>
      </w:r>
      <w:r w:rsidRPr="00A66ACB">
        <w:rPr>
          <w:rFonts w:ascii="Calibri" w:hAnsi="Calibri" w:cs="Calibri"/>
          <w:sz w:val="24"/>
          <w:szCs w:val="24"/>
          <w:lang w:val="en-US"/>
        </w:rPr>
        <w:t xml:space="preserve">. </w:t>
      </w:r>
      <w:r w:rsidR="00C93BEF" w:rsidRPr="00A66ACB">
        <w:rPr>
          <w:rFonts w:ascii="Calibri" w:hAnsi="Calibri" w:cs="Calibri"/>
          <w:sz w:val="24"/>
          <w:szCs w:val="24"/>
          <w:lang w:val="en-US"/>
        </w:rPr>
        <w:t xml:space="preserve">There appears to be little research into </w:t>
      </w:r>
      <w:r w:rsidR="00B178DC" w:rsidRPr="00A66ACB">
        <w:rPr>
          <w:rFonts w:ascii="Calibri" w:hAnsi="Calibri" w:cs="Calibri"/>
          <w:sz w:val="24"/>
          <w:szCs w:val="24"/>
          <w:lang w:val="en-US"/>
        </w:rPr>
        <w:t>True Crime</w:t>
      </w:r>
      <w:r w:rsidR="00C93BEF" w:rsidRPr="00A66ACB">
        <w:rPr>
          <w:rFonts w:ascii="Calibri" w:hAnsi="Calibri" w:cs="Calibri"/>
          <w:sz w:val="24"/>
          <w:szCs w:val="24"/>
          <w:lang w:val="en-US"/>
        </w:rPr>
        <w:t xml:space="preserve"> </w:t>
      </w:r>
      <w:r w:rsidR="00476057" w:rsidRPr="00A66ACB">
        <w:rPr>
          <w:rFonts w:ascii="Calibri" w:hAnsi="Calibri" w:cs="Calibri"/>
          <w:sz w:val="24"/>
          <w:szCs w:val="24"/>
          <w:lang w:val="en-US"/>
        </w:rPr>
        <w:t xml:space="preserve">documentaries and docuseries </w:t>
      </w:r>
      <w:r w:rsidR="00C93BEF" w:rsidRPr="00A66ACB">
        <w:rPr>
          <w:rFonts w:ascii="Calibri" w:hAnsi="Calibri" w:cs="Calibri"/>
          <w:sz w:val="24"/>
          <w:szCs w:val="24"/>
          <w:lang w:val="en-US"/>
        </w:rPr>
        <w:t xml:space="preserve">despite </w:t>
      </w:r>
      <w:r w:rsidR="00030360" w:rsidRPr="00A66ACB">
        <w:rPr>
          <w:rFonts w:ascii="Calibri" w:hAnsi="Calibri" w:cs="Calibri"/>
          <w:sz w:val="24"/>
          <w:szCs w:val="24"/>
          <w:lang w:val="en-US"/>
        </w:rPr>
        <w:t>their</w:t>
      </w:r>
      <w:r w:rsidR="00C93BEF" w:rsidRPr="00A66ACB">
        <w:rPr>
          <w:rFonts w:ascii="Calibri" w:hAnsi="Calibri" w:cs="Calibri"/>
          <w:sz w:val="24"/>
          <w:szCs w:val="24"/>
          <w:lang w:val="en-US"/>
        </w:rPr>
        <w:t xml:space="preserve"> popularity</w:t>
      </w:r>
      <w:r w:rsidR="006401FB" w:rsidRPr="00A66ACB">
        <w:rPr>
          <w:rFonts w:ascii="Calibri" w:hAnsi="Calibri" w:cs="Calibri"/>
          <w:sz w:val="24"/>
          <w:szCs w:val="24"/>
          <w:lang w:val="en-US"/>
        </w:rPr>
        <w:t>. Although the topic</w:t>
      </w:r>
      <w:r w:rsidR="0006030B" w:rsidRPr="00A66ACB">
        <w:rPr>
          <w:rFonts w:ascii="Calibri" w:hAnsi="Calibri" w:cs="Calibri"/>
          <w:sz w:val="24"/>
          <w:szCs w:val="24"/>
          <w:lang w:val="en-US"/>
        </w:rPr>
        <w:t xml:space="preserve"> seems to be an emerging </w:t>
      </w:r>
      <w:r w:rsidR="006401FB" w:rsidRPr="00A66ACB">
        <w:rPr>
          <w:rFonts w:ascii="Calibri" w:hAnsi="Calibri" w:cs="Calibri"/>
          <w:sz w:val="24"/>
          <w:szCs w:val="24"/>
          <w:lang w:val="en-US"/>
        </w:rPr>
        <w:t>area</w:t>
      </w:r>
      <w:r w:rsidR="0006030B" w:rsidRPr="00A66ACB">
        <w:rPr>
          <w:rFonts w:ascii="Calibri" w:hAnsi="Calibri" w:cs="Calibri"/>
          <w:sz w:val="24"/>
          <w:szCs w:val="24"/>
          <w:lang w:val="en-US"/>
        </w:rPr>
        <w:t xml:space="preserve"> of study, most</w:t>
      </w:r>
      <w:r w:rsidR="00476057" w:rsidRPr="00A66ACB">
        <w:rPr>
          <w:rFonts w:ascii="Calibri" w:hAnsi="Calibri" w:cs="Calibri"/>
          <w:sz w:val="24"/>
          <w:szCs w:val="24"/>
          <w:lang w:val="en-US"/>
        </w:rPr>
        <w:t xml:space="preserve"> studies conducted </w:t>
      </w:r>
      <w:r w:rsidR="0006030B" w:rsidRPr="00A66ACB">
        <w:rPr>
          <w:rFonts w:ascii="Calibri" w:hAnsi="Calibri" w:cs="Calibri"/>
          <w:sz w:val="24"/>
          <w:szCs w:val="24"/>
          <w:lang w:val="en-US"/>
        </w:rPr>
        <w:t xml:space="preserve">have </w:t>
      </w:r>
      <w:r w:rsidR="00646CCE" w:rsidRPr="00A66ACB">
        <w:rPr>
          <w:rFonts w:ascii="Calibri" w:hAnsi="Calibri" w:cs="Calibri"/>
          <w:sz w:val="24"/>
          <w:szCs w:val="24"/>
          <w:lang w:val="en-US"/>
        </w:rPr>
        <w:t>focus</w:t>
      </w:r>
      <w:r w:rsidR="0006030B" w:rsidRPr="00A66ACB">
        <w:rPr>
          <w:rFonts w:ascii="Calibri" w:hAnsi="Calibri" w:cs="Calibri"/>
          <w:sz w:val="24"/>
          <w:szCs w:val="24"/>
          <w:lang w:val="en-US"/>
        </w:rPr>
        <w:t>ed</w:t>
      </w:r>
      <w:r w:rsidR="00646CCE" w:rsidRPr="00A66ACB">
        <w:rPr>
          <w:rFonts w:ascii="Calibri" w:hAnsi="Calibri" w:cs="Calibri"/>
          <w:sz w:val="24"/>
          <w:szCs w:val="24"/>
          <w:lang w:val="en-US"/>
        </w:rPr>
        <w:t xml:space="preserve"> more on </w:t>
      </w:r>
      <w:r w:rsidR="00B178DC" w:rsidRPr="00A66ACB">
        <w:rPr>
          <w:rFonts w:ascii="Calibri" w:hAnsi="Calibri" w:cs="Calibri"/>
          <w:sz w:val="24"/>
          <w:szCs w:val="24"/>
          <w:lang w:val="en-US"/>
        </w:rPr>
        <w:t>True Crime</w:t>
      </w:r>
      <w:r w:rsidR="00646CCE" w:rsidRPr="00A66ACB">
        <w:rPr>
          <w:rFonts w:ascii="Calibri" w:hAnsi="Calibri" w:cs="Calibri"/>
          <w:sz w:val="24"/>
          <w:szCs w:val="24"/>
          <w:lang w:val="en-US"/>
        </w:rPr>
        <w:t xml:space="preserve"> podcasts</w:t>
      </w:r>
      <w:r w:rsidR="00C93BEF" w:rsidRPr="00A66ACB">
        <w:rPr>
          <w:rFonts w:ascii="Calibri" w:hAnsi="Calibri" w:cs="Calibri"/>
          <w:sz w:val="24"/>
          <w:szCs w:val="24"/>
          <w:lang w:val="en-US"/>
        </w:rPr>
        <w:t xml:space="preserve">. </w:t>
      </w:r>
      <w:r w:rsidR="00F67739" w:rsidRPr="00A66ACB">
        <w:rPr>
          <w:rFonts w:ascii="Calibri" w:hAnsi="Calibri" w:cs="Calibri"/>
          <w:sz w:val="24"/>
          <w:szCs w:val="24"/>
          <w:lang w:val="en-US"/>
        </w:rPr>
        <w:t xml:space="preserve"> Secondly, t</w:t>
      </w:r>
      <w:r w:rsidR="00646CCE" w:rsidRPr="00A66ACB">
        <w:rPr>
          <w:rFonts w:ascii="Calibri" w:hAnsi="Calibri" w:cs="Calibri"/>
          <w:sz w:val="24"/>
          <w:szCs w:val="24"/>
          <w:lang w:val="en-US"/>
        </w:rPr>
        <w:t>o account for the various rising costs associated with subscriptions and the growing number of platforms available in Ireland</w:t>
      </w:r>
      <w:r w:rsidR="002618D5" w:rsidRPr="00A66ACB">
        <w:rPr>
          <w:rFonts w:ascii="Calibri" w:hAnsi="Calibri" w:cs="Calibri"/>
          <w:sz w:val="24"/>
          <w:szCs w:val="24"/>
          <w:lang w:val="en-US"/>
        </w:rPr>
        <w:t>,</w:t>
      </w:r>
      <w:r w:rsidR="00646CCE" w:rsidRPr="00A66ACB">
        <w:rPr>
          <w:rFonts w:ascii="Calibri" w:hAnsi="Calibri" w:cs="Calibri"/>
          <w:sz w:val="24"/>
          <w:szCs w:val="24"/>
          <w:lang w:val="en-US"/>
        </w:rPr>
        <w:t xml:space="preserve"> </w:t>
      </w:r>
      <w:r w:rsidR="00F67739" w:rsidRPr="00A66ACB">
        <w:rPr>
          <w:rFonts w:ascii="Calibri" w:hAnsi="Calibri" w:cs="Calibri"/>
          <w:sz w:val="24"/>
          <w:szCs w:val="24"/>
          <w:lang w:val="en-US"/>
        </w:rPr>
        <w:t>both</w:t>
      </w:r>
      <w:r w:rsidR="00646CCE" w:rsidRPr="00A66ACB">
        <w:rPr>
          <w:rFonts w:ascii="Calibri" w:hAnsi="Calibri" w:cs="Calibri"/>
          <w:sz w:val="24"/>
          <w:szCs w:val="24"/>
          <w:lang w:val="en-US"/>
        </w:rPr>
        <w:t xml:space="preserve"> free and paid</w:t>
      </w:r>
      <w:r w:rsidR="00F67739" w:rsidRPr="00A66ACB">
        <w:rPr>
          <w:rFonts w:ascii="Calibri" w:hAnsi="Calibri" w:cs="Calibri"/>
          <w:sz w:val="24"/>
          <w:szCs w:val="24"/>
          <w:lang w:val="en-US"/>
        </w:rPr>
        <w:t xml:space="preserve"> services were used. This </w:t>
      </w:r>
      <w:r w:rsidR="002618D5" w:rsidRPr="00A66ACB">
        <w:rPr>
          <w:rFonts w:ascii="Calibri" w:hAnsi="Calibri" w:cs="Calibri"/>
          <w:sz w:val="24"/>
          <w:szCs w:val="24"/>
          <w:lang w:val="en-US"/>
        </w:rPr>
        <w:t>allowed for a possibly</w:t>
      </w:r>
      <w:r w:rsidR="00646CCE" w:rsidRPr="00A66ACB">
        <w:rPr>
          <w:rFonts w:ascii="Calibri" w:hAnsi="Calibri" w:cs="Calibri"/>
          <w:sz w:val="24"/>
          <w:szCs w:val="24"/>
          <w:lang w:val="en-US"/>
        </w:rPr>
        <w:t xml:space="preserve"> more representative sample that may not have been seen from one streaming site alone. Similarly, due to this growing number of platforms and the nature of streaming sites, an inclusion of an open-ended question allowed for additional shows to be listed. </w:t>
      </w:r>
    </w:p>
    <w:p w14:paraId="23CA18BB" w14:textId="4474176F" w:rsidR="00C93BEF" w:rsidRPr="00A66ACB" w:rsidRDefault="00593E5F" w:rsidP="00CF2649">
      <w:pPr>
        <w:pStyle w:val="Heading2"/>
        <w:spacing w:line="360" w:lineRule="auto"/>
        <w:rPr>
          <w:rFonts w:cs="Calibri"/>
          <w:szCs w:val="24"/>
        </w:rPr>
      </w:pPr>
      <w:bookmarkStart w:id="39" w:name="_Toc164476280"/>
      <w:r w:rsidRPr="00A66ACB">
        <w:rPr>
          <w:rFonts w:cs="Calibri"/>
          <w:szCs w:val="24"/>
        </w:rPr>
        <w:t>Limitations</w:t>
      </w:r>
      <w:bookmarkEnd w:id="39"/>
    </w:p>
    <w:p w14:paraId="00D630B9" w14:textId="0E8BC578" w:rsidR="00B37C13" w:rsidRPr="00A66ACB" w:rsidRDefault="00C93BEF" w:rsidP="00CF2649">
      <w:pPr>
        <w:spacing w:line="360" w:lineRule="auto"/>
        <w:ind w:firstLine="720"/>
        <w:rPr>
          <w:rFonts w:ascii="Calibri" w:hAnsi="Calibri" w:cs="Calibri"/>
          <w:sz w:val="24"/>
          <w:szCs w:val="24"/>
          <w:lang w:val="en-US"/>
        </w:rPr>
      </w:pPr>
      <w:r w:rsidRPr="00A66ACB">
        <w:rPr>
          <w:rFonts w:ascii="Calibri" w:hAnsi="Calibri" w:cs="Calibri"/>
          <w:sz w:val="24"/>
          <w:szCs w:val="24"/>
          <w:lang w:val="en-US"/>
        </w:rPr>
        <w:t>Artificial categorization of the independent variable was used, there is debate around this</w:t>
      </w:r>
      <w:r w:rsidR="0059211C" w:rsidRPr="00A66ACB">
        <w:rPr>
          <w:rFonts w:ascii="Calibri" w:hAnsi="Calibri" w:cs="Calibri"/>
          <w:sz w:val="24"/>
          <w:szCs w:val="24"/>
          <w:lang w:val="en-US"/>
        </w:rPr>
        <w:t xml:space="preserve"> (</w:t>
      </w:r>
      <w:r w:rsidR="0006030B" w:rsidRPr="00A66ACB">
        <w:rPr>
          <w:rFonts w:ascii="Calibri" w:hAnsi="Calibri" w:cs="Calibri"/>
          <w:sz w:val="24"/>
          <w:szCs w:val="24"/>
          <w:lang w:val="en-US"/>
        </w:rPr>
        <w:t xml:space="preserve">see </w:t>
      </w:r>
      <w:r w:rsidR="0059211C" w:rsidRPr="00A66ACB">
        <w:rPr>
          <w:rFonts w:ascii="Calibri" w:hAnsi="Calibri" w:cs="Calibri"/>
          <w:sz w:val="24"/>
          <w:szCs w:val="24"/>
          <w:lang w:val="en-US"/>
        </w:rPr>
        <w:t xml:space="preserve">DeCoster et al., 2011 </w:t>
      </w:r>
      <w:r w:rsidR="0006030B" w:rsidRPr="00A66ACB">
        <w:rPr>
          <w:rFonts w:ascii="Calibri" w:hAnsi="Calibri" w:cs="Calibri"/>
          <w:sz w:val="24"/>
          <w:szCs w:val="24"/>
          <w:lang w:val="en-US"/>
        </w:rPr>
        <w:t>for more details</w:t>
      </w:r>
      <w:r w:rsidR="00831003" w:rsidRPr="00A66ACB">
        <w:rPr>
          <w:rFonts w:ascii="Calibri" w:hAnsi="Calibri" w:cs="Calibri"/>
          <w:sz w:val="24"/>
          <w:szCs w:val="24"/>
          <w:lang w:val="en-US"/>
        </w:rPr>
        <w:t>). However</w:t>
      </w:r>
      <w:r w:rsidR="00476057" w:rsidRPr="00A66ACB">
        <w:rPr>
          <w:rFonts w:ascii="Calibri" w:hAnsi="Calibri" w:cs="Calibri"/>
          <w:sz w:val="24"/>
          <w:szCs w:val="24"/>
          <w:lang w:val="en-US"/>
        </w:rPr>
        <w:t>, t</w:t>
      </w:r>
      <w:r w:rsidRPr="00A66ACB">
        <w:rPr>
          <w:rFonts w:ascii="Calibri" w:hAnsi="Calibri" w:cs="Calibri"/>
          <w:sz w:val="24"/>
          <w:szCs w:val="24"/>
          <w:lang w:val="en-US"/>
        </w:rPr>
        <w:t>his was</w:t>
      </w:r>
      <w:r w:rsidR="00476057" w:rsidRPr="00A66ACB">
        <w:rPr>
          <w:rFonts w:ascii="Calibri" w:hAnsi="Calibri" w:cs="Calibri"/>
          <w:sz w:val="24"/>
          <w:szCs w:val="24"/>
          <w:lang w:val="en-US"/>
        </w:rPr>
        <w:t xml:space="preserve"> implemented</w:t>
      </w:r>
      <w:r w:rsidRPr="00A66ACB">
        <w:rPr>
          <w:rFonts w:ascii="Calibri" w:hAnsi="Calibri" w:cs="Calibri"/>
          <w:sz w:val="24"/>
          <w:szCs w:val="24"/>
          <w:lang w:val="en-US"/>
        </w:rPr>
        <w:t xml:space="preserve"> due to the </w:t>
      </w:r>
      <w:r w:rsidR="002618D5" w:rsidRPr="00A66ACB">
        <w:rPr>
          <w:rFonts w:ascii="Calibri" w:hAnsi="Calibri" w:cs="Calibri"/>
          <w:sz w:val="24"/>
          <w:szCs w:val="24"/>
          <w:lang w:val="en-US"/>
        </w:rPr>
        <w:t>difficulty</w:t>
      </w:r>
      <w:r w:rsidRPr="00A66ACB">
        <w:rPr>
          <w:rFonts w:ascii="Calibri" w:hAnsi="Calibri" w:cs="Calibri"/>
          <w:sz w:val="24"/>
          <w:szCs w:val="24"/>
          <w:lang w:val="en-US"/>
        </w:rPr>
        <w:t xml:space="preserve"> in determining </w:t>
      </w:r>
      <w:r w:rsidR="00B178DC" w:rsidRPr="00A66ACB">
        <w:rPr>
          <w:rFonts w:ascii="Calibri" w:hAnsi="Calibri" w:cs="Calibri"/>
          <w:sz w:val="24"/>
          <w:szCs w:val="24"/>
          <w:lang w:val="en-US"/>
        </w:rPr>
        <w:t>True Crime</w:t>
      </w:r>
      <w:r w:rsidRPr="00A66ACB">
        <w:rPr>
          <w:rFonts w:ascii="Calibri" w:hAnsi="Calibri" w:cs="Calibri"/>
          <w:sz w:val="24"/>
          <w:szCs w:val="24"/>
          <w:lang w:val="en-US"/>
        </w:rPr>
        <w:t xml:space="preserve"> watching </w:t>
      </w:r>
      <w:r w:rsidR="00476057" w:rsidRPr="00A66ACB">
        <w:rPr>
          <w:rFonts w:ascii="Calibri" w:hAnsi="Calibri" w:cs="Calibri"/>
          <w:sz w:val="24"/>
          <w:szCs w:val="24"/>
          <w:lang w:val="en-US"/>
        </w:rPr>
        <w:t>figures</w:t>
      </w:r>
      <w:r w:rsidR="00B16D6B" w:rsidRPr="00A66ACB">
        <w:rPr>
          <w:rFonts w:ascii="Calibri" w:hAnsi="Calibri" w:cs="Calibri"/>
          <w:sz w:val="24"/>
          <w:szCs w:val="24"/>
          <w:lang w:val="en-US"/>
        </w:rPr>
        <w:t>,</w:t>
      </w:r>
      <w:r w:rsidR="00476057" w:rsidRPr="00A66ACB">
        <w:rPr>
          <w:rFonts w:ascii="Calibri" w:hAnsi="Calibri" w:cs="Calibri"/>
          <w:sz w:val="24"/>
          <w:szCs w:val="24"/>
          <w:lang w:val="en-US"/>
        </w:rPr>
        <w:t xml:space="preserve"> </w:t>
      </w:r>
      <w:r w:rsidR="00837DC5" w:rsidRPr="00A66ACB">
        <w:rPr>
          <w:rFonts w:ascii="Calibri" w:hAnsi="Calibri" w:cs="Calibri"/>
          <w:sz w:val="24"/>
          <w:szCs w:val="24"/>
          <w:lang w:val="en-US"/>
        </w:rPr>
        <w:t xml:space="preserve">as there may be a wide variation on the subjective nature of what each individual would determine as high watching. Indeed, </w:t>
      </w:r>
      <w:r w:rsidR="00476057" w:rsidRPr="00A66ACB">
        <w:rPr>
          <w:rFonts w:ascii="Calibri" w:hAnsi="Calibri" w:cs="Calibri"/>
          <w:sz w:val="24"/>
          <w:szCs w:val="24"/>
          <w:lang w:val="en-US"/>
        </w:rPr>
        <w:t>determining the best way</w:t>
      </w:r>
      <w:r w:rsidRPr="00A66ACB">
        <w:rPr>
          <w:rFonts w:ascii="Calibri" w:hAnsi="Calibri" w:cs="Calibri"/>
          <w:sz w:val="24"/>
          <w:szCs w:val="24"/>
          <w:lang w:val="en-US"/>
        </w:rPr>
        <w:t xml:space="preserve"> to collect self-reported data on </w:t>
      </w:r>
      <w:r w:rsidR="002618D5" w:rsidRPr="00A66ACB">
        <w:rPr>
          <w:rFonts w:ascii="Calibri" w:hAnsi="Calibri" w:cs="Calibri"/>
          <w:sz w:val="24"/>
          <w:szCs w:val="24"/>
          <w:lang w:val="en-US"/>
        </w:rPr>
        <w:t>TV</w:t>
      </w:r>
      <w:r w:rsidRPr="00A66ACB">
        <w:rPr>
          <w:rFonts w:ascii="Calibri" w:hAnsi="Calibri" w:cs="Calibri"/>
          <w:sz w:val="24"/>
          <w:szCs w:val="24"/>
          <w:lang w:val="en-US"/>
        </w:rPr>
        <w:t xml:space="preserve"> watching has been contentious</w:t>
      </w:r>
      <w:r w:rsidR="00D15E56" w:rsidRPr="00A66ACB">
        <w:rPr>
          <w:rFonts w:ascii="Calibri" w:hAnsi="Calibri" w:cs="Calibri"/>
          <w:sz w:val="24"/>
          <w:szCs w:val="24"/>
          <w:lang w:val="en-US"/>
        </w:rPr>
        <w:t xml:space="preserve"> </w:t>
      </w:r>
      <w:r w:rsidR="00B16D6B" w:rsidRPr="00A66ACB">
        <w:rPr>
          <w:rFonts w:ascii="Calibri" w:hAnsi="Calibri" w:cs="Calibri"/>
          <w:sz w:val="24"/>
          <w:szCs w:val="24"/>
          <w:lang w:val="en-US"/>
        </w:rPr>
        <w:t xml:space="preserve">across </w:t>
      </w:r>
      <w:r w:rsidR="002618D5" w:rsidRPr="00A66ACB">
        <w:rPr>
          <w:rFonts w:ascii="Calibri" w:hAnsi="Calibri" w:cs="Calibri"/>
          <w:sz w:val="24"/>
          <w:szCs w:val="24"/>
          <w:lang w:val="en-US"/>
        </w:rPr>
        <w:t>studies on media consumption</w:t>
      </w:r>
      <w:r w:rsidR="00B16D6B" w:rsidRPr="00A66ACB">
        <w:rPr>
          <w:rFonts w:ascii="Calibri" w:hAnsi="Calibri" w:cs="Calibri"/>
          <w:sz w:val="24"/>
          <w:szCs w:val="24"/>
          <w:lang w:val="en-US"/>
        </w:rPr>
        <w:t xml:space="preserve"> </w:t>
      </w:r>
      <w:r w:rsidR="00D15E56" w:rsidRPr="00A66ACB">
        <w:rPr>
          <w:rFonts w:ascii="Calibri" w:hAnsi="Calibri" w:cs="Calibri"/>
          <w:sz w:val="24"/>
          <w:szCs w:val="24"/>
          <w:lang w:val="en-US"/>
        </w:rPr>
        <w:t>(</w:t>
      </w:r>
      <w:r w:rsidR="00837DC5" w:rsidRPr="00A66ACB">
        <w:rPr>
          <w:rFonts w:ascii="Calibri" w:hAnsi="Calibri" w:cs="Calibri"/>
          <w:sz w:val="24"/>
          <w:szCs w:val="24"/>
          <w:lang w:val="en-US"/>
        </w:rPr>
        <w:t>Tóth‐Király et al., 2017)</w:t>
      </w:r>
      <w:r w:rsidRPr="00A66ACB">
        <w:rPr>
          <w:rFonts w:ascii="Calibri" w:hAnsi="Calibri" w:cs="Calibri"/>
          <w:sz w:val="24"/>
          <w:szCs w:val="24"/>
          <w:lang w:val="en-US"/>
        </w:rPr>
        <w:t xml:space="preserve">. It should be noted that the researcher acknowledges that the responses do not capture to what extent the series was watched, </w:t>
      </w:r>
      <w:r w:rsidR="00247386" w:rsidRPr="00A66ACB">
        <w:rPr>
          <w:rFonts w:ascii="Calibri" w:hAnsi="Calibri" w:cs="Calibri"/>
          <w:sz w:val="24"/>
          <w:szCs w:val="24"/>
          <w:lang w:val="en-US"/>
        </w:rPr>
        <w:t xml:space="preserve">nor the engagement with the series </w:t>
      </w:r>
      <w:r w:rsidRPr="00A66ACB">
        <w:rPr>
          <w:rFonts w:ascii="Calibri" w:hAnsi="Calibri" w:cs="Calibri"/>
          <w:sz w:val="24"/>
          <w:szCs w:val="24"/>
          <w:lang w:val="en-US"/>
        </w:rPr>
        <w:t>which may affect the construct measured</w:t>
      </w:r>
      <w:r w:rsidR="00837DC5" w:rsidRPr="00A66ACB">
        <w:rPr>
          <w:rFonts w:ascii="Calibri" w:hAnsi="Calibri" w:cs="Calibri"/>
          <w:sz w:val="24"/>
          <w:szCs w:val="24"/>
          <w:lang w:val="en-US"/>
        </w:rPr>
        <w:t>.</w:t>
      </w:r>
      <w:r w:rsidR="007F7378" w:rsidRPr="00A66ACB">
        <w:rPr>
          <w:rFonts w:ascii="Calibri" w:hAnsi="Calibri" w:cs="Calibri"/>
          <w:sz w:val="24"/>
          <w:szCs w:val="24"/>
          <w:lang w:val="en-US"/>
        </w:rPr>
        <w:t xml:space="preserve"> Some</w:t>
      </w:r>
      <w:r w:rsidRPr="00A66ACB">
        <w:rPr>
          <w:rFonts w:ascii="Calibri" w:hAnsi="Calibri" w:cs="Calibri"/>
          <w:sz w:val="24"/>
          <w:szCs w:val="24"/>
          <w:lang w:val="en-US"/>
        </w:rPr>
        <w:t xml:space="preserve"> participants</w:t>
      </w:r>
      <w:r w:rsidR="007F7378" w:rsidRPr="00A66ACB">
        <w:rPr>
          <w:rFonts w:ascii="Calibri" w:hAnsi="Calibri" w:cs="Calibri"/>
          <w:sz w:val="24"/>
          <w:szCs w:val="24"/>
          <w:lang w:val="en-US"/>
        </w:rPr>
        <w:t xml:space="preserve"> noted</w:t>
      </w:r>
      <w:r w:rsidRPr="00A66ACB">
        <w:rPr>
          <w:rFonts w:ascii="Calibri" w:hAnsi="Calibri" w:cs="Calibri"/>
          <w:sz w:val="24"/>
          <w:szCs w:val="24"/>
          <w:lang w:val="en-US"/>
        </w:rPr>
        <w:t xml:space="preserve"> </w:t>
      </w:r>
      <w:r w:rsidR="007F7378" w:rsidRPr="00A66ACB">
        <w:rPr>
          <w:rFonts w:ascii="Calibri" w:hAnsi="Calibri" w:cs="Calibri"/>
          <w:sz w:val="24"/>
          <w:szCs w:val="24"/>
          <w:lang w:val="en-US"/>
        </w:rPr>
        <w:t>not</w:t>
      </w:r>
      <w:r w:rsidRPr="00A66ACB">
        <w:rPr>
          <w:rFonts w:ascii="Calibri" w:hAnsi="Calibri" w:cs="Calibri"/>
          <w:sz w:val="24"/>
          <w:szCs w:val="24"/>
          <w:lang w:val="en-US"/>
        </w:rPr>
        <w:t xml:space="preserve"> remember</w:t>
      </w:r>
      <w:r w:rsidR="007F7378" w:rsidRPr="00A66ACB">
        <w:rPr>
          <w:rFonts w:ascii="Calibri" w:hAnsi="Calibri" w:cs="Calibri"/>
          <w:sz w:val="24"/>
          <w:szCs w:val="24"/>
          <w:lang w:val="en-US"/>
        </w:rPr>
        <w:t>ing</w:t>
      </w:r>
      <w:r w:rsidRPr="00A66ACB">
        <w:rPr>
          <w:rFonts w:ascii="Calibri" w:hAnsi="Calibri" w:cs="Calibri"/>
          <w:sz w:val="24"/>
          <w:szCs w:val="24"/>
          <w:lang w:val="en-US"/>
        </w:rPr>
        <w:t xml:space="preserve"> all </w:t>
      </w:r>
      <w:r w:rsidR="007F7378" w:rsidRPr="00A66ACB">
        <w:rPr>
          <w:rFonts w:ascii="Calibri" w:hAnsi="Calibri" w:cs="Calibri"/>
          <w:sz w:val="24"/>
          <w:szCs w:val="24"/>
          <w:lang w:val="en-US"/>
        </w:rPr>
        <w:t xml:space="preserve">of </w:t>
      </w:r>
      <w:r w:rsidRPr="00A66ACB">
        <w:rPr>
          <w:rFonts w:ascii="Calibri" w:hAnsi="Calibri" w:cs="Calibri"/>
          <w:sz w:val="24"/>
          <w:szCs w:val="24"/>
          <w:lang w:val="en-US"/>
        </w:rPr>
        <w:t>the shows they</w:t>
      </w:r>
      <w:r w:rsidR="002618D5" w:rsidRPr="00A66ACB">
        <w:rPr>
          <w:rFonts w:ascii="Calibri" w:hAnsi="Calibri" w:cs="Calibri"/>
          <w:sz w:val="24"/>
          <w:szCs w:val="24"/>
          <w:lang w:val="en-US"/>
        </w:rPr>
        <w:t xml:space="preserve"> had</w:t>
      </w:r>
      <w:r w:rsidRPr="00A66ACB">
        <w:rPr>
          <w:rFonts w:ascii="Calibri" w:hAnsi="Calibri" w:cs="Calibri"/>
          <w:sz w:val="24"/>
          <w:szCs w:val="24"/>
          <w:lang w:val="en-US"/>
        </w:rPr>
        <w:t xml:space="preserve"> </w:t>
      </w:r>
      <w:r w:rsidR="00476057" w:rsidRPr="00A66ACB">
        <w:rPr>
          <w:rFonts w:ascii="Calibri" w:hAnsi="Calibri" w:cs="Calibri"/>
          <w:sz w:val="24"/>
          <w:szCs w:val="24"/>
          <w:lang w:val="en-US"/>
        </w:rPr>
        <w:t>watched</w:t>
      </w:r>
      <w:r w:rsidRPr="00A66ACB">
        <w:rPr>
          <w:rFonts w:ascii="Calibri" w:hAnsi="Calibri" w:cs="Calibri"/>
          <w:sz w:val="24"/>
          <w:szCs w:val="24"/>
          <w:lang w:val="en-US"/>
        </w:rPr>
        <w:t xml:space="preserve">. </w:t>
      </w:r>
      <w:r w:rsidR="00B16D6B" w:rsidRPr="00A66ACB">
        <w:rPr>
          <w:rFonts w:ascii="Calibri" w:hAnsi="Calibri" w:cs="Calibri"/>
          <w:sz w:val="24"/>
          <w:szCs w:val="24"/>
          <w:lang w:val="en-US"/>
        </w:rPr>
        <w:t>Similarly,</w:t>
      </w:r>
      <w:r w:rsidR="002618D5" w:rsidRPr="00A66ACB">
        <w:rPr>
          <w:rFonts w:ascii="Calibri" w:hAnsi="Calibri" w:cs="Calibri"/>
          <w:sz w:val="24"/>
          <w:szCs w:val="24"/>
          <w:lang w:val="en-US"/>
        </w:rPr>
        <w:t xml:space="preserve"> </w:t>
      </w:r>
      <w:r w:rsidR="00B16D6B" w:rsidRPr="00A66ACB">
        <w:rPr>
          <w:rFonts w:ascii="Calibri" w:hAnsi="Calibri" w:cs="Calibri"/>
          <w:sz w:val="24"/>
          <w:szCs w:val="24"/>
          <w:lang w:val="en-US"/>
        </w:rPr>
        <w:t xml:space="preserve">the narrative </w:t>
      </w:r>
      <w:r w:rsidR="007F7378" w:rsidRPr="00A66ACB">
        <w:rPr>
          <w:rFonts w:ascii="Calibri" w:hAnsi="Calibri" w:cs="Calibri"/>
          <w:sz w:val="24"/>
          <w:szCs w:val="24"/>
          <w:lang w:val="en-US"/>
        </w:rPr>
        <w:t xml:space="preserve">end </w:t>
      </w:r>
      <w:r w:rsidR="00B16D6B" w:rsidRPr="00A66ACB">
        <w:rPr>
          <w:rFonts w:ascii="Calibri" w:hAnsi="Calibri" w:cs="Calibri"/>
          <w:sz w:val="24"/>
          <w:szCs w:val="24"/>
          <w:lang w:val="en-US"/>
        </w:rPr>
        <w:t xml:space="preserve">of each </w:t>
      </w:r>
      <w:r w:rsidR="002618D5" w:rsidRPr="00A66ACB">
        <w:rPr>
          <w:rFonts w:ascii="Calibri" w:hAnsi="Calibri" w:cs="Calibri"/>
          <w:sz w:val="24"/>
          <w:szCs w:val="24"/>
          <w:lang w:val="en-US"/>
        </w:rPr>
        <w:t xml:space="preserve">varies widely </w:t>
      </w:r>
      <w:r w:rsidR="00CE6C48" w:rsidRPr="00A66ACB">
        <w:rPr>
          <w:rFonts w:ascii="Calibri" w:hAnsi="Calibri" w:cs="Calibri"/>
          <w:sz w:val="24"/>
          <w:szCs w:val="24"/>
          <w:lang w:val="en-US"/>
        </w:rPr>
        <w:t xml:space="preserve">which could motivate a precognitive desire to consume </w:t>
      </w:r>
      <w:r w:rsidR="007F7378" w:rsidRPr="00A66ACB">
        <w:rPr>
          <w:rFonts w:ascii="Calibri" w:hAnsi="Calibri" w:cs="Calibri"/>
          <w:sz w:val="24"/>
          <w:szCs w:val="24"/>
          <w:lang w:val="en-US"/>
        </w:rPr>
        <w:t xml:space="preserve">certain </w:t>
      </w:r>
      <w:r w:rsidR="00CE6C48" w:rsidRPr="00A66ACB">
        <w:rPr>
          <w:rFonts w:ascii="Calibri" w:hAnsi="Calibri" w:cs="Calibri"/>
          <w:sz w:val="24"/>
          <w:szCs w:val="24"/>
          <w:lang w:val="en-US"/>
        </w:rPr>
        <w:t>shows</w:t>
      </w:r>
      <w:r w:rsidR="007F7378" w:rsidRPr="00A66ACB">
        <w:rPr>
          <w:rFonts w:ascii="Calibri" w:hAnsi="Calibri" w:cs="Calibri"/>
          <w:sz w:val="24"/>
          <w:szCs w:val="24"/>
          <w:lang w:val="en-US"/>
        </w:rPr>
        <w:t>.</w:t>
      </w:r>
      <w:r w:rsidR="00364AC0" w:rsidRPr="00A66ACB">
        <w:rPr>
          <w:rFonts w:ascii="Calibri" w:hAnsi="Calibri" w:cs="Calibri"/>
          <w:sz w:val="24"/>
          <w:szCs w:val="24"/>
          <w:lang w:val="en-US"/>
        </w:rPr>
        <w:t xml:space="preserve"> Some data collected as part of the demographic questionnaire was not used due to the word count and time constraints.</w:t>
      </w:r>
    </w:p>
    <w:p w14:paraId="7B2F0C27" w14:textId="08B740D2" w:rsidR="0058309F" w:rsidRPr="00A66ACB" w:rsidRDefault="007F7378" w:rsidP="00CF2649">
      <w:pPr>
        <w:spacing w:line="360" w:lineRule="auto"/>
        <w:ind w:firstLine="720"/>
        <w:rPr>
          <w:rFonts w:ascii="Calibri" w:hAnsi="Calibri" w:cs="Calibri"/>
          <w:sz w:val="24"/>
          <w:szCs w:val="24"/>
          <w:lang w:val="en-US"/>
        </w:rPr>
      </w:pPr>
      <w:r w:rsidRPr="00A66ACB">
        <w:rPr>
          <w:rFonts w:ascii="Calibri" w:hAnsi="Calibri" w:cs="Calibri"/>
          <w:sz w:val="24"/>
          <w:szCs w:val="24"/>
          <w:lang w:val="en-US"/>
        </w:rPr>
        <w:t xml:space="preserve">After data cleaning, the data set was reduced from </w:t>
      </w:r>
      <w:r w:rsidR="00B37C13" w:rsidRPr="00A66ACB">
        <w:rPr>
          <w:rFonts w:ascii="Calibri" w:hAnsi="Calibri" w:cs="Calibri"/>
          <w:sz w:val="24"/>
          <w:szCs w:val="24"/>
          <w:lang w:val="en-US"/>
        </w:rPr>
        <w:t>84 to 59</w:t>
      </w:r>
      <w:r w:rsidR="00837DC5" w:rsidRPr="00A66ACB">
        <w:rPr>
          <w:rFonts w:ascii="Calibri" w:hAnsi="Calibri" w:cs="Calibri"/>
          <w:sz w:val="24"/>
          <w:szCs w:val="24"/>
          <w:lang w:val="en-US"/>
        </w:rPr>
        <w:t xml:space="preserve"> participants</w:t>
      </w:r>
      <w:r w:rsidR="00B37C13" w:rsidRPr="00A66ACB">
        <w:rPr>
          <w:rFonts w:ascii="Calibri" w:hAnsi="Calibri" w:cs="Calibri"/>
          <w:sz w:val="24"/>
          <w:szCs w:val="24"/>
          <w:lang w:val="en-US"/>
        </w:rPr>
        <w:t xml:space="preserve">, reducing the sample size and </w:t>
      </w:r>
      <w:r w:rsidR="00837DC5" w:rsidRPr="00A66ACB">
        <w:rPr>
          <w:rFonts w:ascii="Calibri" w:hAnsi="Calibri" w:cs="Calibri"/>
          <w:sz w:val="24"/>
          <w:szCs w:val="24"/>
          <w:lang w:val="en-US"/>
        </w:rPr>
        <w:t xml:space="preserve">possible </w:t>
      </w:r>
      <w:r w:rsidR="00B37C13" w:rsidRPr="00A66ACB">
        <w:rPr>
          <w:rFonts w:ascii="Calibri" w:hAnsi="Calibri" w:cs="Calibri"/>
          <w:sz w:val="24"/>
          <w:szCs w:val="24"/>
          <w:lang w:val="en-US"/>
        </w:rPr>
        <w:t xml:space="preserve">power. </w:t>
      </w:r>
      <w:r w:rsidR="00E72CEA" w:rsidRPr="00A66ACB">
        <w:rPr>
          <w:rFonts w:ascii="Calibri" w:hAnsi="Calibri" w:cs="Calibri"/>
          <w:sz w:val="24"/>
          <w:szCs w:val="24"/>
          <w:lang w:val="en-US"/>
        </w:rPr>
        <w:t xml:space="preserve">Whilst an extreme outlier was removed, </w:t>
      </w:r>
      <w:r w:rsidR="001969E0" w:rsidRPr="00A66ACB">
        <w:rPr>
          <w:rFonts w:ascii="Calibri" w:hAnsi="Calibri" w:cs="Calibri"/>
          <w:sz w:val="24"/>
          <w:szCs w:val="24"/>
          <w:lang w:val="en-US"/>
        </w:rPr>
        <w:t xml:space="preserve">the </w:t>
      </w:r>
      <w:r w:rsidR="00E72CEA" w:rsidRPr="00A66ACB">
        <w:rPr>
          <w:rFonts w:ascii="Calibri" w:hAnsi="Calibri" w:cs="Calibri"/>
          <w:sz w:val="24"/>
          <w:szCs w:val="24"/>
          <w:lang w:val="en-US"/>
        </w:rPr>
        <w:t>box plots</w:t>
      </w:r>
      <w:r w:rsidR="001969E0" w:rsidRPr="00A66ACB">
        <w:rPr>
          <w:rFonts w:ascii="Calibri" w:hAnsi="Calibri" w:cs="Calibri"/>
          <w:sz w:val="24"/>
          <w:szCs w:val="24"/>
          <w:lang w:val="en-US"/>
        </w:rPr>
        <w:t xml:space="preserve"> for the current study</w:t>
      </w:r>
      <w:r w:rsidR="00E72CEA" w:rsidRPr="00A66ACB">
        <w:rPr>
          <w:rFonts w:ascii="Calibri" w:hAnsi="Calibri" w:cs="Calibri"/>
          <w:sz w:val="24"/>
          <w:szCs w:val="24"/>
          <w:lang w:val="en-US"/>
        </w:rPr>
        <w:t xml:space="preserve"> depict </w:t>
      </w:r>
      <w:r w:rsidR="00123293" w:rsidRPr="00A66ACB">
        <w:rPr>
          <w:rFonts w:ascii="Calibri" w:hAnsi="Calibri" w:cs="Calibri"/>
          <w:sz w:val="24"/>
          <w:szCs w:val="24"/>
          <w:lang w:val="en-US"/>
        </w:rPr>
        <w:t xml:space="preserve">outliers, however these were interpreted as </w:t>
      </w:r>
      <w:r w:rsidR="001969E0" w:rsidRPr="00A66ACB">
        <w:rPr>
          <w:rFonts w:ascii="Calibri" w:hAnsi="Calibri" w:cs="Calibri"/>
          <w:sz w:val="24"/>
          <w:szCs w:val="24"/>
          <w:lang w:val="en-US"/>
        </w:rPr>
        <w:t xml:space="preserve">deemed as </w:t>
      </w:r>
      <w:r w:rsidR="00123293" w:rsidRPr="00A66ACB">
        <w:rPr>
          <w:rFonts w:ascii="Calibri" w:hAnsi="Calibri" w:cs="Calibri"/>
          <w:sz w:val="24"/>
          <w:szCs w:val="24"/>
          <w:lang w:val="en-US"/>
        </w:rPr>
        <w:t>low scoring outliers and were</w:t>
      </w:r>
      <w:r w:rsidR="001969E0" w:rsidRPr="00A66ACB">
        <w:rPr>
          <w:rFonts w:ascii="Calibri" w:hAnsi="Calibri" w:cs="Calibri"/>
          <w:sz w:val="24"/>
          <w:szCs w:val="24"/>
          <w:lang w:val="en-US"/>
        </w:rPr>
        <w:t xml:space="preserve"> therefore</w:t>
      </w:r>
      <w:r w:rsidR="00123293" w:rsidRPr="00A66ACB">
        <w:rPr>
          <w:rFonts w:ascii="Calibri" w:hAnsi="Calibri" w:cs="Calibri"/>
          <w:sz w:val="24"/>
          <w:szCs w:val="24"/>
          <w:lang w:val="en-US"/>
        </w:rPr>
        <w:t xml:space="preserve"> kept in. </w:t>
      </w:r>
      <w:r w:rsidR="0058309F" w:rsidRPr="00A66ACB">
        <w:rPr>
          <w:rFonts w:ascii="Calibri" w:hAnsi="Calibri" w:cs="Calibri"/>
          <w:sz w:val="24"/>
          <w:szCs w:val="24"/>
          <w:lang w:val="en-US"/>
        </w:rPr>
        <w:t xml:space="preserve">The </w:t>
      </w:r>
      <w:r w:rsidR="0058309F" w:rsidRPr="00A66ACB">
        <w:rPr>
          <w:rFonts w:ascii="Calibri" w:hAnsi="Calibri" w:cs="Calibri"/>
          <w:sz w:val="24"/>
          <w:szCs w:val="24"/>
          <w:lang w:val="en-US"/>
        </w:rPr>
        <w:lastRenderedPageBreak/>
        <w:t xml:space="preserve">present study found a </w:t>
      </w:r>
      <w:r w:rsidR="001969E0" w:rsidRPr="00A66ACB">
        <w:rPr>
          <w:rFonts w:ascii="Calibri" w:hAnsi="Calibri" w:cs="Calibri"/>
          <w:sz w:val="24"/>
          <w:szCs w:val="24"/>
          <w:lang w:val="en-US"/>
        </w:rPr>
        <w:t xml:space="preserve">few issues for </w:t>
      </w:r>
      <w:r w:rsidR="00F70C30" w:rsidRPr="00A66ACB">
        <w:rPr>
          <w:rFonts w:ascii="Calibri" w:hAnsi="Calibri" w:cs="Calibri"/>
          <w:sz w:val="24"/>
          <w:szCs w:val="24"/>
          <w:lang w:val="en-US"/>
        </w:rPr>
        <w:t>Closed</w:t>
      </w:r>
      <w:r w:rsidR="0058309F" w:rsidRPr="00A66ACB">
        <w:rPr>
          <w:rFonts w:ascii="Calibri" w:hAnsi="Calibri" w:cs="Calibri"/>
          <w:sz w:val="24"/>
          <w:szCs w:val="24"/>
          <w:lang w:val="en-US"/>
        </w:rPr>
        <w:t>-</w:t>
      </w:r>
      <w:r w:rsidR="00F70C30" w:rsidRPr="00A66ACB">
        <w:rPr>
          <w:rFonts w:ascii="Calibri" w:hAnsi="Calibri" w:cs="Calibri"/>
          <w:sz w:val="24"/>
          <w:szCs w:val="24"/>
          <w:lang w:val="en-US"/>
        </w:rPr>
        <w:t>Mindedness</w:t>
      </w:r>
      <w:r w:rsidR="0058309F" w:rsidRPr="00A66ACB">
        <w:rPr>
          <w:rFonts w:ascii="Calibri" w:hAnsi="Calibri" w:cs="Calibri"/>
          <w:sz w:val="24"/>
          <w:szCs w:val="24"/>
          <w:lang w:val="en-US"/>
        </w:rPr>
        <w:t xml:space="preserve"> and the other subscale items. However, it should be noted this is in line with reports from previous studies which investigate the model fit (</w:t>
      </w:r>
      <w:r w:rsidR="00704A9D" w:rsidRPr="00A66ACB">
        <w:rPr>
          <w:rFonts w:ascii="Calibri" w:hAnsi="Calibri" w:cs="Calibri"/>
          <w:sz w:val="24"/>
          <w:szCs w:val="24"/>
          <w:lang w:val="en-US"/>
        </w:rPr>
        <w:t>Paliwal &amp; Kumar, 2022</w:t>
      </w:r>
      <w:r w:rsidR="00704A9D" w:rsidRPr="00A66ACB">
        <w:rPr>
          <w:rFonts w:ascii="Calibri" w:hAnsi="Calibri" w:cs="Calibri"/>
          <w:sz w:val="24"/>
          <w:szCs w:val="24"/>
          <w:lang w:val="en-US"/>
        </w:rPr>
        <w:t xml:space="preserve">; </w:t>
      </w:r>
      <w:r w:rsidR="0058309F" w:rsidRPr="00A66ACB">
        <w:rPr>
          <w:rFonts w:ascii="Calibri" w:hAnsi="Calibri" w:cs="Calibri"/>
          <w:sz w:val="24"/>
          <w:szCs w:val="24"/>
          <w:lang w:val="en-US"/>
        </w:rPr>
        <w:t>Roets &amp; Van H</w:t>
      </w:r>
      <w:r w:rsidR="00465E09" w:rsidRPr="00A66ACB">
        <w:rPr>
          <w:rFonts w:ascii="Calibri" w:hAnsi="Calibri" w:cs="Calibri"/>
          <w:sz w:val="24"/>
          <w:szCs w:val="24"/>
          <w:lang w:val="en-US"/>
        </w:rPr>
        <w:t>ie</w:t>
      </w:r>
      <w:r w:rsidR="0058309F" w:rsidRPr="00A66ACB">
        <w:rPr>
          <w:rFonts w:ascii="Calibri" w:hAnsi="Calibri" w:cs="Calibri"/>
          <w:sz w:val="24"/>
          <w:szCs w:val="24"/>
          <w:lang w:val="en-US"/>
        </w:rPr>
        <w:t>l, 2011). This only supports these authors’ calls for a revision of this facet.</w:t>
      </w:r>
      <w:r w:rsidR="001969E0" w:rsidRPr="00A66ACB">
        <w:rPr>
          <w:rFonts w:ascii="Calibri" w:hAnsi="Calibri" w:cs="Calibri"/>
          <w:sz w:val="24"/>
          <w:szCs w:val="24"/>
          <w:lang w:val="en-US"/>
        </w:rPr>
        <w:t xml:space="preserve"> </w:t>
      </w:r>
      <w:r w:rsidR="004C1EB3" w:rsidRPr="00A66ACB">
        <w:rPr>
          <w:rFonts w:ascii="Calibri" w:hAnsi="Calibri" w:cs="Calibri"/>
          <w:sz w:val="24"/>
          <w:szCs w:val="24"/>
          <w:lang w:val="en-US"/>
        </w:rPr>
        <w:t>Pearsons’s</w:t>
      </w:r>
      <w:r w:rsidR="001969E0" w:rsidRPr="00A66ACB">
        <w:rPr>
          <w:rFonts w:ascii="Calibri" w:hAnsi="Calibri" w:cs="Calibri"/>
          <w:sz w:val="24"/>
          <w:szCs w:val="24"/>
          <w:lang w:val="en-US"/>
        </w:rPr>
        <w:t xml:space="preserve"> correlations were weak for </w:t>
      </w:r>
      <w:r w:rsidR="0087609A" w:rsidRPr="00A66ACB">
        <w:rPr>
          <w:rFonts w:ascii="Calibri" w:hAnsi="Calibri" w:cs="Calibri"/>
          <w:sz w:val="24"/>
          <w:szCs w:val="24"/>
          <w:lang w:val="en-US"/>
        </w:rPr>
        <w:t xml:space="preserve">the NFC and the </w:t>
      </w:r>
      <w:r w:rsidR="006A34D9" w:rsidRPr="00A66ACB">
        <w:rPr>
          <w:rFonts w:ascii="Calibri" w:hAnsi="Calibri" w:cs="Calibri"/>
          <w:sz w:val="24"/>
          <w:szCs w:val="24"/>
          <w:lang w:val="en-US"/>
        </w:rPr>
        <w:t>subscales;</w:t>
      </w:r>
      <w:r w:rsidR="0087609A" w:rsidRPr="00A66ACB">
        <w:rPr>
          <w:rFonts w:ascii="Calibri" w:hAnsi="Calibri" w:cs="Calibri"/>
          <w:sz w:val="24"/>
          <w:szCs w:val="24"/>
          <w:lang w:val="en-US"/>
        </w:rPr>
        <w:t xml:space="preserve"> </w:t>
      </w:r>
      <w:r w:rsidR="006A34D9" w:rsidRPr="00A66ACB">
        <w:rPr>
          <w:rFonts w:ascii="Calibri" w:hAnsi="Calibri" w:cs="Calibri"/>
          <w:sz w:val="24"/>
          <w:szCs w:val="24"/>
          <w:lang w:val="en-US"/>
        </w:rPr>
        <w:t>however,</w:t>
      </w:r>
      <w:r w:rsidR="0087609A" w:rsidRPr="00A66ACB">
        <w:rPr>
          <w:rFonts w:ascii="Calibri" w:hAnsi="Calibri" w:cs="Calibri"/>
          <w:sz w:val="24"/>
          <w:szCs w:val="24"/>
          <w:lang w:val="en-US"/>
        </w:rPr>
        <w:t xml:space="preserve"> a separate ANOVA was not conducted due to the positive correlation between NFC and Closed-Mindedness.</w:t>
      </w:r>
    </w:p>
    <w:p w14:paraId="23B35EFD" w14:textId="49B89B15" w:rsidR="0058309F" w:rsidRPr="00A66ACB" w:rsidRDefault="0058309F" w:rsidP="00CF2649">
      <w:pPr>
        <w:pStyle w:val="Heading2"/>
        <w:spacing w:line="360" w:lineRule="auto"/>
        <w:rPr>
          <w:rFonts w:cs="Calibri"/>
          <w:szCs w:val="24"/>
        </w:rPr>
      </w:pPr>
      <w:bookmarkStart w:id="40" w:name="_Toc164476281"/>
      <w:r w:rsidRPr="00A66ACB">
        <w:rPr>
          <w:rFonts w:cs="Calibri"/>
          <w:szCs w:val="24"/>
        </w:rPr>
        <w:t>Theoretical Implications</w:t>
      </w:r>
      <w:bookmarkEnd w:id="40"/>
    </w:p>
    <w:p w14:paraId="31470DCC" w14:textId="65CA66FA" w:rsidR="0058309F" w:rsidRPr="00A66ACB" w:rsidRDefault="00616033" w:rsidP="00CF2649">
      <w:pPr>
        <w:spacing w:line="360" w:lineRule="auto"/>
        <w:ind w:firstLine="720"/>
        <w:rPr>
          <w:rFonts w:ascii="Calibri" w:hAnsi="Calibri" w:cs="Calibri"/>
          <w:sz w:val="24"/>
          <w:szCs w:val="24"/>
          <w:lang w:val="en-US"/>
        </w:rPr>
      </w:pPr>
      <w:r w:rsidRPr="00A66ACB">
        <w:rPr>
          <w:rFonts w:ascii="Calibri" w:hAnsi="Calibri" w:cs="Calibri"/>
          <w:sz w:val="24"/>
          <w:szCs w:val="24"/>
          <w:lang w:val="en-US"/>
        </w:rPr>
        <w:t>Revision</w:t>
      </w:r>
      <w:r w:rsidR="0058309F" w:rsidRPr="00A66ACB">
        <w:rPr>
          <w:rFonts w:ascii="Calibri" w:hAnsi="Calibri" w:cs="Calibri"/>
          <w:sz w:val="24"/>
          <w:szCs w:val="24"/>
          <w:lang w:val="en-US"/>
        </w:rPr>
        <w:t xml:space="preserve"> of the </w:t>
      </w:r>
      <w:r w:rsidR="003D5792" w:rsidRPr="00A66ACB">
        <w:rPr>
          <w:rFonts w:ascii="Calibri" w:hAnsi="Calibri" w:cs="Calibri"/>
          <w:sz w:val="24"/>
          <w:szCs w:val="24"/>
          <w:lang w:val="en-US"/>
        </w:rPr>
        <w:t>Need</w:t>
      </w:r>
      <w:r w:rsidR="0058309F" w:rsidRPr="00A66ACB">
        <w:rPr>
          <w:rFonts w:ascii="Calibri" w:hAnsi="Calibri" w:cs="Calibri"/>
          <w:sz w:val="24"/>
          <w:szCs w:val="24"/>
          <w:lang w:val="en-US"/>
        </w:rPr>
        <w:t xml:space="preserve"> for Closure scale due to the poor factor loading of </w:t>
      </w:r>
      <w:r w:rsidR="00F70C30" w:rsidRPr="00A66ACB">
        <w:rPr>
          <w:rFonts w:ascii="Calibri" w:hAnsi="Calibri" w:cs="Calibri"/>
          <w:sz w:val="24"/>
          <w:szCs w:val="24"/>
          <w:lang w:val="en-US"/>
        </w:rPr>
        <w:t>Closed</w:t>
      </w:r>
      <w:r w:rsidR="0058309F" w:rsidRPr="00A66ACB">
        <w:rPr>
          <w:rFonts w:ascii="Calibri" w:hAnsi="Calibri" w:cs="Calibri"/>
          <w:sz w:val="24"/>
          <w:szCs w:val="24"/>
          <w:lang w:val="en-US"/>
        </w:rPr>
        <w:t xml:space="preserve">-Mindedness should be considered. Whilst </w:t>
      </w:r>
      <w:r w:rsidR="003D5792" w:rsidRPr="00A66ACB">
        <w:rPr>
          <w:rFonts w:ascii="Calibri" w:hAnsi="Calibri" w:cs="Calibri"/>
          <w:sz w:val="24"/>
          <w:szCs w:val="24"/>
          <w:lang w:val="en-US"/>
        </w:rPr>
        <w:t>Need</w:t>
      </w:r>
      <w:r w:rsidR="0058309F" w:rsidRPr="00A66ACB">
        <w:rPr>
          <w:rFonts w:ascii="Calibri" w:hAnsi="Calibri" w:cs="Calibri"/>
          <w:sz w:val="24"/>
          <w:szCs w:val="24"/>
          <w:lang w:val="en-US"/>
        </w:rPr>
        <w:t xml:space="preserve"> and </w:t>
      </w:r>
      <w:r w:rsidRPr="00A66ACB">
        <w:rPr>
          <w:rFonts w:ascii="Calibri" w:hAnsi="Calibri" w:cs="Calibri"/>
          <w:sz w:val="24"/>
          <w:szCs w:val="24"/>
          <w:lang w:val="en-US"/>
        </w:rPr>
        <w:t>A</w:t>
      </w:r>
      <w:r w:rsidR="0058309F" w:rsidRPr="00A66ACB">
        <w:rPr>
          <w:rFonts w:ascii="Calibri" w:hAnsi="Calibri" w:cs="Calibri"/>
          <w:sz w:val="24"/>
          <w:szCs w:val="24"/>
          <w:lang w:val="en-US"/>
        </w:rPr>
        <w:t xml:space="preserve">bility for </w:t>
      </w:r>
      <w:r w:rsidRPr="00A66ACB">
        <w:rPr>
          <w:rFonts w:ascii="Calibri" w:hAnsi="Calibri" w:cs="Calibri"/>
          <w:sz w:val="24"/>
          <w:szCs w:val="24"/>
          <w:lang w:val="en-US"/>
        </w:rPr>
        <w:t>Cl</w:t>
      </w:r>
      <w:r w:rsidR="0058309F" w:rsidRPr="00A66ACB">
        <w:rPr>
          <w:rFonts w:ascii="Calibri" w:hAnsi="Calibri" w:cs="Calibri"/>
          <w:sz w:val="24"/>
          <w:szCs w:val="24"/>
          <w:lang w:val="en-US"/>
        </w:rPr>
        <w:t xml:space="preserve">osure are negatively correlated, these variables should be investigated to </w:t>
      </w:r>
      <w:r w:rsidR="00364AC0" w:rsidRPr="00A66ACB">
        <w:rPr>
          <w:rFonts w:ascii="Calibri" w:hAnsi="Calibri" w:cs="Calibri"/>
          <w:sz w:val="24"/>
          <w:szCs w:val="24"/>
          <w:lang w:val="en-US"/>
        </w:rPr>
        <w:t>determine if</w:t>
      </w:r>
      <w:r w:rsidR="0058309F" w:rsidRPr="00A66ACB">
        <w:rPr>
          <w:rFonts w:ascii="Calibri" w:hAnsi="Calibri" w:cs="Calibri"/>
          <w:sz w:val="24"/>
          <w:szCs w:val="24"/>
          <w:lang w:val="en-US"/>
        </w:rPr>
        <w:t xml:space="preserve"> </w:t>
      </w:r>
      <w:r w:rsidR="00364AC0" w:rsidRPr="00A66ACB">
        <w:rPr>
          <w:rFonts w:ascii="Calibri" w:hAnsi="Calibri" w:cs="Calibri"/>
          <w:sz w:val="24"/>
          <w:szCs w:val="24"/>
          <w:lang w:val="en-US"/>
        </w:rPr>
        <w:t>a causal relationship</w:t>
      </w:r>
      <w:r w:rsidR="0058309F" w:rsidRPr="00A66ACB">
        <w:rPr>
          <w:rFonts w:ascii="Calibri" w:hAnsi="Calibri" w:cs="Calibri"/>
          <w:sz w:val="24"/>
          <w:szCs w:val="24"/>
          <w:lang w:val="en-US"/>
        </w:rPr>
        <w:t xml:space="preserve"> exists between them. This may help aid in the understanding of </w:t>
      </w:r>
      <w:r w:rsidR="007F7378" w:rsidRPr="00A66ACB">
        <w:rPr>
          <w:rFonts w:ascii="Calibri" w:hAnsi="Calibri" w:cs="Calibri"/>
          <w:sz w:val="24"/>
          <w:szCs w:val="24"/>
          <w:lang w:val="en-US"/>
        </w:rPr>
        <w:t xml:space="preserve">the </w:t>
      </w:r>
      <w:r w:rsidR="003D5792" w:rsidRPr="00A66ACB">
        <w:rPr>
          <w:rFonts w:ascii="Calibri" w:hAnsi="Calibri" w:cs="Calibri"/>
          <w:sz w:val="24"/>
          <w:szCs w:val="24"/>
          <w:lang w:val="en-US"/>
        </w:rPr>
        <w:t>Need</w:t>
      </w:r>
      <w:r w:rsidR="009F2D3F" w:rsidRPr="00A66ACB">
        <w:rPr>
          <w:rFonts w:ascii="Calibri" w:hAnsi="Calibri" w:cs="Calibri"/>
          <w:sz w:val="24"/>
          <w:szCs w:val="24"/>
          <w:lang w:val="en-US"/>
        </w:rPr>
        <w:t xml:space="preserve"> for closure as being subject to situational changes.</w:t>
      </w:r>
    </w:p>
    <w:p w14:paraId="22AE12E5" w14:textId="4A75AB16" w:rsidR="0017651A" w:rsidRPr="00A66ACB" w:rsidRDefault="00DD1BB7" w:rsidP="00CF2649">
      <w:pPr>
        <w:pStyle w:val="Heading2"/>
        <w:spacing w:line="360" w:lineRule="auto"/>
        <w:rPr>
          <w:rFonts w:cs="Calibri"/>
          <w:szCs w:val="24"/>
        </w:rPr>
      </w:pPr>
      <w:bookmarkStart w:id="41" w:name="_Toc164476282"/>
      <w:r w:rsidRPr="00A66ACB">
        <w:rPr>
          <w:rFonts w:cs="Calibri"/>
          <w:szCs w:val="24"/>
        </w:rPr>
        <w:t xml:space="preserve">Practical </w:t>
      </w:r>
      <w:r w:rsidR="00D85625" w:rsidRPr="00A66ACB">
        <w:rPr>
          <w:rFonts w:cs="Calibri"/>
          <w:szCs w:val="24"/>
        </w:rPr>
        <w:t>Implications</w:t>
      </w:r>
      <w:bookmarkEnd w:id="41"/>
    </w:p>
    <w:p w14:paraId="3904E300" w14:textId="46A220F9" w:rsidR="0017651A" w:rsidRPr="00A66ACB" w:rsidRDefault="00DD1BB7" w:rsidP="00CF2649">
      <w:pPr>
        <w:spacing w:line="360" w:lineRule="auto"/>
        <w:ind w:firstLine="720"/>
        <w:rPr>
          <w:rFonts w:ascii="Calibri" w:hAnsi="Calibri" w:cs="Calibri"/>
          <w:sz w:val="24"/>
          <w:szCs w:val="24"/>
          <w:lang w:val="en-US"/>
        </w:rPr>
      </w:pPr>
      <w:r w:rsidRPr="00A66ACB">
        <w:rPr>
          <w:rFonts w:ascii="Calibri" w:hAnsi="Calibri" w:cs="Calibri"/>
          <w:sz w:val="24"/>
          <w:szCs w:val="24"/>
          <w:lang w:val="en-US"/>
        </w:rPr>
        <w:t xml:space="preserve">The </w:t>
      </w:r>
      <w:r w:rsidR="004F4C7E" w:rsidRPr="00A66ACB">
        <w:rPr>
          <w:rFonts w:ascii="Calibri" w:hAnsi="Calibri" w:cs="Calibri"/>
          <w:sz w:val="24"/>
          <w:szCs w:val="24"/>
          <w:lang w:val="en-US"/>
        </w:rPr>
        <w:t xml:space="preserve">large effect of </w:t>
      </w:r>
      <w:r w:rsidRPr="00A66ACB">
        <w:rPr>
          <w:rFonts w:ascii="Calibri" w:hAnsi="Calibri" w:cs="Calibri"/>
          <w:sz w:val="24"/>
          <w:szCs w:val="24"/>
          <w:lang w:val="en-US"/>
        </w:rPr>
        <w:t xml:space="preserve">true crime viewing </w:t>
      </w:r>
      <w:r w:rsidR="004F4C7E" w:rsidRPr="00A66ACB">
        <w:rPr>
          <w:rFonts w:ascii="Calibri" w:hAnsi="Calibri" w:cs="Calibri"/>
          <w:sz w:val="24"/>
          <w:szCs w:val="24"/>
          <w:lang w:val="en-US"/>
        </w:rPr>
        <w:t>on</w:t>
      </w:r>
      <w:r w:rsidRPr="00A66ACB">
        <w:rPr>
          <w:rFonts w:ascii="Calibri" w:hAnsi="Calibri" w:cs="Calibri"/>
          <w:sz w:val="24"/>
          <w:szCs w:val="24"/>
          <w:lang w:val="en-US"/>
        </w:rPr>
        <w:t xml:space="preserve"> </w:t>
      </w:r>
      <w:r w:rsidR="003D5792" w:rsidRPr="00A66ACB">
        <w:rPr>
          <w:rFonts w:ascii="Calibri" w:hAnsi="Calibri" w:cs="Calibri"/>
          <w:sz w:val="24"/>
          <w:szCs w:val="24"/>
          <w:lang w:val="en-US"/>
        </w:rPr>
        <w:t>Decisiveness</w:t>
      </w:r>
      <w:r w:rsidR="004F4C7E" w:rsidRPr="00A66ACB">
        <w:rPr>
          <w:rFonts w:ascii="Calibri" w:hAnsi="Calibri" w:cs="Calibri"/>
          <w:sz w:val="24"/>
          <w:szCs w:val="24"/>
          <w:lang w:val="en-US"/>
        </w:rPr>
        <w:t xml:space="preserve"> prompts</w:t>
      </w:r>
      <w:r w:rsidRPr="00A66ACB">
        <w:rPr>
          <w:rFonts w:ascii="Calibri" w:hAnsi="Calibri" w:cs="Calibri"/>
          <w:sz w:val="24"/>
          <w:szCs w:val="24"/>
          <w:lang w:val="en-US"/>
        </w:rPr>
        <w:t xml:space="preserve"> </w:t>
      </w:r>
      <w:r w:rsidR="00290BCE" w:rsidRPr="00A66ACB">
        <w:rPr>
          <w:rFonts w:ascii="Calibri" w:hAnsi="Calibri" w:cs="Calibri"/>
          <w:sz w:val="24"/>
          <w:szCs w:val="24"/>
          <w:lang w:val="en-US"/>
        </w:rPr>
        <w:t xml:space="preserve">further studies </w:t>
      </w:r>
      <w:r w:rsidR="000514BC" w:rsidRPr="00A66ACB">
        <w:rPr>
          <w:rFonts w:ascii="Calibri" w:hAnsi="Calibri" w:cs="Calibri"/>
          <w:sz w:val="24"/>
          <w:szCs w:val="24"/>
          <w:lang w:val="en-US"/>
        </w:rPr>
        <w:t>to investigate the relationship further. B</w:t>
      </w:r>
      <w:r w:rsidR="00234367" w:rsidRPr="00A66ACB">
        <w:rPr>
          <w:rFonts w:ascii="Calibri" w:hAnsi="Calibri" w:cs="Calibri"/>
          <w:sz w:val="24"/>
          <w:szCs w:val="24"/>
          <w:lang w:val="en-US"/>
        </w:rPr>
        <w:t>ased</w:t>
      </w:r>
      <w:r w:rsidR="00C93BEF" w:rsidRPr="00A66ACB">
        <w:rPr>
          <w:rFonts w:ascii="Calibri" w:hAnsi="Calibri" w:cs="Calibri"/>
          <w:sz w:val="24"/>
          <w:szCs w:val="24"/>
          <w:lang w:val="en-US"/>
        </w:rPr>
        <w:t xml:space="preserve"> on the significant result of the</w:t>
      </w:r>
      <w:r w:rsidR="00476057" w:rsidRPr="00A66ACB">
        <w:rPr>
          <w:rFonts w:ascii="Calibri" w:hAnsi="Calibri" w:cs="Calibri"/>
          <w:sz w:val="24"/>
          <w:szCs w:val="24"/>
          <w:lang w:val="en-US"/>
        </w:rPr>
        <w:t xml:space="preserve"> </w:t>
      </w:r>
      <w:r w:rsidR="003D5792" w:rsidRPr="00A66ACB">
        <w:rPr>
          <w:rFonts w:ascii="Calibri" w:hAnsi="Calibri" w:cs="Calibri"/>
          <w:sz w:val="24"/>
          <w:szCs w:val="24"/>
          <w:lang w:val="en-US"/>
        </w:rPr>
        <w:t>Decisiveness</w:t>
      </w:r>
      <w:r w:rsidR="00C93BEF" w:rsidRPr="00A66ACB">
        <w:rPr>
          <w:rFonts w:ascii="Calibri" w:hAnsi="Calibri" w:cs="Calibri"/>
          <w:sz w:val="24"/>
          <w:szCs w:val="24"/>
          <w:lang w:val="en-US"/>
        </w:rPr>
        <w:t xml:space="preserve"> </w:t>
      </w:r>
      <w:r w:rsidR="00C32EB9" w:rsidRPr="00A66ACB">
        <w:rPr>
          <w:rFonts w:ascii="Calibri" w:hAnsi="Calibri" w:cs="Calibri"/>
          <w:sz w:val="24"/>
          <w:szCs w:val="24"/>
          <w:lang w:val="en-US"/>
        </w:rPr>
        <w:t xml:space="preserve">and </w:t>
      </w:r>
      <w:r w:rsidR="00B178DC" w:rsidRPr="00A66ACB">
        <w:rPr>
          <w:rFonts w:ascii="Calibri" w:hAnsi="Calibri" w:cs="Calibri"/>
          <w:sz w:val="24"/>
          <w:szCs w:val="24"/>
          <w:lang w:val="en-US"/>
        </w:rPr>
        <w:t>True Crime</w:t>
      </w:r>
      <w:r w:rsidR="00C32EB9" w:rsidRPr="00A66ACB">
        <w:rPr>
          <w:rFonts w:ascii="Calibri" w:hAnsi="Calibri" w:cs="Calibri"/>
          <w:sz w:val="24"/>
          <w:szCs w:val="24"/>
          <w:lang w:val="en-US"/>
        </w:rPr>
        <w:t xml:space="preserve"> </w:t>
      </w:r>
      <w:r w:rsidR="00234367" w:rsidRPr="00A66ACB">
        <w:rPr>
          <w:rFonts w:ascii="Calibri" w:hAnsi="Calibri" w:cs="Calibri"/>
          <w:sz w:val="24"/>
          <w:szCs w:val="24"/>
          <w:lang w:val="en-US"/>
        </w:rPr>
        <w:t>streaming, coupled</w:t>
      </w:r>
      <w:r w:rsidR="00C32EB9" w:rsidRPr="00A66ACB">
        <w:rPr>
          <w:rFonts w:ascii="Calibri" w:hAnsi="Calibri" w:cs="Calibri"/>
          <w:sz w:val="24"/>
          <w:szCs w:val="24"/>
          <w:lang w:val="en-US"/>
        </w:rPr>
        <w:t xml:space="preserve"> with the</w:t>
      </w:r>
      <w:r w:rsidR="00F515C4" w:rsidRPr="00A66ACB">
        <w:rPr>
          <w:rFonts w:ascii="Calibri" w:hAnsi="Calibri" w:cs="Calibri"/>
          <w:sz w:val="24"/>
          <w:szCs w:val="24"/>
          <w:lang w:val="en-US"/>
        </w:rPr>
        <w:t xml:space="preserve"> </w:t>
      </w:r>
      <w:r w:rsidR="00C32EB9" w:rsidRPr="00A66ACB">
        <w:rPr>
          <w:rFonts w:ascii="Calibri" w:hAnsi="Calibri" w:cs="Calibri"/>
          <w:sz w:val="24"/>
          <w:szCs w:val="24"/>
          <w:lang w:val="en-US"/>
        </w:rPr>
        <w:t xml:space="preserve">previously established </w:t>
      </w:r>
      <w:r w:rsidR="00C93BEF" w:rsidRPr="00A66ACB">
        <w:rPr>
          <w:rFonts w:ascii="Calibri" w:hAnsi="Calibri" w:cs="Calibri"/>
          <w:sz w:val="24"/>
          <w:szCs w:val="24"/>
          <w:lang w:val="en-US"/>
        </w:rPr>
        <w:t xml:space="preserve">links to </w:t>
      </w:r>
      <w:r w:rsidR="00B37C13" w:rsidRPr="00A66ACB">
        <w:rPr>
          <w:rFonts w:ascii="Calibri" w:hAnsi="Calibri" w:cs="Calibri"/>
          <w:sz w:val="24"/>
          <w:szCs w:val="24"/>
          <w:lang w:val="en-US"/>
        </w:rPr>
        <w:t xml:space="preserve">the legal system </w:t>
      </w:r>
      <w:r w:rsidR="00C93BEF" w:rsidRPr="00A66ACB">
        <w:rPr>
          <w:rFonts w:ascii="Calibri" w:hAnsi="Calibri" w:cs="Calibri"/>
          <w:sz w:val="24"/>
          <w:szCs w:val="24"/>
          <w:lang w:val="en-US"/>
        </w:rPr>
        <w:t xml:space="preserve">and </w:t>
      </w:r>
      <w:r w:rsidR="000514BC" w:rsidRPr="00A66ACB">
        <w:rPr>
          <w:rFonts w:ascii="Calibri" w:hAnsi="Calibri" w:cs="Calibri"/>
          <w:sz w:val="24"/>
          <w:szCs w:val="24"/>
          <w:lang w:val="en-US"/>
        </w:rPr>
        <w:t xml:space="preserve">crime, it may suggest an </w:t>
      </w:r>
      <w:r w:rsidR="00C93BEF" w:rsidRPr="00A66ACB">
        <w:rPr>
          <w:rFonts w:ascii="Calibri" w:hAnsi="Calibri" w:cs="Calibri"/>
          <w:sz w:val="24"/>
          <w:szCs w:val="24"/>
          <w:lang w:val="en-US"/>
        </w:rPr>
        <w:t xml:space="preserve">impact of high </w:t>
      </w:r>
      <w:r w:rsidR="000514BC" w:rsidRPr="00A66ACB">
        <w:rPr>
          <w:rFonts w:ascii="Calibri" w:hAnsi="Calibri" w:cs="Calibri"/>
          <w:sz w:val="24"/>
          <w:szCs w:val="24"/>
          <w:lang w:val="en-US"/>
        </w:rPr>
        <w:t xml:space="preserve">of True Crime </w:t>
      </w:r>
      <w:r w:rsidR="00C93BEF" w:rsidRPr="00A66ACB">
        <w:rPr>
          <w:rFonts w:ascii="Calibri" w:hAnsi="Calibri" w:cs="Calibri"/>
          <w:sz w:val="24"/>
          <w:szCs w:val="24"/>
          <w:lang w:val="en-US"/>
        </w:rPr>
        <w:t xml:space="preserve">consumption </w:t>
      </w:r>
      <w:r w:rsidR="00371848" w:rsidRPr="00A66ACB">
        <w:rPr>
          <w:rFonts w:ascii="Calibri" w:hAnsi="Calibri" w:cs="Calibri"/>
          <w:sz w:val="24"/>
          <w:szCs w:val="24"/>
          <w:lang w:val="en-US"/>
        </w:rPr>
        <w:t>on</w:t>
      </w:r>
      <w:r w:rsidR="00C32EB9" w:rsidRPr="00A66ACB">
        <w:rPr>
          <w:rFonts w:ascii="Calibri" w:hAnsi="Calibri" w:cs="Calibri"/>
          <w:sz w:val="24"/>
          <w:szCs w:val="24"/>
          <w:lang w:val="en-US"/>
        </w:rPr>
        <w:t xml:space="preserve"> jurors</w:t>
      </w:r>
      <w:r w:rsidR="00B15287" w:rsidRPr="00A66ACB">
        <w:rPr>
          <w:rFonts w:ascii="Calibri" w:hAnsi="Calibri" w:cs="Calibri"/>
          <w:sz w:val="24"/>
          <w:szCs w:val="24"/>
          <w:lang w:val="en-US"/>
        </w:rPr>
        <w:t>. W</w:t>
      </w:r>
      <w:r w:rsidR="00C32EB9" w:rsidRPr="00A66ACB">
        <w:rPr>
          <w:rFonts w:ascii="Calibri" w:hAnsi="Calibri" w:cs="Calibri"/>
          <w:sz w:val="24"/>
          <w:szCs w:val="24"/>
          <w:lang w:val="en-US"/>
        </w:rPr>
        <w:t>here influence</w:t>
      </w:r>
      <w:r w:rsidR="00371848" w:rsidRPr="00A66ACB">
        <w:rPr>
          <w:rFonts w:ascii="Calibri" w:hAnsi="Calibri" w:cs="Calibri"/>
          <w:sz w:val="24"/>
          <w:szCs w:val="24"/>
          <w:lang w:val="en-US"/>
        </w:rPr>
        <w:t>s</w:t>
      </w:r>
      <w:r w:rsidR="00C32EB9" w:rsidRPr="00A66ACB">
        <w:rPr>
          <w:rFonts w:ascii="Calibri" w:hAnsi="Calibri" w:cs="Calibri"/>
          <w:sz w:val="24"/>
          <w:szCs w:val="24"/>
          <w:lang w:val="en-US"/>
        </w:rPr>
        <w:t xml:space="preserve"> from such content and the relationship to </w:t>
      </w:r>
      <w:r w:rsidR="003D5792" w:rsidRPr="00A66ACB">
        <w:rPr>
          <w:rFonts w:ascii="Calibri" w:hAnsi="Calibri" w:cs="Calibri"/>
          <w:sz w:val="24"/>
          <w:szCs w:val="24"/>
          <w:lang w:val="en-US"/>
        </w:rPr>
        <w:t>Decisiveness</w:t>
      </w:r>
      <w:r w:rsidR="00C32EB9" w:rsidRPr="00A66ACB">
        <w:rPr>
          <w:rFonts w:ascii="Calibri" w:hAnsi="Calibri" w:cs="Calibri"/>
          <w:sz w:val="24"/>
          <w:szCs w:val="24"/>
          <w:lang w:val="en-US"/>
        </w:rPr>
        <w:t xml:space="preserve"> (as both a </w:t>
      </w:r>
      <w:r w:rsidR="003D5792" w:rsidRPr="00A66ACB">
        <w:rPr>
          <w:rFonts w:ascii="Calibri" w:hAnsi="Calibri" w:cs="Calibri"/>
          <w:sz w:val="24"/>
          <w:szCs w:val="24"/>
          <w:lang w:val="en-US"/>
        </w:rPr>
        <w:t>Need</w:t>
      </w:r>
      <w:r w:rsidR="00C32EB9" w:rsidRPr="00A66ACB">
        <w:rPr>
          <w:rFonts w:ascii="Calibri" w:hAnsi="Calibri" w:cs="Calibri"/>
          <w:sz w:val="24"/>
          <w:szCs w:val="24"/>
          <w:lang w:val="en-US"/>
        </w:rPr>
        <w:t xml:space="preserve"> and ability) may pose a threat to verdict and result in the possibility of hung juries</w:t>
      </w:r>
      <w:r w:rsidR="00B37C13" w:rsidRPr="00A66ACB">
        <w:rPr>
          <w:rFonts w:ascii="Calibri" w:hAnsi="Calibri" w:cs="Calibri"/>
          <w:sz w:val="24"/>
          <w:szCs w:val="24"/>
          <w:lang w:val="en-US"/>
        </w:rPr>
        <w:t>.</w:t>
      </w:r>
      <w:r w:rsidR="0017651A" w:rsidRPr="00A66ACB">
        <w:rPr>
          <w:rFonts w:ascii="Calibri" w:hAnsi="Calibri" w:cs="Calibri"/>
          <w:sz w:val="24"/>
          <w:szCs w:val="24"/>
        </w:rPr>
        <w:t xml:space="preserve"> </w:t>
      </w:r>
      <w:r w:rsidR="000514BC" w:rsidRPr="00A66ACB">
        <w:rPr>
          <w:rFonts w:ascii="Calibri" w:hAnsi="Calibri" w:cs="Calibri"/>
          <w:sz w:val="24"/>
          <w:szCs w:val="24"/>
        </w:rPr>
        <w:t>W</w:t>
      </w:r>
      <w:r w:rsidR="0017651A" w:rsidRPr="00A66ACB">
        <w:rPr>
          <w:rFonts w:ascii="Calibri" w:hAnsi="Calibri" w:cs="Calibri"/>
          <w:sz w:val="24"/>
          <w:szCs w:val="24"/>
        </w:rPr>
        <w:t xml:space="preserve">ith the proliferation of such content online where ‘live’ updates are occurring pre-trial brings into question a multitude of legal and ethical dilemmas in relation to this </w:t>
      </w:r>
      <w:r w:rsidR="003D5792" w:rsidRPr="00A66ACB">
        <w:rPr>
          <w:rFonts w:ascii="Calibri" w:hAnsi="Calibri" w:cs="Calibri"/>
          <w:sz w:val="24"/>
          <w:szCs w:val="24"/>
        </w:rPr>
        <w:t>Decisiveness</w:t>
      </w:r>
      <w:r w:rsidR="0017651A" w:rsidRPr="00A66ACB">
        <w:rPr>
          <w:rFonts w:ascii="Calibri" w:hAnsi="Calibri" w:cs="Calibri"/>
          <w:sz w:val="24"/>
          <w:szCs w:val="24"/>
        </w:rPr>
        <w:t xml:space="preserve">. Therefore, </w:t>
      </w:r>
      <w:r w:rsidR="0017651A" w:rsidRPr="00A66ACB">
        <w:rPr>
          <w:rFonts w:ascii="Calibri" w:hAnsi="Calibri" w:cs="Calibri"/>
          <w:sz w:val="24"/>
          <w:szCs w:val="24"/>
          <w:lang w:val="en-US"/>
        </w:rPr>
        <w:t>possibly having practical implications reaching into real life cases and environments in criminal prosecution and the possible effects of consuming such content online.</w:t>
      </w:r>
    </w:p>
    <w:p w14:paraId="1805280D" w14:textId="1FA7E4B0" w:rsidR="00814183" w:rsidRPr="00A66ACB" w:rsidRDefault="00814183" w:rsidP="00CF2649">
      <w:pPr>
        <w:pStyle w:val="Heading2"/>
        <w:spacing w:line="360" w:lineRule="auto"/>
        <w:rPr>
          <w:rFonts w:cs="Calibri"/>
          <w:szCs w:val="24"/>
        </w:rPr>
      </w:pPr>
      <w:bookmarkStart w:id="42" w:name="_Toc164476283"/>
      <w:r w:rsidRPr="00A66ACB">
        <w:rPr>
          <w:rFonts w:cs="Calibri"/>
          <w:szCs w:val="24"/>
        </w:rPr>
        <w:t>Generalizability</w:t>
      </w:r>
      <w:bookmarkEnd w:id="42"/>
    </w:p>
    <w:p w14:paraId="3F266913" w14:textId="0145344D" w:rsidR="00E33B31" w:rsidRPr="00A66ACB" w:rsidRDefault="00814183" w:rsidP="00CF2649">
      <w:pPr>
        <w:spacing w:line="360" w:lineRule="auto"/>
        <w:ind w:firstLine="720"/>
        <w:rPr>
          <w:rFonts w:ascii="Calibri" w:hAnsi="Calibri" w:cs="Calibri"/>
          <w:sz w:val="24"/>
          <w:szCs w:val="24"/>
          <w:lang w:val="en-US"/>
        </w:rPr>
      </w:pPr>
      <w:r w:rsidRPr="00A66ACB">
        <w:rPr>
          <w:rFonts w:ascii="Calibri" w:hAnsi="Calibri" w:cs="Calibri"/>
          <w:sz w:val="24"/>
          <w:szCs w:val="24"/>
          <w:lang w:val="en-US"/>
        </w:rPr>
        <w:t xml:space="preserve">It should be stressed that the current study was focused on an Irish population, </w:t>
      </w:r>
      <w:r w:rsidR="0087609A" w:rsidRPr="00A66ACB">
        <w:rPr>
          <w:rFonts w:ascii="Calibri" w:hAnsi="Calibri" w:cs="Calibri"/>
          <w:sz w:val="24"/>
          <w:szCs w:val="24"/>
          <w:lang w:val="en-US"/>
        </w:rPr>
        <w:t xml:space="preserve">with </w:t>
      </w:r>
      <w:r w:rsidRPr="00A66ACB">
        <w:rPr>
          <w:rFonts w:ascii="Calibri" w:hAnsi="Calibri" w:cs="Calibri"/>
          <w:sz w:val="24"/>
          <w:szCs w:val="24"/>
          <w:lang w:val="en-US"/>
        </w:rPr>
        <w:t xml:space="preserve">content available in Ireland. Whilst streaming is accessible worldwide, certain platforms, series and documentaries </w:t>
      </w:r>
      <w:r w:rsidR="0087609A" w:rsidRPr="00A66ACB">
        <w:rPr>
          <w:rFonts w:ascii="Calibri" w:hAnsi="Calibri" w:cs="Calibri"/>
          <w:sz w:val="24"/>
          <w:szCs w:val="24"/>
          <w:lang w:val="en-US"/>
        </w:rPr>
        <w:t>can be</w:t>
      </w:r>
      <w:r w:rsidRPr="00A66ACB">
        <w:rPr>
          <w:rFonts w:ascii="Calibri" w:hAnsi="Calibri" w:cs="Calibri"/>
          <w:sz w:val="24"/>
          <w:szCs w:val="24"/>
          <w:lang w:val="en-US"/>
        </w:rPr>
        <w:t xml:space="preserve"> country specific</w:t>
      </w:r>
      <w:r w:rsidR="00F62638" w:rsidRPr="00A66ACB">
        <w:rPr>
          <w:rFonts w:ascii="Calibri" w:hAnsi="Calibri" w:cs="Calibri"/>
          <w:sz w:val="24"/>
          <w:szCs w:val="24"/>
          <w:lang w:val="en-US"/>
        </w:rPr>
        <w:t>, therefore the list created for the current study would not be transferrable to different populations</w:t>
      </w:r>
      <w:r w:rsidRPr="00A66ACB">
        <w:rPr>
          <w:rFonts w:ascii="Calibri" w:hAnsi="Calibri" w:cs="Calibri"/>
          <w:sz w:val="24"/>
          <w:szCs w:val="24"/>
          <w:lang w:val="en-US"/>
        </w:rPr>
        <w:t>.</w:t>
      </w:r>
      <w:r w:rsidR="00E33B31" w:rsidRPr="00A66ACB">
        <w:rPr>
          <w:rFonts w:ascii="Calibri" w:hAnsi="Calibri" w:cs="Calibri"/>
          <w:sz w:val="24"/>
          <w:szCs w:val="24"/>
          <w:lang w:val="en-US"/>
        </w:rPr>
        <w:t xml:space="preserve"> </w:t>
      </w:r>
      <w:r w:rsidR="00487B0A" w:rsidRPr="00A66ACB">
        <w:rPr>
          <w:rFonts w:ascii="Calibri" w:hAnsi="Calibri" w:cs="Calibri"/>
          <w:sz w:val="24"/>
          <w:szCs w:val="24"/>
          <w:lang w:val="en-US"/>
        </w:rPr>
        <w:t xml:space="preserve">Similarly, if the proposed links to justice narratives are a </w:t>
      </w:r>
      <w:r w:rsidR="00487B0A" w:rsidRPr="00A66ACB">
        <w:rPr>
          <w:rFonts w:ascii="Calibri" w:hAnsi="Calibri" w:cs="Calibri"/>
          <w:sz w:val="24"/>
          <w:szCs w:val="24"/>
          <w:lang w:val="en-US"/>
        </w:rPr>
        <w:lastRenderedPageBreak/>
        <w:t xml:space="preserve">component of this Decisiveness, it may be mediated by cultural differences. The sampling method relied mostly on convenience sampling and was mostly through means by which younger people would be more likely to be recruited (college and social media). </w:t>
      </w:r>
      <w:r w:rsidR="004C6991" w:rsidRPr="00A66ACB">
        <w:rPr>
          <w:rFonts w:ascii="Calibri" w:hAnsi="Calibri" w:cs="Calibri"/>
          <w:sz w:val="24"/>
          <w:szCs w:val="24"/>
          <w:lang w:val="en-US"/>
        </w:rPr>
        <w:t>Similarly,</w:t>
      </w:r>
      <w:r w:rsidR="00487B0A" w:rsidRPr="00A66ACB">
        <w:rPr>
          <w:rFonts w:ascii="Calibri" w:hAnsi="Calibri" w:cs="Calibri"/>
          <w:sz w:val="24"/>
          <w:szCs w:val="24"/>
          <w:lang w:val="en-US"/>
        </w:rPr>
        <w:t xml:space="preserve"> this is reflected in the </w:t>
      </w:r>
      <w:r w:rsidR="00163760" w:rsidRPr="00A66ACB">
        <w:rPr>
          <w:rFonts w:ascii="Calibri" w:hAnsi="Calibri" w:cs="Calibri"/>
          <w:sz w:val="24"/>
          <w:szCs w:val="24"/>
          <w:lang w:val="en-US"/>
        </w:rPr>
        <w:t xml:space="preserve">mean respondents age group, who may also spend more time using streaming services. It also should be noted that some respondents may overall stream more content online and may not just be interested in True Crime series alone. </w:t>
      </w:r>
      <w:r w:rsidR="002A746F" w:rsidRPr="00A66ACB">
        <w:rPr>
          <w:rFonts w:ascii="Calibri" w:hAnsi="Calibri" w:cs="Calibri"/>
          <w:sz w:val="24"/>
          <w:szCs w:val="24"/>
          <w:lang w:val="en-US"/>
        </w:rPr>
        <w:t>The amount of the participants in the current study was relatively conservative, a larger sample size would be needed to confidently draw conclusions on the wider population.</w:t>
      </w:r>
    </w:p>
    <w:p w14:paraId="138F6463" w14:textId="7FEAFF62" w:rsidR="0017651A" w:rsidRPr="00A66ACB" w:rsidRDefault="0017651A" w:rsidP="00CF2649">
      <w:pPr>
        <w:pStyle w:val="Heading2"/>
        <w:spacing w:line="360" w:lineRule="auto"/>
        <w:rPr>
          <w:rFonts w:cs="Calibri"/>
          <w:szCs w:val="24"/>
        </w:rPr>
      </w:pPr>
      <w:bookmarkStart w:id="43" w:name="_Toc164476284"/>
      <w:r w:rsidRPr="00A66ACB">
        <w:rPr>
          <w:rFonts w:cs="Calibri"/>
          <w:szCs w:val="24"/>
        </w:rPr>
        <w:t>Future research</w:t>
      </w:r>
      <w:bookmarkEnd w:id="43"/>
    </w:p>
    <w:p w14:paraId="69B3A630" w14:textId="32B18E5C" w:rsidR="00982599" w:rsidRPr="00A66ACB" w:rsidRDefault="003D5792" w:rsidP="00CF2649">
      <w:pPr>
        <w:spacing w:line="360" w:lineRule="auto"/>
        <w:ind w:firstLine="720"/>
        <w:rPr>
          <w:rFonts w:ascii="Calibri" w:hAnsi="Calibri" w:cs="Calibri"/>
          <w:sz w:val="24"/>
          <w:szCs w:val="24"/>
          <w:lang w:val="en-US"/>
        </w:rPr>
      </w:pPr>
      <w:r w:rsidRPr="00A66ACB">
        <w:rPr>
          <w:rFonts w:ascii="Calibri" w:hAnsi="Calibri" w:cs="Calibri"/>
          <w:sz w:val="24"/>
          <w:szCs w:val="24"/>
          <w:lang w:val="en-US"/>
        </w:rPr>
        <w:t>Decisiveness</w:t>
      </w:r>
      <w:r w:rsidR="00B37C13" w:rsidRPr="00A66ACB">
        <w:rPr>
          <w:rFonts w:ascii="Calibri" w:hAnsi="Calibri" w:cs="Calibri"/>
          <w:sz w:val="24"/>
          <w:szCs w:val="24"/>
        </w:rPr>
        <w:t xml:space="preserve"> </w:t>
      </w:r>
      <w:r w:rsidR="00E33B31" w:rsidRPr="00A66ACB">
        <w:rPr>
          <w:rFonts w:ascii="Calibri" w:hAnsi="Calibri" w:cs="Calibri"/>
          <w:sz w:val="24"/>
          <w:szCs w:val="24"/>
        </w:rPr>
        <w:t xml:space="preserve">can be situational and </w:t>
      </w:r>
      <w:r w:rsidR="00B37C13" w:rsidRPr="00A66ACB">
        <w:rPr>
          <w:rFonts w:ascii="Calibri" w:hAnsi="Calibri" w:cs="Calibri"/>
          <w:sz w:val="24"/>
          <w:szCs w:val="24"/>
        </w:rPr>
        <w:t xml:space="preserve">sensitive to experimental manipulation </w:t>
      </w:r>
      <w:r w:rsidR="00B37C13" w:rsidRPr="00A66ACB">
        <w:rPr>
          <w:rFonts w:ascii="Calibri" w:hAnsi="Calibri" w:cs="Calibri"/>
          <w:sz w:val="24"/>
          <w:szCs w:val="24"/>
          <w:lang w:val="en-US"/>
        </w:rPr>
        <w:t xml:space="preserve">(Roets &amp; Van Hiel, 2007). </w:t>
      </w:r>
      <w:r w:rsidR="00371848" w:rsidRPr="00A66ACB">
        <w:rPr>
          <w:rFonts w:ascii="Calibri" w:hAnsi="Calibri" w:cs="Calibri"/>
          <w:sz w:val="24"/>
          <w:szCs w:val="24"/>
          <w:lang w:val="en-US"/>
        </w:rPr>
        <w:t>A</w:t>
      </w:r>
      <w:r w:rsidR="00B37C13" w:rsidRPr="00A66ACB">
        <w:rPr>
          <w:rFonts w:ascii="Calibri" w:hAnsi="Calibri" w:cs="Calibri"/>
          <w:sz w:val="24"/>
          <w:szCs w:val="24"/>
          <w:lang w:val="en-US"/>
        </w:rPr>
        <w:t xml:space="preserve">n experimental approach examining </w:t>
      </w:r>
      <w:r w:rsidRPr="00A66ACB">
        <w:rPr>
          <w:rFonts w:ascii="Calibri" w:hAnsi="Calibri" w:cs="Calibri"/>
          <w:sz w:val="24"/>
          <w:szCs w:val="24"/>
          <w:lang w:val="en-US"/>
        </w:rPr>
        <w:t>Decisiveness</w:t>
      </w:r>
      <w:r w:rsidR="00B37C13" w:rsidRPr="00A66ACB">
        <w:rPr>
          <w:rFonts w:ascii="Calibri" w:hAnsi="Calibri" w:cs="Calibri"/>
          <w:sz w:val="24"/>
          <w:szCs w:val="24"/>
          <w:lang w:val="en-US"/>
        </w:rPr>
        <w:t xml:space="preserve"> </w:t>
      </w:r>
      <w:r w:rsidR="004C258F" w:rsidRPr="00A66ACB">
        <w:rPr>
          <w:rFonts w:ascii="Calibri" w:hAnsi="Calibri" w:cs="Calibri"/>
          <w:sz w:val="24"/>
          <w:szCs w:val="24"/>
          <w:lang w:val="en-US"/>
        </w:rPr>
        <w:t xml:space="preserve">on </w:t>
      </w:r>
      <w:r w:rsidR="005C7A15" w:rsidRPr="00A66ACB">
        <w:rPr>
          <w:rFonts w:ascii="Calibri" w:hAnsi="Calibri" w:cs="Calibri"/>
          <w:sz w:val="24"/>
          <w:szCs w:val="24"/>
          <w:lang w:val="en-US"/>
        </w:rPr>
        <w:t>pre-established</w:t>
      </w:r>
      <w:r w:rsidR="004C258F" w:rsidRPr="00A66ACB">
        <w:rPr>
          <w:rFonts w:ascii="Calibri" w:hAnsi="Calibri" w:cs="Calibri"/>
          <w:sz w:val="24"/>
          <w:szCs w:val="24"/>
          <w:lang w:val="en-US"/>
        </w:rPr>
        <w:t xml:space="preserve"> </w:t>
      </w:r>
      <w:r w:rsidR="005C7A15" w:rsidRPr="00A66ACB">
        <w:rPr>
          <w:rFonts w:ascii="Calibri" w:hAnsi="Calibri" w:cs="Calibri"/>
          <w:sz w:val="24"/>
          <w:szCs w:val="24"/>
          <w:lang w:val="en-US"/>
        </w:rPr>
        <w:t xml:space="preserve">groups with different </w:t>
      </w:r>
      <w:r w:rsidR="004C258F" w:rsidRPr="00A66ACB">
        <w:rPr>
          <w:rFonts w:ascii="Calibri" w:hAnsi="Calibri" w:cs="Calibri"/>
          <w:sz w:val="24"/>
          <w:szCs w:val="24"/>
          <w:lang w:val="en-US"/>
        </w:rPr>
        <w:t>levels</w:t>
      </w:r>
      <w:r w:rsidR="005C7A15" w:rsidRPr="00A66ACB">
        <w:rPr>
          <w:rFonts w:ascii="Calibri" w:hAnsi="Calibri" w:cs="Calibri"/>
          <w:sz w:val="24"/>
          <w:szCs w:val="24"/>
          <w:lang w:val="en-US"/>
        </w:rPr>
        <w:t xml:space="preserve"> of</w:t>
      </w:r>
      <w:r w:rsidR="004C258F" w:rsidRPr="00A66ACB">
        <w:rPr>
          <w:rFonts w:ascii="Calibri" w:hAnsi="Calibri" w:cs="Calibri"/>
          <w:sz w:val="24"/>
          <w:szCs w:val="24"/>
          <w:lang w:val="en-US"/>
        </w:rPr>
        <w:t xml:space="preserve"> </w:t>
      </w:r>
      <w:r w:rsidR="00B178DC" w:rsidRPr="00A66ACB">
        <w:rPr>
          <w:rFonts w:ascii="Calibri" w:hAnsi="Calibri" w:cs="Calibri"/>
          <w:sz w:val="24"/>
          <w:szCs w:val="24"/>
          <w:lang w:val="en-US"/>
        </w:rPr>
        <w:t>True Crime</w:t>
      </w:r>
      <w:r w:rsidR="00B37C13" w:rsidRPr="00A66ACB">
        <w:rPr>
          <w:rFonts w:ascii="Calibri" w:hAnsi="Calibri" w:cs="Calibri"/>
          <w:sz w:val="24"/>
          <w:szCs w:val="24"/>
          <w:lang w:val="en-US"/>
        </w:rPr>
        <w:t xml:space="preserve"> viewing </w:t>
      </w:r>
      <w:r w:rsidR="00371848" w:rsidRPr="00A66ACB">
        <w:rPr>
          <w:rFonts w:ascii="Calibri" w:hAnsi="Calibri" w:cs="Calibri"/>
          <w:sz w:val="24"/>
          <w:szCs w:val="24"/>
          <w:lang w:val="en-US"/>
        </w:rPr>
        <w:t xml:space="preserve">in a mock jury setting may be an interesting avenue to further investigate this manipulation </w:t>
      </w:r>
      <w:r w:rsidR="00D85625" w:rsidRPr="00A66ACB">
        <w:rPr>
          <w:rFonts w:ascii="Calibri" w:hAnsi="Calibri" w:cs="Calibri"/>
          <w:sz w:val="24"/>
          <w:szCs w:val="24"/>
          <w:lang w:val="en-US"/>
        </w:rPr>
        <w:t>on inherent</w:t>
      </w:r>
      <w:r w:rsidR="00371848" w:rsidRPr="00A66ACB">
        <w:rPr>
          <w:rFonts w:ascii="Calibri" w:hAnsi="Calibri" w:cs="Calibri"/>
          <w:sz w:val="24"/>
          <w:szCs w:val="24"/>
          <w:lang w:val="en-US"/>
        </w:rPr>
        <w:t xml:space="preserve"> </w:t>
      </w:r>
      <w:r w:rsidRPr="00A66ACB">
        <w:rPr>
          <w:rFonts w:ascii="Calibri" w:hAnsi="Calibri" w:cs="Calibri"/>
          <w:sz w:val="24"/>
          <w:szCs w:val="24"/>
          <w:lang w:val="en-US"/>
        </w:rPr>
        <w:t>Decisiveness</w:t>
      </w:r>
      <w:r w:rsidR="00371848" w:rsidRPr="00A66ACB">
        <w:rPr>
          <w:rFonts w:ascii="Calibri" w:hAnsi="Calibri" w:cs="Calibri"/>
          <w:sz w:val="24"/>
          <w:szCs w:val="24"/>
          <w:lang w:val="en-US"/>
        </w:rPr>
        <w:t>.</w:t>
      </w:r>
      <w:r w:rsidR="00D85625" w:rsidRPr="00A66ACB">
        <w:rPr>
          <w:rFonts w:ascii="Calibri" w:hAnsi="Calibri" w:cs="Calibri"/>
          <w:sz w:val="24"/>
          <w:szCs w:val="24"/>
          <w:lang w:val="en-US"/>
        </w:rPr>
        <w:t xml:space="preserve"> </w:t>
      </w:r>
      <w:r w:rsidR="00364AC0" w:rsidRPr="00A66ACB">
        <w:rPr>
          <w:rFonts w:ascii="Calibri" w:hAnsi="Calibri" w:cs="Calibri"/>
          <w:sz w:val="24"/>
          <w:szCs w:val="24"/>
          <w:lang w:val="en-US"/>
        </w:rPr>
        <w:t xml:space="preserve">It may also be beneficial to investigate if </w:t>
      </w:r>
      <w:r w:rsidR="00487B0A" w:rsidRPr="00A66ACB">
        <w:rPr>
          <w:rFonts w:ascii="Calibri" w:hAnsi="Calibri" w:cs="Calibri"/>
          <w:sz w:val="24"/>
          <w:szCs w:val="24"/>
          <w:lang w:val="en-US"/>
        </w:rPr>
        <w:t xml:space="preserve">Decisiveness is dependent on certain narrative resolutions, for example if it is affected by the unsolved or solved endings to True Crime series. </w:t>
      </w:r>
    </w:p>
    <w:p w14:paraId="44BDC988" w14:textId="28212DD5" w:rsidR="006401FB" w:rsidRPr="00A66ACB" w:rsidRDefault="00523CC6" w:rsidP="00CF2649">
      <w:pPr>
        <w:pStyle w:val="Heading2"/>
        <w:spacing w:line="360" w:lineRule="auto"/>
        <w:rPr>
          <w:rFonts w:cs="Calibri"/>
          <w:szCs w:val="24"/>
        </w:rPr>
      </w:pPr>
      <w:bookmarkStart w:id="44" w:name="_Toc164476285"/>
      <w:r w:rsidRPr="00A66ACB">
        <w:rPr>
          <w:rFonts w:cs="Calibri"/>
          <w:szCs w:val="24"/>
        </w:rPr>
        <w:t>Conclusion</w:t>
      </w:r>
      <w:bookmarkEnd w:id="44"/>
    </w:p>
    <w:p w14:paraId="4D83A37D" w14:textId="73CDFF61" w:rsidR="00523CC6" w:rsidRPr="00A66ACB" w:rsidRDefault="00814183" w:rsidP="00CF2649">
      <w:pPr>
        <w:autoSpaceDE w:val="0"/>
        <w:autoSpaceDN w:val="0"/>
        <w:adjustRightInd w:val="0"/>
        <w:spacing w:after="0" w:line="360" w:lineRule="auto"/>
        <w:ind w:firstLine="720"/>
        <w:rPr>
          <w:rFonts w:ascii="Calibri" w:hAnsi="Calibri" w:cs="Calibri"/>
          <w:kern w:val="0"/>
          <w:sz w:val="24"/>
          <w:szCs w:val="24"/>
        </w:rPr>
      </w:pPr>
      <w:r w:rsidRPr="00A66ACB">
        <w:rPr>
          <w:rFonts w:ascii="Calibri" w:hAnsi="Calibri" w:cs="Calibri"/>
          <w:kern w:val="0"/>
          <w:sz w:val="24"/>
          <w:szCs w:val="24"/>
        </w:rPr>
        <w:t xml:space="preserve">The current study aimed to investigate the relationship between </w:t>
      </w:r>
      <w:r w:rsidR="00A52602" w:rsidRPr="00A66ACB">
        <w:rPr>
          <w:rFonts w:ascii="Calibri" w:hAnsi="Calibri" w:cs="Calibri"/>
          <w:kern w:val="0"/>
          <w:sz w:val="24"/>
          <w:szCs w:val="24"/>
        </w:rPr>
        <w:t>T</w:t>
      </w:r>
      <w:r w:rsidRPr="00A66ACB">
        <w:rPr>
          <w:rFonts w:ascii="Calibri" w:hAnsi="Calibri" w:cs="Calibri"/>
          <w:kern w:val="0"/>
          <w:sz w:val="24"/>
          <w:szCs w:val="24"/>
        </w:rPr>
        <w:t xml:space="preserve">rue </w:t>
      </w:r>
      <w:r w:rsidR="00A52602" w:rsidRPr="00A66ACB">
        <w:rPr>
          <w:rFonts w:ascii="Calibri" w:hAnsi="Calibri" w:cs="Calibri"/>
          <w:kern w:val="0"/>
          <w:sz w:val="24"/>
          <w:szCs w:val="24"/>
        </w:rPr>
        <w:t>C</w:t>
      </w:r>
      <w:r w:rsidRPr="00A66ACB">
        <w:rPr>
          <w:rFonts w:ascii="Calibri" w:hAnsi="Calibri" w:cs="Calibri"/>
          <w:kern w:val="0"/>
          <w:sz w:val="24"/>
          <w:szCs w:val="24"/>
        </w:rPr>
        <w:t xml:space="preserve">rime streaming and </w:t>
      </w:r>
      <w:r w:rsidR="003D5792" w:rsidRPr="00A66ACB">
        <w:rPr>
          <w:rFonts w:ascii="Calibri" w:hAnsi="Calibri" w:cs="Calibri"/>
          <w:kern w:val="0"/>
          <w:sz w:val="24"/>
          <w:szCs w:val="24"/>
        </w:rPr>
        <w:t>Need</w:t>
      </w:r>
      <w:r w:rsidRPr="00A66ACB">
        <w:rPr>
          <w:rFonts w:ascii="Calibri" w:hAnsi="Calibri" w:cs="Calibri"/>
          <w:kern w:val="0"/>
          <w:sz w:val="24"/>
          <w:szCs w:val="24"/>
        </w:rPr>
        <w:t xml:space="preserve">s for </w:t>
      </w:r>
      <w:r w:rsidR="00364AC0" w:rsidRPr="00A66ACB">
        <w:rPr>
          <w:rFonts w:ascii="Calibri" w:hAnsi="Calibri" w:cs="Calibri"/>
          <w:kern w:val="0"/>
          <w:sz w:val="24"/>
          <w:szCs w:val="24"/>
        </w:rPr>
        <w:t>C</w:t>
      </w:r>
      <w:r w:rsidRPr="00A66ACB">
        <w:rPr>
          <w:rFonts w:ascii="Calibri" w:hAnsi="Calibri" w:cs="Calibri"/>
          <w:kern w:val="0"/>
          <w:sz w:val="24"/>
          <w:szCs w:val="24"/>
        </w:rPr>
        <w:t xml:space="preserve">losure and </w:t>
      </w:r>
      <w:r w:rsidR="00364AC0" w:rsidRPr="00A66ACB">
        <w:rPr>
          <w:rFonts w:ascii="Calibri" w:hAnsi="Calibri" w:cs="Calibri"/>
          <w:kern w:val="0"/>
          <w:sz w:val="24"/>
          <w:szCs w:val="24"/>
        </w:rPr>
        <w:t>C</w:t>
      </w:r>
      <w:r w:rsidRPr="00A66ACB">
        <w:rPr>
          <w:rFonts w:ascii="Calibri" w:hAnsi="Calibri" w:cs="Calibri"/>
          <w:kern w:val="0"/>
          <w:sz w:val="24"/>
          <w:szCs w:val="24"/>
        </w:rPr>
        <w:t xml:space="preserve">ognition. The results indicate that individuals who watch more true crime have a lower </w:t>
      </w:r>
      <w:r w:rsidR="003D5792" w:rsidRPr="00A66ACB">
        <w:rPr>
          <w:rFonts w:ascii="Calibri" w:hAnsi="Calibri" w:cs="Calibri"/>
          <w:kern w:val="0"/>
          <w:sz w:val="24"/>
          <w:szCs w:val="24"/>
        </w:rPr>
        <w:t>Need</w:t>
      </w:r>
      <w:r w:rsidRPr="00A66ACB">
        <w:rPr>
          <w:rFonts w:ascii="Calibri" w:hAnsi="Calibri" w:cs="Calibri"/>
          <w:kern w:val="0"/>
          <w:sz w:val="24"/>
          <w:szCs w:val="24"/>
        </w:rPr>
        <w:t xml:space="preserve"> for </w:t>
      </w:r>
      <w:r w:rsidR="003D5792" w:rsidRPr="00A66ACB">
        <w:rPr>
          <w:rFonts w:ascii="Calibri" w:hAnsi="Calibri" w:cs="Calibri"/>
          <w:kern w:val="0"/>
          <w:sz w:val="24"/>
          <w:szCs w:val="24"/>
        </w:rPr>
        <w:t>Decisiveness</w:t>
      </w:r>
      <w:r w:rsidRPr="00A66ACB">
        <w:rPr>
          <w:rFonts w:ascii="Calibri" w:hAnsi="Calibri" w:cs="Calibri"/>
          <w:kern w:val="0"/>
          <w:sz w:val="24"/>
          <w:szCs w:val="24"/>
        </w:rPr>
        <w:t xml:space="preserve">. </w:t>
      </w:r>
      <w:r w:rsidR="00A52602" w:rsidRPr="00A66ACB">
        <w:rPr>
          <w:rFonts w:ascii="Calibri" w:hAnsi="Calibri" w:cs="Calibri"/>
          <w:kern w:val="0"/>
          <w:sz w:val="24"/>
          <w:szCs w:val="24"/>
        </w:rPr>
        <w:t>No other significant results were found for the other variables in the study.</w:t>
      </w:r>
      <w:r w:rsidR="00364AC0" w:rsidRPr="00A66ACB">
        <w:rPr>
          <w:rFonts w:ascii="Calibri" w:hAnsi="Calibri" w:cs="Calibri"/>
          <w:kern w:val="0"/>
          <w:sz w:val="24"/>
          <w:szCs w:val="24"/>
        </w:rPr>
        <w:t xml:space="preserve"> The lack of a significant finding for Need for Cognition raises questions about proposed explanations about viewing True Crime, particularly relating to morbid curiosity.</w:t>
      </w:r>
      <w:r w:rsidR="00A52602" w:rsidRPr="00A66ACB">
        <w:rPr>
          <w:rFonts w:ascii="Calibri" w:hAnsi="Calibri" w:cs="Calibri"/>
          <w:kern w:val="0"/>
          <w:sz w:val="24"/>
          <w:szCs w:val="24"/>
        </w:rPr>
        <w:t xml:space="preserve"> </w:t>
      </w:r>
      <w:r w:rsidRPr="00A66ACB">
        <w:rPr>
          <w:rFonts w:ascii="Calibri" w:hAnsi="Calibri" w:cs="Calibri"/>
          <w:kern w:val="0"/>
          <w:sz w:val="24"/>
          <w:szCs w:val="24"/>
        </w:rPr>
        <w:t xml:space="preserve">This result brings into question the previously established proposed reasonings into true crime motivations, particularly </w:t>
      </w:r>
      <w:r w:rsidR="00E33B31" w:rsidRPr="00A66ACB">
        <w:rPr>
          <w:rFonts w:ascii="Calibri" w:hAnsi="Calibri" w:cs="Calibri"/>
          <w:kern w:val="0"/>
          <w:sz w:val="24"/>
          <w:szCs w:val="24"/>
        </w:rPr>
        <w:t xml:space="preserve">in </w:t>
      </w:r>
      <w:r w:rsidRPr="00A66ACB">
        <w:rPr>
          <w:rFonts w:ascii="Calibri" w:hAnsi="Calibri" w:cs="Calibri"/>
          <w:kern w:val="0"/>
          <w:sz w:val="24"/>
          <w:szCs w:val="24"/>
        </w:rPr>
        <w:t>punishment motivations</w:t>
      </w:r>
      <w:r w:rsidR="009F2D3F" w:rsidRPr="00A66ACB">
        <w:rPr>
          <w:rFonts w:ascii="Calibri" w:hAnsi="Calibri" w:cs="Calibri"/>
          <w:kern w:val="0"/>
          <w:sz w:val="24"/>
          <w:szCs w:val="24"/>
        </w:rPr>
        <w:t>.</w:t>
      </w:r>
      <w:r w:rsidR="008222C8" w:rsidRPr="00A66ACB">
        <w:rPr>
          <w:rFonts w:ascii="Calibri" w:hAnsi="Calibri" w:cs="Calibri"/>
          <w:kern w:val="0"/>
          <w:sz w:val="24"/>
          <w:szCs w:val="24"/>
        </w:rPr>
        <w:t xml:space="preserve"> </w:t>
      </w:r>
      <w:r w:rsidR="00A52602" w:rsidRPr="00A66ACB">
        <w:rPr>
          <w:rFonts w:ascii="Calibri" w:hAnsi="Calibri" w:cs="Calibri"/>
          <w:kern w:val="0"/>
          <w:sz w:val="24"/>
          <w:szCs w:val="24"/>
        </w:rPr>
        <w:t xml:space="preserve"> </w:t>
      </w:r>
    </w:p>
    <w:p w14:paraId="1C26CFA7" w14:textId="78F236D5" w:rsidR="00364AC0" w:rsidRPr="00A66ACB" w:rsidRDefault="00487B0A" w:rsidP="00CF2649">
      <w:pPr>
        <w:autoSpaceDE w:val="0"/>
        <w:autoSpaceDN w:val="0"/>
        <w:adjustRightInd w:val="0"/>
        <w:spacing w:after="0" w:line="360" w:lineRule="auto"/>
        <w:ind w:firstLine="720"/>
        <w:rPr>
          <w:rFonts w:ascii="Calibri" w:hAnsi="Calibri" w:cs="Calibri"/>
          <w:kern w:val="0"/>
          <w:sz w:val="24"/>
          <w:szCs w:val="24"/>
        </w:rPr>
      </w:pPr>
      <w:r w:rsidRPr="00A66ACB">
        <w:rPr>
          <w:rFonts w:ascii="Calibri" w:hAnsi="Calibri" w:cs="Calibri"/>
          <w:kern w:val="0"/>
          <w:sz w:val="24"/>
          <w:szCs w:val="24"/>
        </w:rPr>
        <w:t>However, it should be noted that the current study focused on a</w:t>
      </w:r>
      <w:r w:rsidR="00163760" w:rsidRPr="00A66ACB">
        <w:rPr>
          <w:rFonts w:ascii="Calibri" w:hAnsi="Calibri" w:cs="Calibri"/>
          <w:kern w:val="0"/>
          <w:sz w:val="24"/>
          <w:szCs w:val="24"/>
        </w:rPr>
        <w:t xml:space="preserve"> small sample of people who stream True Crim</w:t>
      </w:r>
      <w:r w:rsidR="002A746F" w:rsidRPr="00A66ACB">
        <w:rPr>
          <w:rFonts w:ascii="Calibri" w:hAnsi="Calibri" w:cs="Calibri"/>
          <w:kern w:val="0"/>
          <w:sz w:val="24"/>
          <w:szCs w:val="24"/>
        </w:rPr>
        <w:t>e</w:t>
      </w:r>
      <w:r w:rsidR="00163760" w:rsidRPr="00A66ACB">
        <w:rPr>
          <w:rFonts w:ascii="Calibri" w:hAnsi="Calibri" w:cs="Calibri"/>
          <w:kern w:val="0"/>
          <w:sz w:val="24"/>
          <w:szCs w:val="24"/>
        </w:rPr>
        <w:t xml:space="preserve"> from an</w:t>
      </w:r>
      <w:r w:rsidRPr="00A66ACB">
        <w:rPr>
          <w:rFonts w:ascii="Calibri" w:hAnsi="Calibri" w:cs="Calibri"/>
          <w:kern w:val="0"/>
          <w:sz w:val="24"/>
          <w:szCs w:val="24"/>
        </w:rPr>
        <w:t xml:space="preserve"> Irish population</w:t>
      </w:r>
      <w:r w:rsidR="002A746F" w:rsidRPr="00A66ACB">
        <w:rPr>
          <w:rFonts w:ascii="Calibri" w:hAnsi="Calibri" w:cs="Calibri"/>
          <w:kern w:val="0"/>
          <w:sz w:val="24"/>
          <w:szCs w:val="24"/>
        </w:rPr>
        <w:t xml:space="preserve"> which limits</w:t>
      </w:r>
      <w:r w:rsidR="00863C72" w:rsidRPr="00A66ACB">
        <w:rPr>
          <w:rFonts w:ascii="Calibri" w:hAnsi="Calibri" w:cs="Calibri"/>
          <w:kern w:val="0"/>
          <w:sz w:val="24"/>
          <w:szCs w:val="24"/>
        </w:rPr>
        <w:t xml:space="preserve"> the implications of the findings.</w:t>
      </w:r>
    </w:p>
    <w:p w14:paraId="5193B0F4" w14:textId="17CBEB6B" w:rsidR="00F62B45" w:rsidRPr="00A66ACB" w:rsidRDefault="00863C72" w:rsidP="00CF2649">
      <w:pPr>
        <w:spacing w:line="360" w:lineRule="auto"/>
        <w:ind w:firstLine="720"/>
        <w:rPr>
          <w:rFonts w:ascii="Calibri" w:hAnsi="Calibri" w:cs="Calibri"/>
          <w:sz w:val="24"/>
          <w:szCs w:val="24"/>
          <w:lang w:val="en-US"/>
        </w:rPr>
      </w:pPr>
      <w:r w:rsidRPr="00A66ACB">
        <w:rPr>
          <w:rFonts w:ascii="Calibri" w:hAnsi="Calibri" w:cs="Calibri"/>
          <w:kern w:val="0"/>
          <w:sz w:val="24"/>
          <w:szCs w:val="24"/>
        </w:rPr>
        <w:t xml:space="preserve">Practical implications may exist </w:t>
      </w:r>
      <w:r w:rsidR="002A746F" w:rsidRPr="00A66ACB">
        <w:rPr>
          <w:rFonts w:ascii="Calibri" w:hAnsi="Calibri" w:cs="Calibri"/>
          <w:kern w:val="0"/>
          <w:sz w:val="24"/>
          <w:szCs w:val="24"/>
        </w:rPr>
        <w:t>in the</w:t>
      </w:r>
      <w:r w:rsidRPr="00A66ACB">
        <w:rPr>
          <w:rFonts w:ascii="Calibri" w:hAnsi="Calibri" w:cs="Calibri"/>
          <w:kern w:val="0"/>
          <w:sz w:val="24"/>
          <w:szCs w:val="24"/>
        </w:rPr>
        <w:t xml:space="preserve"> context of Decisiveness</w:t>
      </w:r>
      <w:r w:rsidR="002A746F" w:rsidRPr="00A66ACB">
        <w:rPr>
          <w:rFonts w:ascii="Calibri" w:hAnsi="Calibri" w:cs="Calibri"/>
          <w:kern w:val="0"/>
          <w:sz w:val="24"/>
          <w:szCs w:val="24"/>
        </w:rPr>
        <w:t>,</w:t>
      </w:r>
      <w:r w:rsidRPr="00A66ACB">
        <w:rPr>
          <w:rFonts w:ascii="Calibri" w:hAnsi="Calibri" w:cs="Calibri"/>
          <w:kern w:val="0"/>
          <w:sz w:val="24"/>
          <w:szCs w:val="24"/>
        </w:rPr>
        <w:t xml:space="preserve"> perceptions of legal system and prosecution </w:t>
      </w:r>
      <w:r w:rsidR="002A746F" w:rsidRPr="00A66ACB">
        <w:rPr>
          <w:rFonts w:ascii="Calibri" w:hAnsi="Calibri" w:cs="Calibri"/>
          <w:kern w:val="0"/>
          <w:sz w:val="24"/>
          <w:szCs w:val="24"/>
        </w:rPr>
        <w:t xml:space="preserve">stemming </w:t>
      </w:r>
      <w:r w:rsidRPr="00A66ACB">
        <w:rPr>
          <w:rFonts w:ascii="Calibri" w:hAnsi="Calibri" w:cs="Calibri"/>
          <w:kern w:val="0"/>
          <w:sz w:val="24"/>
          <w:szCs w:val="24"/>
        </w:rPr>
        <w:t xml:space="preserve">from True Crime consumption. Future </w:t>
      </w:r>
      <w:r w:rsidRPr="00A66ACB">
        <w:rPr>
          <w:rFonts w:ascii="Calibri" w:hAnsi="Calibri" w:cs="Calibri"/>
          <w:kern w:val="0"/>
          <w:sz w:val="24"/>
          <w:szCs w:val="24"/>
        </w:rPr>
        <w:lastRenderedPageBreak/>
        <w:t>r</w:t>
      </w:r>
      <w:r w:rsidR="00163760" w:rsidRPr="00A66ACB">
        <w:rPr>
          <w:rFonts w:ascii="Calibri" w:hAnsi="Calibri" w:cs="Calibri"/>
          <w:kern w:val="0"/>
          <w:sz w:val="24"/>
          <w:szCs w:val="24"/>
        </w:rPr>
        <w:t>esearch should examine this possible link between Decisiveness and high true crime consumption on jury decision making</w:t>
      </w:r>
      <w:r w:rsidR="002A746F" w:rsidRPr="00A66ACB">
        <w:rPr>
          <w:rFonts w:ascii="Calibri" w:hAnsi="Calibri" w:cs="Calibri"/>
          <w:kern w:val="0"/>
          <w:sz w:val="24"/>
          <w:szCs w:val="24"/>
        </w:rPr>
        <w:t>, a</w:t>
      </w:r>
      <w:r w:rsidR="00163760" w:rsidRPr="00A66ACB">
        <w:rPr>
          <w:rFonts w:ascii="Calibri" w:hAnsi="Calibri" w:cs="Calibri"/>
          <w:kern w:val="0"/>
          <w:sz w:val="24"/>
          <w:szCs w:val="24"/>
        </w:rPr>
        <w:t>s an experimental design</w:t>
      </w:r>
      <w:r w:rsidR="002A746F" w:rsidRPr="00A66ACB">
        <w:rPr>
          <w:rFonts w:ascii="Calibri" w:hAnsi="Calibri" w:cs="Calibri"/>
          <w:kern w:val="0"/>
          <w:sz w:val="24"/>
          <w:szCs w:val="24"/>
        </w:rPr>
        <w:t>. This</w:t>
      </w:r>
      <w:r w:rsidR="00163760" w:rsidRPr="00A66ACB">
        <w:rPr>
          <w:rFonts w:ascii="Calibri" w:hAnsi="Calibri" w:cs="Calibri"/>
          <w:kern w:val="0"/>
          <w:sz w:val="24"/>
          <w:szCs w:val="24"/>
        </w:rPr>
        <w:t xml:space="preserve"> would not only investigate if the relationship is causational, but could also investigate the situational aspects of Decisiveness</w:t>
      </w:r>
      <w:r w:rsidRPr="00A66ACB">
        <w:rPr>
          <w:rFonts w:ascii="Calibri" w:hAnsi="Calibri" w:cs="Calibri"/>
          <w:kern w:val="0"/>
          <w:sz w:val="24"/>
          <w:szCs w:val="24"/>
        </w:rPr>
        <w:t xml:space="preserve"> and if a mediating effect exists between the</w:t>
      </w:r>
      <w:r w:rsidRPr="00A66ACB">
        <w:rPr>
          <w:rFonts w:ascii="Calibri" w:hAnsi="Calibri" w:cs="Calibri"/>
          <w:kern w:val="0"/>
          <w:sz w:val="24"/>
          <w:szCs w:val="24"/>
        </w:rPr>
        <w:t xml:space="preserve"> ability/need paradigm in within closure contexts (Gendi et al., 2023)</w:t>
      </w:r>
      <w:r w:rsidRPr="00A66ACB">
        <w:rPr>
          <w:rFonts w:ascii="Calibri" w:hAnsi="Calibri" w:cs="Calibri"/>
          <w:kern w:val="0"/>
          <w:sz w:val="24"/>
          <w:szCs w:val="24"/>
        </w:rPr>
        <w:t>.</w:t>
      </w:r>
    </w:p>
    <w:p w14:paraId="37B9B219" w14:textId="41481C41" w:rsidR="00F62B45" w:rsidRPr="00A66ACB" w:rsidRDefault="00F62B45" w:rsidP="00CF2649">
      <w:pPr>
        <w:spacing w:line="360" w:lineRule="auto"/>
        <w:rPr>
          <w:rFonts w:ascii="Calibri" w:hAnsi="Calibri" w:cs="Calibri"/>
          <w:kern w:val="0"/>
          <w:sz w:val="24"/>
          <w:szCs w:val="24"/>
        </w:rPr>
      </w:pPr>
      <w:r w:rsidRPr="00A66ACB">
        <w:rPr>
          <w:rFonts w:ascii="Calibri" w:hAnsi="Calibri" w:cs="Calibri"/>
          <w:sz w:val="24"/>
          <w:szCs w:val="24"/>
          <w:lang w:val="en-US"/>
        </w:rPr>
        <w:br w:type="page"/>
      </w:r>
    </w:p>
    <w:p w14:paraId="0E51BC09" w14:textId="147F98A2" w:rsidR="004C6991" w:rsidRPr="00A66ACB" w:rsidRDefault="007C6161" w:rsidP="004C6991">
      <w:pPr>
        <w:pStyle w:val="Heading1"/>
        <w:spacing w:line="360" w:lineRule="auto"/>
        <w:rPr>
          <w:rFonts w:cs="Calibri"/>
          <w:sz w:val="24"/>
          <w:szCs w:val="24"/>
          <w:shd w:val="clear" w:color="auto" w:fill="FFFFFF"/>
        </w:rPr>
      </w:pPr>
      <w:bookmarkStart w:id="45" w:name="_Toc164476286"/>
      <w:r w:rsidRPr="00A66ACB">
        <w:rPr>
          <w:rFonts w:cs="Calibri"/>
          <w:sz w:val="24"/>
          <w:szCs w:val="24"/>
          <w:shd w:val="clear" w:color="auto" w:fill="FFFFFF"/>
        </w:rPr>
        <w:lastRenderedPageBreak/>
        <w:t>References</w:t>
      </w:r>
      <w:bookmarkEnd w:id="45"/>
    </w:p>
    <w:p w14:paraId="70A75BBD"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Boda, Z., &amp; Szabó, G. (2011). The media and attitudes towards crime and the justice system: A qualitative approach. </w:t>
      </w:r>
      <w:r w:rsidRPr="000F016C">
        <w:rPr>
          <w:rFonts w:ascii="Calibri" w:eastAsia="Times New Roman" w:hAnsi="Calibri" w:cs="Calibri"/>
          <w:i/>
          <w:iCs/>
          <w:kern w:val="0"/>
          <w:sz w:val="24"/>
          <w:szCs w:val="24"/>
          <w:lang w:eastAsia="en-GB"/>
          <w14:ligatures w14:val="none"/>
        </w:rPr>
        <w:t>European Journal of Criminology</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8</w:t>
      </w:r>
      <w:r w:rsidRPr="000F016C">
        <w:rPr>
          <w:rFonts w:ascii="Calibri" w:eastAsia="Times New Roman" w:hAnsi="Calibri" w:cs="Calibri"/>
          <w:kern w:val="0"/>
          <w:sz w:val="24"/>
          <w:szCs w:val="24"/>
          <w:lang w:eastAsia="en-GB"/>
          <w14:ligatures w14:val="none"/>
        </w:rPr>
        <w:t>(4), 329–342. https://doi.org/10.1177/1477370811411455</w:t>
      </w:r>
    </w:p>
    <w:p w14:paraId="5F7763E2"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Brown, D., Lauricella, S., Douai, A., &amp; Zaidi, A. U. (2012). Consuming Television Crime Drama: A Uses and Gratifications Approach. </w:t>
      </w:r>
      <w:r w:rsidRPr="000F016C">
        <w:rPr>
          <w:rFonts w:ascii="Calibri" w:eastAsia="Times New Roman" w:hAnsi="Calibri" w:cs="Calibri"/>
          <w:i/>
          <w:iCs/>
          <w:kern w:val="0"/>
          <w:sz w:val="24"/>
          <w:szCs w:val="24"/>
          <w:lang w:eastAsia="en-GB"/>
          <w14:ligatures w14:val="none"/>
        </w:rPr>
        <w:t>American Communication Journal</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1</w:t>
      </w:r>
      <w:r w:rsidRPr="000F016C">
        <w:rPr>
          <w:rFonts w:ascii="Calibri" w:eastAsia="Times New Roman" w:hAnsi="Calibri" w:cs="Calibri"/>
          <w:kern w:val="0"/>
          <w:sz w:val="24"/>
          <w:szCs w:val="24"/>
          <w:lang w:eastAsia="en-GB"/>
          <w14:ligatures w14:val="none"/>
        </w:rPr>
        <w:t>(14). http://ac-journal.org/journal/pubs/2011/winter/ACJ_2011-022_Douai%5B1%5D.pdf</w:t>
      </w:r>
    </w:p>
    <w:p w14:paraId="023FC99F"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Bruzzi, S. (2016). Making a genre: the case of the contemporary true crime documentary. </w:t>
      </w:r>
      <w:r w:rsidRPr="000F016C">
        <w:rPr>
          <w:rFonts w:ascii="Calibri" w:eastAsia="Times New Roman" w:hAnsi="Calibri" w:cs="Calibri"/>
          <w:i/>
          <w:iCs/>
          <w:kern w:val="0"/>
          <w:sz w:val="24"/>
          <w:szCs w:val="24"/>
          <w:lang w:eastAsia="en-GB"/>
          <w14:ligatures w14:val="none"/>
        </w:rPr>
        <w:t>Law And Humanities</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10</w:t>
      </w:r>
      <w:r w:rsidRPr="000F016C">
        <w:rPr>
          <w:rFonts w:ascii="Calibri" w:eastAsia="Times New Roman" w:hAnsi="Calibri" w:cs="Calibri"/>
          <w:kern w:val="0"/>
          <w:sz w:val="24"/>
          <w:szCs w:val="24"/>
          <w:lang w:eastAsia="en-GB"/>
          <w14:ligatures w14:val="none"/>
        </w:rPr>
        <w:t>(2), 249–280. https://doi.org/10.1080/17521483.2016.1233741</w:t>
      </w:r>
    </w:p>
    <w:p w14:paraId="6426772E"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Cacioppo, J. T., &amp; Petty, R. E. (1982). The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cognition. </w:t>
      </w:r>
      <w:r w:rsidRPr="000F016C">
        <w:rPr>
          <w:rFonts w:ascii="Calibri" w:eastAsia="Times New Roman" w:hAnsi="Calibri" w:cs="Calibri"/>
          <w:i/>
          <w:iCs/>
          <w:kern w:val="0"/>
          <w:sz w:val="24"/>
          <w:szCs w:val="24"/>
          <w:lang w:eastAsia="en-GB"/>
          <w14:ligatures w14:val="none"/>
        </w:rPr>
        <w:t>Journal of Personality and Social Psychology</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42</w:t>
      </w:r>
      <w:r w:rsidRPr="000F016C">
        <w:rPr>
          <w:rFonts w:ascii="Calibri" w:eastAsia="Times New Roman" w:hAnsi="Calibri" w:cs="Calibri"/>
          <w:kern w:val="0"/>
          <w:sz w:val="24"/>
          <w:szCs w:val="24"/>
          <w:lang w:eastAsia="en-GB"/>
          <w14:ligatures w14:val="none"/>
        </w:rPr>
        <w:t>(1), 116–131. https://doi.org/10.1037/0022-3514.42.1.116</w:t>
      </w:r>
    </w:p>
    <w:p w14:paraId="32B7162D"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Callanan, V. J., &amp; Rosenberger, J. S. (2015). Media, gender, and fear of crime. </w:t>
      </w:r>
      <w:r w:rsidRPr="000F016C">
        <w:rPr>
          <w:rFonts w:ascii="Calibri" w:eastAsia="Times New Roman" w:hAnsi="Calibri" w:cs="Calibri"/>
          <w:i/>
          <w:iCs/>
          <w:kern w:val="0"/>
          <w:sz w:val="24"/>
          <w:szCs w:val="24"/>
          <w:lang w:eastAsia="en-GB"/>
          <w14:ligatures w14:val="none"/>
        </w:rPr>
        <w:t>Criminal Justice Review</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40</w:t>
      </w:r>
      <w:r w:rsidRPr="000F016C">
        <w:rPr>
          <w:rFonts w:ascii="Calibri" w:eastAsia="Times New Roman" w:hAnsi="Calibri" w:cs="Calibri"/>
          <w:kern w:val="0"/>
          <w:sz w:val="24"/>
          <w:szCs w:val="24"/>
          <w:lang w:eastAsia="en-GB"/>
          <w14:ligatures w14:val="none"/>
        </w:rPr>
        <w:t>(3), 322–339. https://doi.org/10.1177/0734016815573308</w:t>
      </w:r>
    </w:p>
    <w:p w14:paraId="34DA8D7F"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Coelho, G. L. D. H., Hanel, P. H. P., &amp; Wolf, L. J. (2018). The very efficient assessment of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cognition: developing a Six-Item version. </w:t>
      </w:r>
      <w:r w:rsidRPr="000F016C">
        <w:rPr>
          <w:rFonts w:ascii="Calibri" w:eastAsia="Times New Roman" w:hAnsi="Calibri" w:cs="Calibri"/>
          <w:i/>
          <w:iCs/>
          <w:kern w:val="0"/>
          <w:sz w:val="24"/>
          <w:szCs w:val="24"/>
          <w:lang w:eastAsia="en-GB"/>
          <w14:ligatures w14:val="none"/>
        </w:rPr>
        <w:t>Assessment</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27</w:t>
      </w:r>
      <w:r w:rsidRPr="000F016C">
        <w:rPr>
          <w:rFonts w:ascii="Calibri" w:eastAsia="Times New Roman" w:hAnsi="Calibri" w:cs="Calibri"/>
          <w:kern w:val="0"/>
          <w:sz w:val="24"/>
          <w:szCs w:val="24"/>
          <w:lang w:eastAsia="en-GB"/>
          <w14:ligatures w14:val="none"/>
        </w:rPr>
        <w:t>(8), 1870–1885. https://doi.org/10.1177/1073191118793208</w:t>
      </w:r>
    </w:p>
    <w:p w14:paraId="3F73101D"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DeCoster, J., Gallucci, M., &amp; Iselin, A. R. (2011). Best Practices for Using Median Splits, Artificial Categorization, and their Continuous Alternatives. </w:t>
      </w:r>
      <w:r w:rsidRPr="000F016C">
        <w:rPr>
          <w:rFonts w:ascii="Calibri" w:eastAsia="Times New Roman" w:hAnsi="Calibri" w:cs="Calibri"/>
          <w:i/>
          <w:iCs/>
          <w:kern w:val="0"/>
          <w:sz w:val="24"/>
          <w:szCs w:val="24"/>
          <w:lang w:eastAsia="en-GB"/>
          <w14:ligatures w14:val="none"/>
        </w:rPr>
        <w:t>Journal of Experimental Psychopathology</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2</w:t>
      </w:r>
      <w:r w:rsidRPr="000F016C">
        <w:rPr>
          <w:rFonts w:ascii="Calibri" w:eastAsia="Times New Roman" w:hAnsi="Calibri" w:cs="Calibri"/>
          <w:kern w:val="0"/>
          <w:sz w:val="24"/>
          <w:szCs w:val="24"/>
          <w:lang w:eastAsia="en-GB"/>
          <w14:ligatures w14:val="none"/>
        </w:rPr>
        <w:t>(2), 197–209. https://doi.org/10.5127/jep.008310</w:t>
      </w:r>
    </w:p>
    <w:p w14:paraId="3C3DED3F"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lastRenderedPageBreak/>
        <w:t xml:space="preserve">Dolliver, M. J., Kenney, J. L., Reid, L. W., &amp; Prohaska, A. (2018). Examining the relationship between media consumption, fear of crime, and support for controversial criminal justice policies using a nationally representative sample. </w:t>
      </w:r>
      <w:r w:rsidRPr="000F016C">
        <w:rPr>
          <w:rFonts w:ascii="Calibri" w:eastAsia="Times New Roman" w:hAnsi="Calibri" w:cs="Calibri"/>
          <w:i/>
          <w:iCs/>
          <w:kern w:val="0"/>
          <w:sz w:val="24"/>
          <w:szCs w:val="24"/>
          <w:lang w:eastAsia="en-GB"/>
          <w14:ligatures w14:val="none"/>
        </w:rPr>
        <w:t>Journal of Contemporary Criminal Justice</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34</w:t>
      </w:r>
      <w:r w:rsidRPr="000F016C">
        <w:rPr>
          <w:rFonts w:ascii="Calibri" w:eastAsia="Times New Roman" w:hAnsi="Calibri" w:cs="Calibri"/>
          <w:kern w:val="0"/>
          <w:sz w:val="24"/>
          <w:szCs w:val="24"/>
          <w:lang w:eastAsia="en-GB"/>
          <w14:ligatures w14:val="none"/>
        </w:rPr>
        <w:t>(4), 399–420. https://doi.org/10.1177/1043986218787734</w:t>
      </w:r>
    </w:p>
    <w:p w14:paraId="2EC35305"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Eschholz, S., Chiricos, T., &amp; Gertz, M. (2003). Television and Fear of Crime: program types, audience traits, and the mediating effect of perceived neighborhood racial composition. </w:t>
      </w:r>
      <w:r w:rsidRPr="000F016C">
        <w:rPr>
          <w:rFonts w:ascii="Calibri" w:eastAsia="Times New Roman" w:hAnsi="Calibri" w:cs="Calibri"/>
          <w:i/>
          <w:iCs/>
          <w:kern w:val="0"/>
          <w:sz w:val="24"/>
          <w:szCs w:val="24"/>
          <w:lang w:eastAsia="en-GB"/>
          <w14:ligatures w14:val="none"/>
        </w:rPr>
        <w:t>Social Problems</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50</w:t>
      </w:r>
      <w:r w:rsidRPr="000F016C">
        <w:rPr>
          <w:rFonts w:ascii="Calibri" w:eastAsia="Times New Roman" w:hAnsi="Calibri" w:cs="Calibri"/>
          <w:kern w:val="0"/>
          <w:sz w:val="24"/>
          <w:szCs w:val="24"/>
          <w:lang w:eastAsia="en-GB"/>
          <w14:ligatures w14:val="none"/>
        </w:rPr>
        <w:t>(3), 395–415. https://doi.org/10.1525/sp.2003.50.3.395</w:t>
      </w:r>
    </w:p>
    <w:p w14:paraId="1654A516"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Fathallah, J. (2022). ‘BEING a FANGIRL OF a SERIAL KILLER IS NOT OK’: Gatekeeping Reddit’s true crime community. </w:t>
      </w:r>
      <w:r w:rsidRPr="000F016C">
        <w:rPr>
          <w:rFonts w:ascii="Calibri" w:eastAsia="Times New Roman" w:hAnsi="Calibri" w:cs="Calibri"/>
          <w:i/>
          <w:iCs/>
          <w:kern w:val="0"/>
          <w:sz w:val="24"/>
          <w:szCs w:val="24"/>
          <w:lang w:eastAsia="en-GB"/>
          <w14:ligatures w14:val="none"/>
        </w:rPr>
        <w:t>New Media &amp; Society</w:t>
      </w:r>
      <w:r w:rsidRPr="000F016C">
        <w:rPr>
          <w:rFonts w:ascii="Calibri" w:eastAsia="Times New Roman" w:hAnsi="Calibri" w:cs="Calibri"/>
          <w:kern w:val="0"/>
          <w:sz w:val="24"/>
          <w:szCs w:val="24"/>
          <w:lang w:eastAsia="en-GB"/>
          <w14:ligatures w14:val="none"/>
        </w:rPr>
        <w:t>, 146144482211387. https://doi.org/10.1177/14614448221138768</w:t>
      </w:r>
    </w:p>
    <w:p w14:paraId="484DEE4B" w14:textId="77777777" w:rsidR="004C6991" w:rsidRPr="00A66ACB" w:rsidRDefault="004C6991" w:rsidP="0008386E">
      <w:pPr>
        <w:spacing w:after="0" w:line="480" w:lineRule="auto"/>
        <w:ind w:left="720" w:hanging="720"/>
        <w:rPr>
          <w:rFonts w:ascii="Calibri" w:eastAsia="Times New Roman" w:hAnsi="Calibri" w:cs="Calibri"/>
          <w:i/>
          <w:iCs/>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Fortier, A., &amp; Burkell, J. (2014). Influence of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cognition and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cognitive closure on three information behavior orientations. </w:t>
      </w:r>
      <w:r w:rsidRPr="000F016C">
        <w:rPr>
          <w:rFonts w:ascii="Calibri" w:eastAsia="Times New Roman" w:hAnsi="Calibri" w:cs="Calibri"/>
          <w:i/>
          <w:iCs/>
          <w:kern w:val="0"/>
          <w:sz w:val="24"/>
          <w:szCs w:val="24"/>
          <w:lang w:eastAsia="en-GB"/>
          <w14:ligatures w14:val="none"/>
        </w:rPr>
        <w:t xml:space="preserve">Proceedings of the </w:t>
      </w:r>
      <w:r w:rsidRPr="00A66ACB">
        <w:rPr>
          <w:rFonts w:ascii="Calibri" w:eastAsia="Times New Roman" w:hAnsi="Calibri" w:cs="Calibri"/>
          <w:i/>
          <w:iCs/>
          <w:kern w:val="0"/>
          <w:sz w:val="24"/>
          <w:szCs w:val="24"/>
          <w:lang w:eastAsia="en-GB"/>
          <w14:ligatures w14:val="none"/>
        </w:rPr>
        <w:t>American Society for Information Science and Technology, 51</w:t>
      </w:r>
      <w:r w:rsidRPr="00A66ACB">
        <w:rPr>
          <w:rFonts w:ascii="Calibri" w:eastAsia="Times New Roman" w:hAnsi="Calibri" w:cs="Calibri"/>
          <w:kern w:val="0"/>
          <w:sz w:val="24"/>
          <w:szCs w:val="24"/>
          <w:lang w:eastAsia="en-GB"/>
          <w14:ligatures w14:val="none"/>
        </w:rPr>
        <w:t>(1), 1-8.</w:t>
      </w:r>
      <w:r w:rsidRPr="00A66ACB">
        <w:rPr>
          <w:rFonts w:ascii="Calibri" w:eastAsia="Times New Roman" w:hAnsi="Calibri" w:cs="Calibri"/>
          <w:i/>
          <w:iCs/>
          <w:kern w:val="0"/>
          <w:sz w:val="24"/>
          <w:szCs w:val="24"/>
          <w:lang w:eastAsia="en-GB"/>
          <w14:ligatures w14:val="none"/>
        </w:rPr>
        <w:t xml:space="preserve"> </w:t>
      </w:r>
      <w:r w:rsidRPr="00A66ACB">
        <w:rPr>
          <w:rFonts w:ascii="Calibri" w:eastAsia="Times New Roman" w:hAnsi="Calibri" w:cs="Calibri"/>
          <w:kern w:val="0"/>
          <w:sz w:val="24"/>
          <w:szCs w:val="24"/>
          <w:lang w:eastAsia="en-GB"/>
          <w14:ligatures w14:val="none"/>
        </w:rPr>
        <w:t>https://doi.org/10.1002/meet.2014.14505101066</w:t>
      </w:r>
    </w:p>
    <w:p w14:paraId="70BBA103"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Gendi, M., Rubin, M., &amp; Sanatkar, S. (2023). Understanding the relation between the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and ability to achieve closure: A single paper meta-analysis assessing subscale correlations. </w:t>
      </w:r>
      <w:r w:rsidRPr="000F016C">
        <w:rPr>
          <w:rFonts w:ascii="Calibri" w:eastAsia="Times New Roman" w:hAnsi="Calibri" w:cs="Calibri"/>
          <w:i/>
          <w:iCs/>
          <w:kern w:val="0"/>
          <w:sz w:val="24"/>
          <w:szCs w:val="24"/>
          <w:lang w:eastAsia="en-GB"/>
          <w14:ligatures w14:val="none"/>
        </w:rPr>
        <w:t>New Ideas in Psychology</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69</w:t>
      </w:r>
      <w:r w:rsidRPr="000F016C">
        <w:rPr>
          <w:rFonts w:ascii="Calibri" w:eastAsia="Times New Roman" w:hAnsi="Calibri" w:cs="Calibri"/>
          <w:kern w:val="0"/>
          <w:sz w:val="24"/>
          <w:szCs w:val="24"/>
          <w:lang w:eastAsia="en-GB"/>
          <w14:ligatures w14:val="none"/>
        </w:rPr>
        <w:t>, 101007. https://doi.org/10.1016/j.newideapsych.2022.101007</w:t>
      </w:r>
    </w:p>
    <w:p w14:paraId="691CF443"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Gerbner, G., &amp; Gross, L. (1976). Living with Television: The Violence Profile. </w:t>
      </w:r>
      <w:r w:rsidRPr="000F016C">
        <w:rPr>
          <w:rFonts w:ascii="Calibri" w:eastAsia="Times New Roman" w:hAnsi="Calibri" w:cs="Calibri"/>
          <w:i/>
          <w:iCs/>
          <w:kern w:val="0"/>
          <w:sz w:val="24"/>
          <w:szCs w:val="24"/>
          <w:lang w:eastAsia="en-GB"/>
          <w14:ligatures w14:val="none"/>
        </w:rPr>
        <w:t>Journal of Communication</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26</w:t>
      </w:r>
      <w:r w:rsidRPr="000F016C">
        <w:rPr>
          <w:rFonts w:ascii="Calibri" w:eastAsia="Times New Roman" w:hAnsi="Calibri" w:cs="Calibri"/>
          <w:kern w:val="0"/>
          <w:sz w:val="24"/>
          <w:szCs w:val="24"/>
          <w:lang w:eastAsia="en-GB"/>
          <w14:ligatures w14:val="none"/>
        </w:rPr>
        <w:t>(2), 172–199. https://doi.org/10.1111/j.1460-2466.1976.tb01397.x</w:t>
      </w:r>
    </w:p>
    <w:p w14:paraId="16D39811"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lastRenderedPageBreak/>
        <w:t xml:space="preserve">Giacomantonio, M., Pierro, A., Baldner, C., &amp; Kruglanski, A. W. (2017).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closure, torture, and punishment motivations. </w:t>
      </w:r>
      <w:r w:rsidRPr="000F016C">
        <w:rPr>
          <w:rFonts w:ascii="Calibri" w:eastAsia="Times New Roman" w:hAnsi="Calibri" w:cs="Calibri"/>
          <w:i/>
          <w:iCs/>
          <w:kern w:val="0"/>
          <w:sz w:val="24"/>
          <w:szCs w:val="24"/>
          <w:lang w:eastAsia="en-GB"/>
          <w14:ligatures w14:val="none"/>
        </w:rPr>
        <w:t>Social Psychology</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48</w:t>
      </w:r>
      <w:r w:rsidRPr="000F016C">
        <w:rPr>
          <w:rFonts w:ascii="Calibri" w:eastAsia="Times New Roman" w:hAnsi="Calibri" w:cs="Calibri"/>
          <w:kern w:val="0"/>
          <w:sz w:val="24"/>
          <w:szCs w:val="24"/>
          <w:lang w:eastAsia="en-GB"/>
          <w14:ligatures w14:val="none"/>
        </w:rPr>
        <w:t>(6), 335–347. https://doi.org/10.1027/1864-9335/a000321</w:t>
      </w:r>
    </w:p>
    <w:p w14:paraId="4E7D82F7"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Katz, E., Blumler, J. G., &amp; Gurevitch, M. (1974). Uses and Gratifications Research. </w:t>
      </w:r>
      <w:r w:rsidRPr="000F016C">
        <w:rPr>
          <w:rFonts w:ascii="Calibri" w:eastAsia="Times New Roman" w:hAnsi="Calibri" w:cs="Calibri"/>
          <w:i/>
          <w:iCs/>
          <w:kern w:val="0"/>
          <w:sz w:val="24"/>
          <w:szCs w:val="24"/>
          <w:lang w:eastAsia="en-GB"/>
          <w14:ligatures w14:val="none"/>
        </w:rPr>
        <w:t>The Public Opinion Quarterly</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37</w:t>
      </w:r>
      <w:r w:rsidRPr="000F016C">
        <w:rPr>
          <w:rFonts w:ascii="Calibri" w:eastAsia="Times New Roman" w:hAnsi="Calibri" w:cs="Calibri"/>
          <w:kern w:val="0"/>
          <w:sz w:val="24"/>
          <w:szCs w:val="24"/>
          <w:lang w:eastAsia="en-GB"/>
          <w14:ligatures w14:val="none"/>
        </w:rPr>
        <w:t>(4), 509–523.</w:t>
      </w:r>
    </w:p>
    <w:p w14:paraId="40161FD0"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Kort‐Butler, L. A., &amp; Hartshorn, K. J. S. (2011). Watching the Detectives: Crime Programming, Fear of Crime, and Attitudes about the Criminal Justice System. </w:t>
      </w:r>
      <w:r w:rsidRPr="000F016C">
        <w:rPr>
          <w:rFonts w:ascii="Calibri" w:eastAsia="Times New Roman" w:hAnsi="Calibri" w:cs="Calibri"/>
          <w:i/>
          <w:iCs/>
          <w:kern w:val="0"/>
          <w:sz w:val="24"/>
          <w:szCs w:val="24"/>
          <w:lang w:eastAsia="en-GB"/>
          <w14:ligatures w14:val="none"/>
        </w:rPr>
        <w:t>DigitalCommons@University of Nebraska - Lincoln</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52</w:t>
      </w:r>
      <w:r w:rsidRPr="000F016C">
        <w:rPr>
          <w:rFonts w:ascii="Calibri" w:eastAsia="Times New Roman" w:hAnsi="Calibri" w:cs="Calibri"/>
          <w:kern w:val="0"/>
          <w:sz w:val="24"/>
          <w:szCs w:val="24"/>
          <w:lang w:eastAsia="en-GB"/>
          <w14:ligatures w14:val="none"/>
        </w:rPr>
        <w:t>(1), 36–55. https://doi.org/10.1111/j.1533-8525.2010.01191.x</w:t>
      </w:r>
    </w:p>
    <w:p w14:paraId="2BCF3F7D"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Kruglanski, A. W., Webster, D. M., &amp; Klem, A. (1993). Motivated resistance and openness to persuasion in the presence or absence of prior information. </w:t>
      </w:r>
      <w:r w:rsidRPr="000F016C">
        <w:rPr>
          <w:rFonts w:ascii="Calibri" w:eastAsia="Times New Roman" w:hAnsi="Calibri" w:cs="Calibri"/>
          <w:i/>
          <w:iCs/>
          <w:kern w:val="0"/>
          <w:sz w:val="24"/>
          <w:szCs w:val="24"/>
          <w:lang w:eastAsia="en-GB"/>
          <w14:ligatures w14:val="none"/>
        </w:rPr>
        <w:t>Journal of Personality and Social Psychology</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65</w:t>
      </w:r>
      <w:r w:rsidRPr="000F016C">
        <w:rPr>
          <w:rFonts w:ascii="Calibri" w:eastAsia="Times New Roman" w:hAnsi="Calibri" w:cs="Calibri"/>
          <w:kern w:val="0"/>
          <w:sz w:val="24"/>
          <w:szCs w:val="24"/>
          <w:lang w:eastAsia="en-GB"/>
          <w14:ligatures w14:val="none"/>
        </w:rPr>
        <w:t>(5), 861–876. https://doi.org/10.1037/0022-3514.65.5.861</w:t>
      </w:r>
    </w:p>
    <w:p w14:paraId="48C3587B"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Larke-Walsh, G. S. (2020). Injustice narratives in a post-truth society: emotional discourses and social purpose in Southwest of Salem: the story of the San Antonio four. </w:t>
      </w:r>
      <w:r w:rsidRPr="000F016C">
        <w:rPr>
          <w:rFonts w:ascii="Calibri" w:eastAsia="Times New Roman" w:hAnsi="Calibri" w:cs="Calibri"/>
          <w:i/>
          <w:iCs/>
          <w:kern w:val="0"/>
          <w:sz w:val="24"/>
          <w:szCs w:val="24"/>
          <w:lang w:eastAsia="en-GB"/>
          <w14:ligatures w14:val="none"/>
        </w:rPr>
        <w:t>Studies in Documentary Film</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15</w:t>
      </w:r>
      <w:r w:rsidRPr="000F016C">
        <w:rPr>
          <w:rFonts w:ascii="Calibri" w:eastAsia="Times New Roman" w:hAnsi="Calibri" w:cs="Calibri"/>
          <w:kern w:val="0"/>
          <w:sz w:val="24"/>
          <w:szCs w:val="24"/>
          <w:lang w:eastAsia="en-GB"/>
          <w14:ligatures w14:val="none"/>
        </w:rPr>
        <w:t>(1), 89–104. https://doi.org/10.1080/17503280.2020.1725996</w:t>
      </w:r>
    </w:p>
    <w:p w14:paraId="092637C2"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Maher, S., &amp; Cake, S. (2023). Innovation in true crime: generic transformation in documentary series. </w:t>
      </w:r>
      <w:r w:rsidRPr="000F016C">
        <w:rPr>
          <w:rFonts w:ascii="Calibri" w:eastAsia="Times New Roman" w:hAnsi="Calibri" w:cs="Calibri"/>
          <w:i/>
          <w:iCs/>
          <w:kern w:val="0"/>
          <w:sz w:val="24"/>
          <w:szCs w:val="24"/>
          <w:lang w:eastAsia="en-GB"/>
          <w14:ligatures w14:val="none"/>
        </w:rPr>
        <w:t>Studies in Australasian Cinema</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17</w:t>
      </w:r>
      <w:r w:rsidRPr="000F016C">
        <w:rPr>
          <w:rFonts w:ascii="Calibri" w:eastAsia="Times New Roman" w:hAnsi="Calibri" w:cs="Calibri"/>
          <w:kern w:val="0"/>
          <w:sz w:val="24"/>
          <w:szCs w:val="24"/>
          <w:lang w:eastAsia="en-GB"/>
          <w14:ligatures w14:val="none"/>
        </w:rPr>
        <w:t>(1–2), 95–109. https://doi.org/10.1080/17503175.2023.2224617</w:t>
      </w:r>
    </w:p>
    <w:p w14:paraId="1A35D57C"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McCabe, R. A. (2021). Conversations with a killer: the Ted Bundy tapes and affective responses to the true crime documentary. </w:t>
      </w:r>
      <w:r w:rsidRPr="000F016C">
        <w:rPr>
          <w:rFonts w:ascii="Calibri" w:eastAsia="Times New Roman" w:hAnsi="Calibri" w:cs="Calibri"/>
          <w:i/>
          <w:iCs/>
          <w:kern w:val="0"/>
          <w:sz w:val="24"/>
          <w:szCs w:val="24"/>
          <w:lang w:eastAsia="en-GB"/>
          <w14:ligatures w14:val="none"/>
        </w:rPr>
        <w:t>Studies in Documentary Film</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16</w:t>
      </w:r>
      <w:r w:rsidRPr="000F016C">
        <w:rPr>
          <w:rFonts w:ascii="Calibri" w:eastAsia="Times New Roman" w:hAnsi="Calibri" w:cs="Calibri"/>
          <w:kern w:val="0"/>
          <w:sz w:val="24"/>
          <w:szCs w:val="24"/>
          <w:lang w:eastAsia="en-GB"/>
          <w14:ligatures w14:val="none"/>
        </w:rPr>
        <w:t>(1), 38–54. https://doi.org/10.1080/17503280.2021.1874236</w:t>
      </w:r>
    </w:p>
    <w:p w14:paraId="1E4BBEE1"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lastRenderedPageBreak/>
        <w:t xml:space="preserve">Morton, P. A. (2021). Stylistic choices in true-crime documentaries: the duty of responsibility between filmmaker and audience. </w:t>
      </w:r>
      <w:r w:rsidRPr="000F016C">
        <w:rPr>
          <w:rFonts w:ascii="Calibri" w:eastAsia="Times New Roman" w:hAnsi="Calibri" w:cs="Calibri"/>
          <w:i/>
          <w:iCs/>
          <w:kern w:val="0"/>
          <w:sz w:val="24"/>
          <w:szCs w:val="24"/>
          <w:lang w:eastAsia="en-GB"/>
          <w14:ligatures w14:val="none"/>
        </w:rPr>
        <w:t>Media Practice and Education</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22</w:t>
      </w:r>
      <w:r w:rsidRPr="000F016C">
        <w:rPr>
          <w:rFonts w:ascii="Calibri" w:eastAsia="Times New Roman" w:hAnsi="Calibri" w:cs="Calibri"/>
          <w:kern w:val="0"/>
          <w:sz w:val="24"/>
          <w:szCs w:val="24"/>
          <w:lang w:eastAsia="en-GB"/>
          <w14:ligatures w14:val="none"/>
        </w:rPr>
        <w:t>(3), 239–252. https://doi.org/10.1080/25741136.2021.1925814</w:t>
      </w:r>
    </w:p>
    <w:p w14:paraId="5AE6867E"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Paliwal, D., &amp; Kumar, R. (2022). Exploring the Five-Factor structure of the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closure scale on Indian samples using exploratory and confirmatory factor analysis. </w:t>
      </w:r>
      <w:r w:rsidRPr="000F016C">
        <w:rPr>
          <w:rFonts w:ascii="Calibri" w:eastAsia="Times New Roman" w:hAnsi="Calibri" w:cs="Calibri"/>
          <w:i/>
          <w:iCs/>
          <w:kern w:val="0"/>
          <w:sz w:val="24"/>
          <w:szCs w:val="24"/>
          <w:lang w:eastAsia="en-GB"/>
          <w14:ligatures w14:val="none"/>
        </w:rPr>
        <w:t>European Journal of Psychology and Educational Research</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5</w:t>
      </w:r>
      <w:r w:rsidRPr="000F016C">
        <w:rPr>
          <w:rFonts w:ascii="Calibri" w:eastAsia="Times New Roman" w:hAnsi="Calibri" w:cs="Calibri"/>
          <w:kern w:val="0"/>
          <w:sz w:val="24"/>
          <w:szCs w:val="24"/>
          <w:lang w:eastAsia="en-GB"/>
          <w14:ligatures w14:val="none"/>
        </w:rPr>
        <w:t>(1), 45–51. https://doi.org/10.12973/ejper.5.1.45</w:t>
      </w:r>
    </w:p>
    <w:p w14:paraId="58C277EC"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Pâquet, L. (2020). Seeking Justice Elsewhere: Informal and formal justice in the true crime podcastsTraceandThe Teacher’s Pet. </w:t>
      </w:r>
      <w:r w:rsidRPr="000F016C">
        <w:rPr>
          <w:rFonts w:ascii="Calibri" w:eastAsia="Times New Roman" w:hAnsi="Calibri" w:cs="Calibri"/>
          <w:i/>
          <w:iCs/>
          <w:kern w:val="0"/>
          <w:sz w:val="24"/>
          <w:szCs w:val="24"/>
          <w:lang w:eastAsia="en-GB"/>
          <w14:ligatures w14:val="none"/>
        </w:rPr>
        <w:t>Crime, Media, Culture</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17</w:t>
      </w:r>
      <w:r w:rsidRPr="000F016C">
        <w:rPr>
          <w:rFonts w:ascii="Calibri" w:eastAsia="Times New Roman" w:hAnsi="Calibri" w:cs="Calibri"/>
          <w:kern w:val="0"/>
          <w:sz w:val="24"/>
          <w:szCs w:val="24"/>
          <w:lang w:eastAsia="en-GB"/>
          <w14:ligatures w14:val="none"/>
        </w:rPr>
        <w:t>(3), 421–437. https://doi.org/10.1177/1741659020954260</w:t>
      </w:r>
    </w:p>
    <w:p w14:paraId="377F8502"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Potter, W. J. (1993). Cultivation Theory and Research. </w:t>
      </w:r>
      <w:r w:rsidRPr="000F016C">
        <w:rPr>
          <w:rFonts w:ascii="Calibri" w:eastAsia="Times New Roman" w:hAnsi="Calibri" w:cs="Calibri"/>
          <w:i/>
          <w:iCs/>
          <w:kern w:val="0"/>
          <w:sz w:val="24"/>
          <w:szCs w:val="24"/>
          <w:lang w:eastAsia="en-GB"/>
          <w14:ligatures w14:val="none"/>
        </w:rPr>
        <w:t>Human Communication Research</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19</w:t>
      </w:r>
      <w:r w:rsidRPr="000F016C">
        <w:rPr>
          <w:rFonts w:ascii="Calibri" w:eastAsia="Times New Roman" w:hAnsi="Calibri" w:cs="Calibri"/>
          <w:kern w:val="0"/>
          <w:sz w:val="24"/>
          <w:szCs w:val="24"/>
          <w:lang w:eastAsia="en-GB"/>
          <w14:ligatures w14:val="none"/>
        </w:rPr>
        <w:t>(4), 564–601. https://doi.org/10.1111/j.1468-2958.1993.tb00313.x</w:t>
      </w:r>
    </w:p>
    <w:p w14:paraId="321E6343"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Punnett, I. C. (2018). </w:t>
      </w:r>
      <w:r w:rsidRPr="000F016C">
        <w:rPr>
          <w:rFonts w:ascii="Calibri" w:eastAsia="Times New Roman" w:hAnsi="Calibri" w:cs="Calibri"/>
          <w:i/>
          <w:iCs/>
          <w:kern w:val="0"/>
          <w:sz w:val="24"/>
          <w:szCs w:val="24"/>
          <w:lang w:eastAsia="en-GB"/>
          <w14:ligatures w14:val="none"/>
        </w:rPr>
        <w:t>Toward a theory of true crime narratives: A Textual Analysis</w:t>
      </w:r>
      <w:r w:rsidRPr="000F016C">
        <w:rPr>
          <w:rFonts w:ascii="Calibri" w:eastAsia="Times New Roman" w:hAnsi="Calibri" w:cs="Calibri"/>
          <w:kern w:val="0"/>
          <w:sz w:val="24"/>
          <w:szCs w:val="24"/>
          <w:lang w:eastAsia="en-GB"/>
          <w14:ligatures w14:val="none"/>
        </w:rPr>
        <w:t>. Routledge.</w:t>
      </w:r>
    </w:p>
    <w:p w14:paraId="52D2CA65"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Roets, A., &amp; Van Hiel, A. (2007). Separating ability from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clarifying the dimensional structure of the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closure scale. </w:t>
      </w:r>
      <w:r w:rsidRPr="000F016C">
        <w:rPr>
          <w:rFonts w:ascii="Calibri" w:eastAsia="Times New Roman" w:hAnsi="Calibri" w:cs="Calibri"/>
          <w:i/>
          <w:iCs/>
          <w:kern w:val="0"/>
          <w:sz w:val="24"/>
          <w:szCs w:val="24"/>
          <w:lang w:eastAsia="en-GB"/>
          <w14:ligatures w14:val="none"/>
        </w:rPr>
        <w:t>Personality &amp; Social Psychology Bulletin</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33</w:t>
      </w:r>
      <w:r w:rsidRPr="000F016C">
        <w:rPr>
          <w:rFonts w:ascii="Calibri" w:eastAsia="Times New Roman" w:hAnsi="Calibri" w:cs="Calibri"/>
          <w:kern w:val="0"/>
          <w:sz w:val="24"/>
          <w:szCs w:val="24"/>
          <w:lang w:eastAsia="en-GB"/>
          <w14:ligatures w14:val="none"/>
        </w:rPr>
        <w:t>(2), 266–280. https://doi.org/10.1177/0146167206294744</w:t>
      </w:r>
    </w:p>
    <w:p w14:paraId="7BAB6259"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Roets, A., &amp; Van Hiel, A. (2011). Item selection and validation of a brief, 15-item version of the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Closure Scale. </w:t>
      </w:r>
      <w:r w:rsidRPr="000F016C">
        <w:rPr>
          <w:rFonts w:ascii="Calibri" w:eastAsia="Times New Roman" w:hAnsi="Calibri" w:cs="Calibri"/>
          <w:i/>
          <w:iCs/>
          <w:kern w:val="0"/>
          <w:sz w:val="24"/>
          <w:szCs w:val="24"/>
          <w:lang w:eastAsia="en-GB"/>
          <w14:ligatures w14:val="none"/>
        </w:rPr>
        <w:t>Personality and Individual Differences</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50</w:t>
      </w:r>
      <w:r w:rsidRPr="000F016C">
        <w:rPr>
          <w:rFonts w:ascii="Calibri" w:eastAsia="Times New Roman" w:hAnsi="Calibri" w:cs="Calibri"/>
          <w:kern w:val="0"/>
          <w:sz w:val="24"/>
          <w:szCs w:val="24"/>
          <w:lang w:eastAsia="en-GB"/>
          <w14:ligatures w14:val="none"/>
        </w:rPr>
        <w:t>(1), 90–94. https://doi.org/10.1016/j.paid.2010.09.004</w:t>
      </w:r>
    </w:p>
    <w:p w14:paraId="78E8F27B"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lastRenderedPageBreak/>
        <w:t xml:space="preserve">Sargent, M. J. (2004). Less thought, more punishment: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cognition predicts support for punitive responses to crime. </w:t>
      </w:r>
      <w:r w:rsidRPr="000F016C">
        <w:rPr>
          <w:rFonts w:ascii="Calibri" w:eastAsia="Times New Roman" w:hAnsi="Calibri" w:cs="Calibri"/>
          <w:i/>
          <w:iCs/>
          <w:kern w:val="0"/>
          <w:sz w:val="24"/>
          <w:szCs w:val="24"/>
          <w:lang w:eastAsia="en-GB"/>
          <w14:ligatures w14:val="none"/>
        </w:rPr>
        <w:t>Personality &amp; Social Psychology Bulletin</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30</w:t>
      </w:r>
      <w:r w:rsidRPr="000F016C">
        <w:rPr>
          <w:rFonts w:ascii="Calibri" w:eastAsia="Times New Roman" w:hAnsi="Calibri" w:cs="Calibri"/>
          <w:kern w:val="0"/>
          <w:sz w:val="24"/>
          <w:szCs w:val="24"/>
          <w:lang w:eastAsia="en-GB"/>
          <w14:ligatures w14:val="none"/>
        </w:rPr>
        <w:t>(11), 1485–1493. https://doi.org/10.1177/0146167204264481</w:t>
      </w:r>
    </w:p>
    <w:p w14:paraId="1BAB4628"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Scrivner, C. (2021). The psychology of morbid curiosity: Development and initial validation of the morbid curiosity scale. </w:t>
      </w:r>
      <w:r w:rsidRPr="000F016C">
        <w:rPr>
          <w:rFonts w:ascii="Calibri" w:eastAsia="Times New Roman" w:hAnsi="Calibri" w:cs="Calibri"/>
          <w:i/>
          <w:iCs/>
          <w:kern w:val="0"/>
          <w:sz w:val="24"/>
          <w:szCs w:val="24"/>
          <w:lang w:eastAsia="en-GB"/>
          <w14:ligatures w14:val="none"/>
        </w:rPr>
        <w:t>Personality and Individual Differences</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183</w:t>
      </w:r>
      <w:r w:rsidRPr="000F016C">
        <w:rPr>
          <w:rFonts w:ascii="Calibri" w:eastAsia="Times New Roman" w:hAnsi="Calibri" w:cs="Calibri"/>
          <w:kern w:val="0"/>
          <w:sz w:val="24"/>
          <w:szCs w:val="24"/>
          <w:lang w:eastAsia="en-GB"/>
          <w14:ligatures w14:val="none"/>
        </w:rPr>
        <w:t>, 111139. https://doi.org/10.1016/j.paid.2021.111139</w:t>
      </w:r>
    </w:p>
    <w:p w14:paraId="14AF2E8C"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Seltzer, M. (2013). </w:t>
      </w:r>
      <w:r w:rsidRPr="000F016C">
        <w:rPr>
          <w:rFonts w:ascii="Calibri" w:eastAsia="Times New Roman" w:hAnsi="Calibri" w:cs="Calibri"/>
          <w:i/>
          <w:iCs/>
          <w:kern w:val="0"/>
          <w:sz w:val="24"/>
          <w:szCs w:val="24"/>
          <w:lang w:eastAsia="en-GB"/>
          <w14:ligatures w14:val="none"/>
        </w:rPr>
        <w:t>True crime: Observations on Violence and Modernity</w:t>
      </w:r>
      <w:r w:rsidRPr="000F016C">
        <w:rPr>
          <w:rFonts w:ascii="Calibri" w:eastAsia="Times New Roman" w:hAnsi="Calibri" w:cs="Calibri"/>
          <w:kern w:val="0"/>
          <w:sz w:val="24"/>
          <w:szCs w:val="24"/>
          <w:lang w:eastAsia="en-GB"/>
          <w14:ligatures w14:val="none"/>
        </w:rPr>
        <w:t>. Routledge.</w:t>
      </w:r>
    </w:p>
    <w:p w14:paraId="1F996550"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Shattuc, J. (2020). Netflix, Inc. and Online Television. In J. Wasko &amp; E. R. Meehan (Eds.), </w:t>
      </w:r>
      <w:r w:rsidRPr="000F016C">
        <w:rPr>
          <w:rFonts w:ascii="Calibri" w:eastAsia="Times New Roman" w:hAnsi="Calibri" w:cs="Calibri"/>
          <w:i/>
          <w:iCs/>
          <w:kern w:val="0"/>
          <w:sz w:val="24"/>
          <w:szCs w:val="24"/>
          <w:lang w:eastAsia="en-GB"/>
          <w14:ligatures w14:val="none"/>
        </w:rPr>
        <w:t>A Companion to Television</w:t>
      </w:r>
      <w:r w:rsidRPr="000F016C">
        <w:rPr>
          <w:rFonts w:ascii="Calibri" w:eastAsia="Times New Roman" w:hAnsi="Calibri" w:cs="Calibri"/>
          <w:kern w:val="0"/>
          <w:sz w:val="24"/>
          <w:szCs w:val="24"/>
          <w:lang w:eastAsia="en-GB"/>
          <w14:ligatures w14:val="none"/>
        </w:rPr>
        <w:t xml:space="preserve"> (2nd ed., pp. 145–164). Wiley Blackwell. https://doi.org/10.1002/9781119269465.ch7</w:t>
      </w:r>
    </w:p>
    <w:p w14:paraId="5AD0673B"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Shi, Y., &amp; Wang, T. (2019). Genuine liking or the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closure? The differential effects of consumers’ TV drama viewing motivations on commercial viewership. </w:t>
      </w:r>
      <w:r w:rsidRPr="000F016C">
        <w:rPr>
          <w:rFonts w:ascii="Calibri" w:eastAsia="Times New Roman" w:hAnsi="Calibri" w:cs="Calibri"/>
          <w:i/>
          <w:iCs/>
          <w:kern w:val="0"/>
          <w:sz w:val="24"/>
          <w:szCs w:val="24"/>
          <w:lang w:eastAsia="en-GB"/>
          <w14:ligatures w14:val="none"/>
        </w:rPr>
        <w:t>Journal of Media Economics</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32</w:t>
      </w:r>
      <w:r w:rsidRPr="000F016C">
        <w:rPr>
          <w:rFonts w:ascii="Calibri" w:eastAsia="Times New Roman" w:hAnsi="Calibri" w:cs="Calibri"/>
          <w:kern w:val="0"/>
          <w:sz w:val="24"/>
          <w:szCs w:val="24"/>
          <w:lang w:eastAsia="en-GB"/>
          <w14:ligatures w14:val="none"/>
        </w:rPr>
        <w:t>(3–4), 57–81. https://doi.org/10.1080/08997764.2021.1883916</w:t>
      </w:r>
    </w:p>
    <w:p w14:paraId="081532FB"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Shim, H., &amp; Kim, K. J. (2018). An exploration of the motivations for binge-watching and the role of individual differences. </w:t>
      </w:r>
      <w:r w:rsidRPr="000F016C">
        <w:rPr>
          <w:rFonts w:ascii="Calibri" w:eastAsia="Times New Roman" w:hAnsi="Calibri" w:cs="Calibri"/>
          <w:i/>
          <w:iCs/>
          <w:kern w:val="0"/>
          <w:sz w:val="24"/>
          <w:szCs w:val="24"/>
          <w:lang w:eastAsia="en-GB"/>
          <w14:ligatures w14:val="none"/>
        </w:rPr>
        <w:t>Computers in Human Behavior</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82</w:t>
      </w:r>
      <w:r w:rsidRPr="000F016C">
        <w:rPr>
          <w:rFonts w:ascii="Calibri" w:eastAsia="Times New Roman" w:hAnsi="Calibri" w:cs="Calibri"/>
          <w:kern w:val="0"/>
          <w:sz w:val="24"/>
          <w:szCs w:val="24"/>
          <w:lang w:eastAsia="en-GB"/>
          <w14:ligatures w14:val="none"/>
        </w:rPr>
        <w:t>, 94–100. https://doi.org/10.1016/j.chb.2017.12.032</w:t>
      </w:r>
    </w:p>
    <w:p w14:paraId="305173EB"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Surette, R., &amp; Otto, C. W. (2002). A test of a crime and justice infotainment measure. </w:t>
      </w:r>
      <w:r w:rsidRPr="000F016C">
        <w:rPr>
          <w:rFonts w:ascii="Calibri" w:eastAsia="Times New Roman" w:hAnsi="Calibri" w:cs="Calibri"/>
          <w:i/>
          <w:iCs/>
          <w:kern w:val="0"/>
          <w:sz w:val="24"/>
          <w:szCs w:val="24"/>
          <w:lang w:eastAsia="en-GB"/>
          <w14:ligatures w14:val="none"/>
        </w:rPr>
        <w:t>Journal of Criminal Justice</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30</w:t>
      </w:r>
      <w:r w:rsidRPr="000F016C">
        <w:rPr>
          <w:rFonts w:ascii="Calibri" w:eastAsia="Times New Roman" w:hAnsi="Calibri" w:cs="Calibri"/>
          <w:kern w:val="0"/>
          <w:sz w:val="24"/>
          <w:szCs w:val="24"/>
          <w:lang w:eastAsia="en-GB"/>
          <w14:ligatures w14:val="none"/>
        </w:rPr>
        <w:t>(5), 443–453. https://doi.org/10.1016/s0047-2352(02)00147-2</w:t>
      </w:r>
    </w:p>
    <w:p w14:paraId="3FD8C2B5"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Tóth‐Király, I., Bőthe, B., Tóth-Fáber, E., Hága, G., &amp; Orosz, G. (2017). Connected to TV series: Quantifying series watching engagement. </w:t>
      </w:r>
      <w:r w:rsidRPr="000F016C">
        <w:rPr>
          <w:rFonts w:ascii="Calibri" w:eastAsia="Times New Roman" w:hAnsi="Calibri" w:cs="Calibri"/>
          <w:i/>
          <w:iCs/>
          <w:kern w:val="0"/>
          <w:sz w:val="24"/>
          <w:szCs w:val="24"/>
          <w:lang w:eastAsia="en-GB"/>
          <w14:ligatures w14:val="none"/>
        </w:rPr>
        <w:t>Journal of Behavioral Addictions</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6</w:t>
      </w:r>
      <w:r w:rsidRPr="000F016C">
        <w:rPr>
          <w:rFonts w:ascii="Calibri" w:eastAsia="Times New Roman" w:hAnsi="Calibri" w:cs="Calibri"/>
          <w:kern w:val="0"/>
          <w:sz w:val="24"/>
          <w:szCs w:val="24"/>
          <w:lang w:eastAsia="en-GB"/>
          <w14:ligatures w14:val="none"/>
        </w:rPr>
        <w:t>(4), 472–489. https://doi.org/10.1556/2006.6.2017.083</w:t>
      </w:r>
    </w:p>
    <w:p w14:paraId="79B26667"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lastRenderedPageBreak/>
        <w:t xml:space="preserve">Veggi, S., &amp; Zara, G. (2023). The role of personality and the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cognitive closure in shaping punitiveness to crime. </w:t>
      </w:r>
      <w:r w:rsidRPr="000F016C">
        <w:rPr>
          <w:rFonts w:ascii="Calibri" w:eastAsia="Times New Roman" w:hAnsi="Calibri" w:cs="Calibri"/>
          <w:i/>
          <w:iCs/>
          <w:kern w:val="0"/>
          <w:sz w:val="24"/>
          <w:szCs w:val="24"/>
          <w:lang w:eastAsia="en-GB"/>
          <w14:ligatures w14:val="none"/>
        </w:rPr>
        <w:t>Personality and Individual Differences</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214</w:t>
      </w:r>
      <w:r w:rsidRPr="000F016C">
        <w:rPr>
          <w:rFonts w:ascii="Calibri" w:eastAsia="Times New Roman" w:hAnsi="Calibri" w:cs="Calibri"/>
          <w:kern w:val="0"/>
          <w:sz w:val="24"/>
          <w:szCs w:val="24"/>
          <w:lang w:eastAsia="en-GB"/>
          <w14:ligatures w14:val="none"/>
        </w:rPr>
        <w:t>, 112348. https://doi.org/10.1016/j.paid.2023.112348</w:t>
      </w:r>
    </w:p>
    <w:p w14:paraId="4C0F76A7"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Walters, E. (2021). Netflix Originals: The Evolution of True Crime Television. </w:t>
      </w:r>
      <w:r w:rsidRPr="000F016C">
        <w:rPr>
          <w:rFonts w:ascii="Calibri" w:eastAsia="Times New Roman" w:hAnsi="Calibri" w:cs="Calibri"/>
          <w:i/>
          <w:iCs/>
          <w:kern w:val="0"/>
          <w:sz w:val="24"/>
          <w:szCs w:val="24"/>
          <w:lang w:eastAsia="en-GB"/>
          <w14:ligatures w14:val="none"/>
        </w:rPr>
        <w:t>The Velvet Light Trap</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88</w:t>
      </w:r>
      <w:r w:rsidRPr="000F016C">
        <w:rPr>
          <w:rFonts w:ascii="Calibri" w:eastAsia="Times New Roman" w:hAnsi="Calibri" w:cs="Calibri"/>
          <w:kern w:val="0"/>
          <w:sz w:val="24"/>
          <w:szCs w:val="24"/>
          <w:lang w:eastAsia="en-GB"/>
          <w14:ligatures w14:val="none"/>
        </w:rPr>
        <w:t>, 25–37. https://muse.jhu.edu/article/805508</w:t>
      </w:r>
    </w:p>
    <w:p w14:paraId="0847BA9D"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Webster, D. M., &amp; Kruglanski, A. W. (1994). Individual differences in </w:t>
      </w:r>
      <w:r w:rsidRPr="00A66ACB">
        <w:rPr>
          <w:rFonts w:ascii="Calibri" w:eastAsia="Times New Roman" w:hAnsi="Calibri" w:cs="Calibri"/>
          <w:kern w:val="0"/>
          <w:sz w:val="24"/>
          <w:szCs w:val="24"/>
          <w:lang w:eastAsia="en-GB"/>
          <w14:ligatures w14:val="none"/>
        </w:rPr>
        <w:t>Need</w:t>
      </w:r>
      <w:r w:rsidRPr="000F016C">
        <w:rPr>
          <w:rFonts w:ascii="Calibri" w:eastAsia="Times New Roman" w:hAnsi="Calibri" w:cs="Calibri"/>
          <w:kern w:val="0"/>
          <w:sz w:val="24"/>
          <w:szCs w:val="24"/>
          <w:lang w:eastAsia="en-GB"/>
          <w14:ligatures w14:val="none"/>
        </w:rPr>
        <w:t xml:space="preserve"> for cognitive closure. </w:t>
      </w:r>
      <w:r w:rsidRPr="000F016C">
        <w:rPr>
          <w:rFonts w:ascii="Calibri" w:eastAsia="Times New Roman" w:hAnsi="Calibri" w:cs="Calibri"/>
          <w:i/>
          <w:iCs/>
          <w:kern w:val="0"/>
          <w:sz w:val="24"/>
          <w:szCs w:val="24"/>
          <w:lang w:eastAsia="en-GB"/>
          <w14:ligatures w14:val="none"/>
        </w:rPr>
        <w:t>Journal of Personality and Social Psychology</w:t>
      </w:r>
      <w:r w:rsidRPr="000F016C">
        <w:rPr>
          <w:rFonts w:ascii="Calibri" w:eastAsia="Times New Roman" w:hAnsi="Calibri" w:cs="Calibri"/>
          <w:kern w:val="0"/>
          <w:sz w:val="24"/>
          <w:szCs w:val="24"/>
          <w:lang w:eastAsia="en-GB"/>
          <w14:ligatures w14:val="none"/>
        </w:rPr>
        <w:t xml:space="preserve">, </w:t>
      </w:r>
      <w:r w:rsidRPr="000F016C">
        <w:rPr>
          <w:rFonts w:ascii="Calibri" w:eastAsia="Times New Roman" w:hAnsi="Calibri" w:cs="Calibri"/>
          <w:i/>
          <w:iCs/>
          <w:kern w:val="0"/>
          <w:sz w:val="24"/>
          <w:szCs w:val="24"/>
          <w:lang w:eastAsia="en-GB"/>
          <w14:ligatures w14:val="none"/>
        </w:rPr>
        <w:t>67</w:t>
      </w:r>
      <w:r w:rsidRPr="000F016C">
        <w:rPr>
          <w:rFonts w:ascii="Calibri" w:eastAsia="Times New Roman" w:hAnsi="Calibri" w:cs="Calibri"/>
          <w:kern w:val="0"/>
          <w:sz w:val="24"/>
          <w:szCs w:val="24"/>
          <w:lang w:eastAsia="en-GB"/>
          <w14:ligatures w14:val="none"/>
        </w:rPr>
        <w:t>(6), 1049–1062. https://doi.org/10.1037/0022-3514.67.6.1049</w:t>
      </w:r>
    </w:p>
    <w:p w14:paraId="42CED9A0" w14:textId="77777777" w:rsidR="004C6991" w:rsidRPr="000F016C" w:rsidRDefault="004C6991" w:rsidP="0008386E">
      <w:pPr>
        <w:spacing w:after="0" w:line="480" w:lineRule="auto"/>
        <w:ind w:left="720" w:hanging="720"/>
        <w:rPr>
          <w:rFonts w:ascii="Calibri" w:eastAsia="Times New Roman" w:hAnsi="Calibri" w:cs="Calibri"/>
          <w:kern w:val="0"/>
          <w:sz w:val="24"/>
          <w:szCs w:val="24"/>
          <w:lang w:eastAsia="en-GB"/>
          <w14:ligatures w14:val="none"/>
        </w:rPr>
      </w:pPr>
      <w:r w:rsidRPr="000F016C">
        <w:rPr>
          <w:rFonts w:ascii="Calibri" w:eastAsia="Times New Roman" w:hAnsi="Calibri" w:cs="Calibri"/>
          <w:kern w:val="0"/>
          <w:sz w:val="24"/>
          <w:szCs w:val="24"/>
          <w:lang w:eastAsia="en-GB"/>
          <w14:ligatures w14:val="none"/>
        </w:rPr>
        <w:t xml:space="preserve">Wiest, J. B. (2021). Mass mediated representations of crime and criminality. In </w:t>
      </w:r>
      <w:r w:rsidRPr="000F016C">
        <w:rPr>
          <w:rFonts w:ascii="Calibri" w:eastAsia="Times New Roman" w:hAnsi="Calibri" w:cs="Calibri"/>
          <w:i/>
          <w:iCs/>
          <w:kern w:val="0"/>
          <w:sz w:val="24"/>
          <w:szCs w:val="24"/>
          <w:lang w:eastAsia="en-GB"/>
          <w14:ligatures w14:val="none"/>
        </w:rPr>
        <w:t>Studies in media and communications</w:t>
      </w:r>
      <w:r w:rsidRPr="000F016C">
        <w:rPr>
          <w:rFonts w:ascii="Calibri" w:eastAsia="Times New Roman" w:hAnsi="Calibri" w:cs="Calibri"/>
          <w:kern w:val="0"/>
          <w:sz w:val="24"/>
          <w:szCs w:val="24"/>
          <w:lang w:eastAsia="en-GB"/>
          <w14:ligatures w14:val="none"/>
        </w:rPr>
        <w:t>. https://doi.org/10.1108/s2050-2060202121</w:t>
      </w:r>
    </w:p>
    <w:p w14:paraId="2924FDB1" w14:textId="77777777" w:rsidR="007C6161" w:rsidRPr="00A66ACB" w:rsidRDefault="007C6161" w:rsidP="0008386E">
      <w:pPr>
        <w:spacing w:line="480" w:lineRule="auto"/>
        <w:ind w:left="720" w:hanging="720"/>
        <w:rPr>
          <w:rFonts w:ascii="Calibri" w:hAnsi="Calibri" w:cs="Calibri"/>
          <w:color w:val="212121"/>
          <w:sz w:val="24"/>
          <w:szCs w:val="24"/>
          <w:shd w:val="clear" w:color="auto" w:fill="FFFFFF"/>
        </w:rPr>
      </w:pPr>
    </w:p>
    <w:p w14:paraId="2E5FF3AD" w14:textId="77777777" w:rsidR="007C6161" w:rsidRPr="00A66ACB" w:rsidRDefault="007C6161" w:rsidP="007E2B06">
      <w:pPr>
        <w:spacing w:line="360" w:lineRule="auto"/>
        <w:rPr>
          <w:rFonts w:ascii="Calibri" w:hAnsi="Calibri" w:cs="Calibri"/>
          <w:color w:val="212121"/>
          <w:sz w:val="24"/>
          <w:szCs w:val="24"/>
          <w:shd w:val="clear" w:color="auto" w:fill="FFFFFF"/>
        </w:rPr>
      </w:pPr>
    </w:p>
    <w:p w14:paraId="3F43F2DB" w14:textId="77777777" w:rsidR="00897E69" w:rsidRPr="00A66ACB" w:rsidRDefault="00897E69" w:rsidP="007E2B06">
      <w:pPr>
        <w:spacing w:line="360" w:lineRule="auto"/>
        <w:rPr>
          <w:rFonts w:ascii="Calibri" w:hAnsi="Calibri" w:cs="Calibri"/>
          <w:color w:val="212121"/>
          <w:sz w:val="24"/>
          <w:szCs w:val="24"/>
          <w:shd w:val="clear" w:color="auto" w:fill="FFFFFF"/>
        </w:rPr>
      </w:pPr>
    </w:p>
    <w:p w14:paraId="2582C274" w14:textId="77777777" w:rsidR="00897E69" w:rsidRPr="00A66ACB" w:rsidRDefault="00897E69" w:rsidP="007E2B06">
      <w:pPr>
        <w:spacing w:line="360" w:lineRule="auto"/>
        <w:rPr>
          <w:rFonts w:ascii="Calibri" w:hAnsi="Calibri" w:cs="Calibri"/>
          <w:color w:val="212121"/>
          <w:sz w:val="24"/>
          <w:szCs w:val="24"/>
          <w:shd w:val="clear" w:color="auto" w:fill="FFFFFF"/>
        </w:rPr>
      </w:pPr>
    </w:p>
    <w:p w14:paraId="2A618C0D" w14:textId="77777777" w:rsidR="00897E69" w:rsidRPr="00A66ACB" w:rsidRDefault="00897E69" w:rsidP="007E2B06">
      <w:pPr>
        <w:spacing w:line="360" w:lineRule="auto"/>
        <w:rPr>
          <w:rFonts w:ascii="Calibri" w:hAnsi="Calibri" w:cs="Calibri"/>
          <w:color w:val="212121"/>
          <w:sz w:val="24"/>
          <w:szCs w:val="24"/>
          <w:shd w:val="clear" w:color="auto" w:fill="FFFFFF"/>
        </w:rPr>
      </w:pPr>
    </w:p>
    <w:p w14:paraId="5D53954C" w14:textId="77777777" w:rsidR="00897E69" w:rsidRPr="00A66ACB" w:rsidRDefault="00897E69" w:rsidP="007E2B06">
      <w:pPr>
        <w:spacing w:line="360" w:lineRule="auto"/>
        <w:rPr>
          <w:rFonts w:ascii="Calibri" w:hAnsi="Calibri" w:cs="Calibri"/>
          <w:color w:val="212121"/>
          <w:sz w:val="24"/>
          <w:szCs w:val="24"/>
          <w:shd w:val="clear" w:color="auto" w:fill="FFFFFF"/>
        </w:rPr>
      </w:pPr>
    </w:p>
    <w:p w14:paraId="4591D3CB" w14:textId="77777777" w:rsidR="007C6161" w:rsidRPr="00A66ACB" w:rsidRDefault="007C6161" w:rsidP="007E2B06">
      <w:pPr>
        <w:spacing w:line="360" w:lineRule="auto"/>
        <w:rPr>
          <w:rFonts w:ascii="Calibri" w:hAnsi="Calibri" w:cs="Calibri"/>
          <w:color w:val="212121"/>
          <w:sz w:val="24"/>
          <w:szCs w:val="24"/>
          <w:shd w:val="clear" w:color="auto" w:fill="FFFFFF"/>
        </w:rPr>
      </w:pPr>
    </w:p>
    <w:p w14:paraId="706B1484" w14:textId="77777777" w:rsidR="007C6161" w:rsidRPr="00A66ACB" w:rsidRDefault="007C6161" w:rsidP="007E2B06">
      <w:pPr>
        <w:spacing w:line="360" w:lineRule="auto"/>
        <w:rPr>
          <w:rFonts w:ascii="Calibri" w:hAnsi="Calibri" w:cs="Calibri"/>
          <w:color w:val="212121"/>
          <w:sz w:val="24"/>
          <w:szCs w:val="24"/>
          <w:shd w:val="clear" w:color="auto" w:fill="FFFFFF"/>
        </w:rPr>
      </w:pPr>
    </w:p>
    <w:p w14:paraId="18C43EAA" w14:textId="77777777" w:rsidR="007C6161" w:rsidRDefault="007C6161" w:rsidP="007E2B06">
      <w:pPr>
        <w:spacing w:line="360" w:lineRule="auto"/>
        <w:rPr>
          <w:rFonts w:ascii="Calibri" w:hAnsi="Calibri" w:cs="Calibri"/>
          <w:color w:val="212121"/>
          <w:sz w:val="24"/>
          <w:szCs w:val="24"/>
          <w:shd w:val="clear" w:color="auto" w:fill="FFFFFF"/>
        </w:rPr>
      </w:pPr>
    </w:p>
    <w:p w14:paraId="0B998F0B" w14:textId="77777777" w:rsidR="00E95575" w:rsidRPr="00A66ACB" w:rsidRDefault="00E95575" w:rsidP="007E2B06">
      <w:pPr>
        <w:spacing w:line="360" w:lineRule="auto"/>
        <w:rPr>
          <w:rFonts w:ascii="Calibri" w:hAnsi="Calibri" w:cs="Calibri"/>
          <w:color w:val="212121"/>
          <w:sz w:val="24"/>
          <w:szCs w:val="24"/>
          <w:shd w:val="clear" w:color="auto" w:fill="FFFFFF"/>
        </w:rPr>
      </w:pPr>
    </w:p>
    <w:p w14:paraId="1382CE84" w14:textId="3BC21F4E" w:rsidR="00D16567" w:rsidRPr="00A66ACB" w:rsidRDefault="007C6161" w:rsidP="007E2B06">
      <w:pPr>
        <w:pStyle w:val="Heading1"/>
        <w:spacing w:line="360" w:lineRule="auto"/>
        <w:rPr>
          <w:rFonts w:cs="Calibri"/>
          <w:sz w:val="24"/>
          <w:szCs w:val="24"/>
          <w:shd w:val="clear" w:color="auto" w:fill="FFFFFF"/>
        </w:rPr>
      </w:pPr>
      <w:bookmarkStart w:id="46" w:name="_Toc164476287"/>
      <w:r w:rsidRPr="00A66ACB">
        <w:rPr>
          <w:rFonts w:cs="Calibri"/>
          <w:sz w:val="24"/>
          <w:szCs w:val="24"/>
          <w:shd w:val="clear" w:color="auto" w:fill="FFFFFF"/>
        </w:rPr>
        <w:lastRenderedPageBreak/>
        <w:t>Append</w:t>
      </w:r>
      <w:r w:rsidR="00D16567" w:rsidRPr="00A66ACB">
        <w:rPr>
          <w:rFonts w:cs="Calibri"/>
          <w:sz w:val="24"/>
          <w:szCs w:val="24"/>
          <w:shd w:val="clear" w:color="auto" w:fill="FFFFFF"/>
        </w:rPr>
        <w:t>ix A</w:t>
      </w:r>
      <w:bookmarkEnd w:id="46"/>
    </w:p>
    <w:p w14:paraId="40BBE206" w14:textId="77777777" w:rsidR="00EA1F8B" w:rsidRPr="00A66ACB" w:rsidRDefault="00283E6D" w:rsidP="00B70E28">
      <w:pPr>
        <w:pStyle w:val="Heading2"/>
        <w:rPr>
          <w:rFonts w:cs="Calibri"/>
        </w:rPr>
      </w:pPr>
      <w:bookmarkStart w:id="47" w:name="_Toc164476288"/>
      <w:r w:rsidRPr="00A66ACB">
        <w:rPr>
          <w:rFonts w:cs="Calibri"/>
        </w:rPr>
        <w:t>Results of Demographic Questions</w:t>
      </w:r>
      <w:bookmarkEnd w:id="47"/>
      <w:r w:rsidRPr="00A66ACB">
        <w:rPr>
          <w:rFonts w:cs="Calibri"/>
        </w:rPr>
        <w:t xml:space="preserve"> </w:t>
      </w:r>
    </w:p>
    <w:p w14:paraId="7746EF69" w14:textId="6E900AF2" w:rsidR="00283E6D" w:rsidRPr="00A66ACB" w:rsidRDefault="00EA1F8B" w:rsidP="00EA1F8B">
      <w:pPr>
        <w:rPr>
          <w:rFonts w:ascii="Calibri" w:hAnsi="Calibri" w:cs="Calibri"/>
        </w:rPr>
      </w:pPr>
      <w:r w:rsidRPr="00A66ACB">
        <w:rPr>
          <w:rFonts w:ascii="Calibri" w:hAnsi="Calibri" w:cs="Calibri"/>
        </w:rPr>
        <w:t>(N</w:t>
      </w:r>
      <w:r w:rsidR="00283E6D" w:rsidRPr="00A66ACB">
        <w:rPr>
          <w:rFonts w:ascii="Calibri" w:hAnsi="Calibri" w:cs="Calibri"/>
        </w:rPr>
        <w:t>ot included in main analysis</w:t>
      </w:r>
      <w:r w:rsidRPr="00A66ACB">
        <w:rPr>
          <w:rFonts w:ascii="Calibri" w:hAnsi="Calibri" w:cs="Calibri"/>
        </w:rPr>
        <w:t>)</w:t>
      </w:r>
    </w:p>
    <w:p w14:paraId="70493F53" w14:textId="16F2AD18" w:rsidR="00283E6D" w:rsidRPr="00A66ACB" w:rsidRDefault="00283E6D" w:rsidP="00283E6D">
      <w:pPr>
        <w:rPr>
          <w:rFonts w:ascii="Calibri" w:hAnsi="Calibri" w:cs="Calibri"/>
        </w:rPr>
      </w:pPr>
      <w:r w:rsidRPr="00A66ACB">
        <w:rPr>
          <w:rFonts w:ascii="Calibri" w:hAnsi="Calibri" w:cs="Calibri"/>
          <w:noProof/>
        </w:rPr>
        <w:drawing>
          <wp:anchor distT="0" distB="0" distL="114300" distR="114300" simplePos="0" relativeHeight="251714048" behindDoc="0" locked="0" layoutInCell="1" allowOverlap="1" wp14:anchorId="6704089F" wp14:editId="461E4162">
            <wp:simplePos x="0" y="0"/>
            <wp:positionH relativeFrom="column">
              <wp:posOffset>2730500</wp:posOffset>
            </wp:positionH>
            <wp:positionV relativeFrom="paragraph">
              <wp:posOffset>222885</wp:posOffset>
            </wp:positionV>
            <wp:extent cx="2881111" cy="3962400"/>
            <wp:effectExtent l="0" t="0" r="0" b="0"/>
            <wp:wrapSquare wrapText="bothSides"/>
            <wp:docPr id="892999040"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99040" name="Picture 1"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881111" cy="3962400"/>
                    </a:xfrm>
                    <a:prstGeom prst="rect">
                      <a:avLst/>
                    </a:prstGeom>
                  </pic:spPr>
                </pic:pic>
              </a:graphicData>
            </a:graphic>
          </wp:anchor>
        </w:drawing>
      </w:r>
      <w:r w:rsidRPr="00A66ACB">
        <w:rPr>
          <w:rFonts w:ascii="Calibri" w:hAnsi="Calibri" w:cs="Calibri"/>
          <w:noProof/>
        </w:rPr>
        <w:drawing>
          <wp:anchor distT="0" distB="0" distL="114300" distR="114300" simplePos="0" relativeHeight="251698688" behindDoc="0" locked="0" layoutInCell="1" allowOverlap="1" wp14:anchorId="52FCF55A" wp14:editId="36FDEA9C">
            <wp:simplePos x="0" y="0"/>
            <wp:positionH relativeFrom="column">
              <wp:posOffset>-1041400</wp:posOffset>
            </wp:positionH>
            <wp:positionV relativeFrom="paragraph">
              <wp:posOffset>362585</wp:posOffset>
            </wp:positionV>
            <wp:extent cx="3369310" cy="3492500"/>
            <wp:effectExtent l="0" t="0" r="0" b="0"/>
            <wp:wrapSquare wrapText="bothSides"/>
            <wp:docPr id="1309581358"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81358" name="Picture 1" descr="A screenshot of a tes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369310" cy="3492500"/>
                    </a:xfrm>
                    <a:prstGeom prst="rect">
                      <a:avLst/>
                    </a:prstGeom>
                  </pic:spPr>
                </pic:pic>
              </a:graphicData>
            </a:graphic>
            <wp14:sizeRelH relativeFrom="margin">
              <wp14:pctWidth>0</wp14:pctWidth>
            </wp14:sizeRelH>
            <wp14:sizeRelV relativeFrom="margin">
              <wp14:pctHeight>0</wp14:pctHeight>
            </wp14:sizeRelV>
          </wp:anchor>
        </w:drawing>
      </w:r>
    </w:p>
    <w:p w14:paraId="77C13E98" w14:textId="30647A55" w:rsidR="00283E6D" w:rsidRPr="00A66ACB" w:rsidRDefault="00283E6D" w:rsidP="00283E6D">
      <w:pPr>
        <w:rPr>
          <w:rFonts w:ascii="Calibri" w:hAnsi="Calibri" w:cs="Calibri"/>
        </w:rPr>
      </w:pPr>
    </w:p>
    <w:p w14:paraId="5EA7F29D" w14:textId="439BEE3E" w:rsidR="00D16567" w:rsidRPr="00A66ACB" w:rsidRDefault="00283E6D" w:rsidP="007E2B06">
      <w:pPr>
        <w:spacing w:line="360" w:lineRule="auto"/>
        <w:rPr>
          <w:rFonts w:ascii="Calibri" w:hAnsi="Calibri" w:cs="Calibri"/>
          <w:sz w:val="24"/>
          <w:szCs w:val="24"/>
        </w:rPr>
      </w:pPr>
      <w:r w:rsidRPr="00A66ACB">
        <w:rPr>
          <w:rFonts w:ascii="Calibri" w:hAnsi="Calibri" w:cs="Calibri"/>
          <w:noProof/>
        </w:rPr>
        <w:drawing>
          <wp:anchor distT="0" distB="0" distL="114300" distR="114300" simplePos="0" relativeHeight="251728384" behindDoc="0" locked="0" layoutInCell="1" allowOverlap="1" wp14:anchorId="680281BB" wp14:editId="11BF16DC">
            <wp:simplePos x="0" y="0"/>
            <wp:positionH relativeFrom="column">
              <wp:posOffset>2908300</wp:posOffset>
            </wp:positionH>
            <wp:positionV relativeFrom="paragraph">
              <wp:posOffset>288290</wp:posOffset>
            </wp:positionV>
            <wp:extent cx="2082800" cy="1826260"/>
            <wp:effectExtent l="0" t="0" r="0" b="0"/>
            <wp:wrapSquare wrapText="bothSides"/>
            <wp:docPr id="201496546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49779" name="Picture 1" descr="A screenshot of a cell phone&#10;&#10;Description automatically generated"/>
                    <pic:cNvPicPr/>
                  </pic:nvPicPr>
                  <pic:blipFill rotWithShape="1">
                    <a:blip r:embed="rId23">
                      <a:extLst>
                        <a:ext uri="{28A0092B-C50C-407E-A947-70E740481C1C}">
                          <a14:useLocalDpi xmlns:a14="http://schemas.microsoft.com/office/drawing/2010/main" val="0"/>
                        </a:ext>
                      </a:extLst>
                    </a:blip>
                    <a:srcRect t="46701" r="14575"/>
                    <a:stretch/>
                  </pic:blipFill>
                  <pic:spPr bwMode="auto">
                    <a:xfrm>
                      <a:off x="0" y="0"/>
                      <a:ext cx="2082800" cy="1826260"/>
                    </a:xfrm>
                    <a:prstGeom prst="rect">
                      <a:avLst/>
                    </a:prstGeom>
                    <a:ln>
                      <a:noFill/>
                    </a:ln>
                    <a:extLst>
                      <a:ext uri="{53640926-AAD7-44D8-BBD7-CCE9431645EC}">
                        <a14:shadowObscured xmlns:a14="http://schemas.microsoft.com/office/drawing/2010/main"/>
                      </a:ext>
                    </a:extLst>
                  </pic:spPr>
                </pic:pic>
              </a:graphicData>
            </a:graphic>
          </wp:anchor>
        </w:drawing>
      </w:r>
    </w:p>
    <w:p w14:paraId="3D0F2F52" w14:textId="7087822E" w:rsidR="00D16567" w:rsidRPr="00A66ACB" w:rsidRDefault="00283E6D" w:rsidP="007E2B06">
      <w:pPr>
        <w:spacing w:line="360" w:lineRule="auto"/>
        <w:rPr>
          <w:rFonts w:ascii="Calibri" w:hAnsi="Calibri" w:cs="Calibri"/>
          <w:sz w:val="24"/>
          <w:szCs w:val="24"/>
        </w:rPr>
      </w:pPr>
      <w:r w:rsidRPr="00A66ACB">
        <w:rPr>
          <w:rFonts w:ascii="Calibri" w:hAnsi="Calibri" w:cs="Calibri"/>
          <w:noProof/>
        </w:rPr>
        <w:drawing>
          <wp:anchor distT="0" distB="0" distL="114300" distR="114300" simplePos="0" relativeHeight="251740672" behindDoc="0" locked="0" layoutInCell="1" allowOverlap="1" wp14:anchorId="199A1AB8" wp14:editId="6ADCA99F">
            <wp:simplePos x="0" y="0"/>
            <wp:positionH relativeFrom="column">
              <wp:posOffset>-283210</wp:posOffset>
            </wp:positionH>
            <wp:positionV relativeFrom="paragraph">
              <wp:posOffset>1871345</wp:posOffset>
            </wp:positionV>
            <wp:extent cx="5274310" cy="1982470"/>
            <wp:effectExtent l="0" t="0" r="0" b="0"/>
            <wp:wrapTopAndBottom/>
            <wp:docPr id="127726052"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6052" name="Picture 1" descr="A table with text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274310" cy="1982470"/>
                    </a:xfrm>
                    <a:prstGeom prst="rect">
                      <a:avLst/>
                    </a:prstGeom>
                  </pic:spPr>
                </pic:pic>
              </a:graphicData>
            </a:graphic>
          </wp:anchor>
        </w:drawing>
      </w:r>
      <w:r w:rsidRPr="00A66ACB">
        <w:rPr>
          <w:rFonts w:ascii="Calibri" w:hAnsi="Calibri" w:cs="Calibri"/>
          <w:noProof/>
        </w:rPr>
        <w:drawing>
          <wp:inline distT="0" distB="0" distL="0" distR="0" wp14:anchorId="67BC624D" wp14:editId="740ECF02">
            <wp:extent cx="2438163" cy="1638300"/>
            <wp:effectExtent l="0" t="0" r="0" b="0"/>
            <wp:docPr id="508549779"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549779" name="Picture 1" descr="A screenshot of a cell phone&#10;&#10;Description automatically generated"/>
                    <pic:cNvPicPr/>
                  </pic:nvPicPr>
                  <pic:blipFill rotWithShape="1">
                    <a:blip r:embed="rId23"/>
                    <a:srcRect b="52187"/>
                    <a:stretch/>
                  </pic:blipFill>
                  <pic:spPr bwMode="auto">
                    <a:xfrm>
                      <a:off x="0" y="0"/>
                      <a:ext cx="2440531" cy="1639891"/>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rPr>
        <w:t xml:space="preserve"> </w:t>
      </w:r>
    </w:p>
    <w:p w14:paraId="65C713C7" w14:textId="572B4374" w:rsidR="00D16567" w:rsidRPr="00A66ACB" w:rsidRDefault="00283E6D" w:rsidP="00283E6D">
      <w:pPr>
        <w:pStyle w:val="Heading1"/>
        <w:rPr>
          <w:rFonts w:cs="Calibri"/>
        </w:rPr>
      </w:pPr>
      <w:bookmarkStart w:id="48" w:name="_Toc164476289"/>
      <w:r w:rsidRPr="00A66ACB">
        <w:rPr>
          <w:rFonts w:cs="Calibri"/>
        </w:rPr>
        <w:lastRenderedPageBreak/>
        <w:t>Appendix B</w:t>
      </w:r>
      <w:bookmarkEnd w:id="48"/>
    </w:p>
    <w:p w14:paraId="3F78059F" w14:textId="3FCEB4B6" w:rsidR="00283E6D" w:rsidRPr="00A66ACB" w:rsidRDefault="00283E6D" w:rsidP="00283E6D">
      <w:pPr>
        <w:pStyle w:val="Heading2"/>
        <w:rPr>
          <w:rFonts w:cs="Calibri"/>
        </w:rPr>
      </w:pPr>
      <w:bookmarkStart w:id="49" w:name="_Toc164476290"/>
      <w:r w:rsidRPr="00A66ACB">
        <w:rPr>
          <w:rFonts w:cs="Calibri"/>
          <w:noProof/>
        </w:rPr>
        <w:drawing>
          <wp:anchor distT="0" distB="0" distL="114300" distR="114300" simplePos="0" relativeHeight="251540992" behindDoc="1" locked="0" layoutInCell="1" allowOverlap="1" wp14:anchorId="695B9469" wp14:editId="273EEE97">
            <wp:simplePos x="0" y="0"/>
            <wp:positionH relativeFrom="column">
              <wp:posOffset>177800</wp:posOffset>
            </wp:positionH>
            <wp:positionV relativeFrom="paragraph">
              <wp:posOffset>706755</wp:posOffset>
            </wp:positionV>
            <wp:extent cx="5219700" cy="6753225"/>
            <wp:effectExtent l="0" t="0" r="0" b="0"/>
            <wp:wrapTopAndBottom/>
            <wp:docPr id="33302322"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2322" name="Picture 1" descr="A paper with text on i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219700" cy="6753225"/>
                    </a:xfrm>
                    <a:prstGeom prst="rect">
                      <a:avLst/>
                    </a:prstGeom>
                  </pic:spPr>
                </pic:pic>
              </a:graphicData>
            </a:graphic>
          </wp:anchor>
        </w:drawing>
      </w:r>
      <w:r w:rsidRPr="00A66ACB">
        <w:rPr>
          <w:rFonts w:cs="Calibri"/>
        </w:rPr>
        <w:t>Information Sheet</w:t>
      </w:r>
      <w:bookmarkEnd w:id="49"/>
    </w:p>
    <w:p w14:paraId="0123EF4C" w14:textId="77777777" w:rsidR="007C6161" w:rsidRPr="00A66ACB" w:rsidRDefault="007C6161" w:rsidP="007E2B06">
      <w:pPr>
        <w:spacing w:line="360" w:lineRule="auto"/>
        <w:rPr>
          <w:rFonts w:ascii="Calibri" w:hAnsi="Calibri" w:cs="Calibri"/>
          <w:color w:val="212121"/>
          <w:sz w:val="24"/>
          <w:szCs w:val="24"/>
          <w:shd w:val="clear" w:color="auto" w:fill="FFFFFF"/>
        </w:rPr>
      </w:pPr>
    </w:p>
    <w:p w14:paraId="27F67347" w14:textId="1D0365AA" w:rsidR="00063545" w:rsidRPr="00A66ACB" w:rsidRDefault="00063545" w:rsidP="007E2B06">
      <w:pPr>
        <w:spacing w:line="360" w:lineRule="auto"/>
        <w:rPr>
          <w:rFonts w:ascii="Calibri" w:hAnsi="Calibri" w:cs="Calibri"/>
          <w:color w:val="212121"/>
          <w:sz w:val="24"/>
          <w:szCs w:val="24"/>
          <w:shd w:val="clear" w:color="auto" w:fill="FFFFFF"/>
        </w:rPr>
      </w:pPr>
    </w:p>
    <w:p w14:paraId="621B32CA" w14:textId="77777777" w:rsidR="00037A7C" w:rsidRPr="00A66ACB" w:rsidRDefault="00037A7C" w:rsidP="007E2B06">
      <w:pPr>
        <w:spacing w:line="360" w:lineRule="auto"/>
        <w:rPr>
          <w:rFonts w:ascii="Calibri" w:hAnsi="Calibri" w:cs="Calibri"/>
          <w:sz w:val="24"/>
          <w:szCs w:val="24"/>
          <w:lang w:val="en-US"/>
        </w:rPr>
      </w:pPr>
    </w:p>
    <w:p w14:paraId="4DF36F75" w14:textId="1CD99AF0" w:rsidR="00037A7C" w:rsidRPr="00A66ACB" w:rsidRDefault="00283E6D" w:rsidP="007E2B06">
      <w:pPr>
        <w:spacing w:line="360" w:lineRule="auto"/>
        <w:rPr>
          <w:rFonts w:ascii="Calibri" w:hAnsi="Calibri" w:cs="Calibri"/>
          <w:sz w:val="24"/>
          <w:szCs w:val="24"/>
          <w:lang w:val="en-US"/>
        </w:rPr>
      </w:pPr>
      <w:r w:rsidRPr="00A66ACB">
        <w:rPr>
          <w:rFonts w:ascii="Calibri" w:hAnsi="Calibri" w:cs="Calibri"/>
          <w:noProof/>
          <w:sz w:val="24"/>
          <w:szCs w:val="24"/>
        </w:rPr>
        <w:lastRenderedPageBreak/>
        <w:drawing>
          <wp:inline distT="0" distB="0" distL="0" distR="0" wp14:anchorId="6319B17E" wp14:editId="63325BF0">
            <wp:extent cx="5274310" cy="6455410"/>
            <wp:effectExtent l="0" t="0" r="0" b="0"/>
            <wp:docPr id="1529448752"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48752" name="Picture 1" descr="A close-up of a paper&#10;&#10;Description automatically generated"/>
                    <pic:cNvPicPr/>
                  </pic:nvPicPr>
                  <pic:blipFill>
                    <a:blip r:embed="rId26"/>
                    <a:stretch>
                      <a:fillRect/>
                    </a:stretch>
                  </pic:blipFill>
                  <pic:spPr>
                    <a:xfrm>
                      <a:off x="0" y="0"/>
                      <a:ext cx="5274310" cy="6455410"/>
                    </a:xfrm>
                    <a:prstGeom prst="rect">
                      <a:avLst/>
                    </a:prstGeom>
                  </pic:spPr>
                </pic:pic>
              </a:graphicData>
            </a:graphic>
          </wp:inline>
        </w:drawing>
      </w:r>
    </w:p>
    <w:p w14:paraId="38C71FFB" w14:textId="77777777" w:rsidR="00037A7C" w:rsidRPr="00A66ACB" w:rsidRDefault="00037A7C" w:rsidP="007E2B06">
      <w:pPr>
        <w:spacing w:line="360" w:lineRule="auto"/>
        <w:rPr>
          <w:rFonts w:ascii="Calibri" w:hAnsi="Calibri" w:cs="Calibri"/>
          <w:sz w:val="24"/>
          <w:szCs w:val="24"/>
          <w:lang w:val="en-US"/>
        </w:rPr>
      </w:pPr>
    </w:p>
    <w:p w14:paraId="326C7CA9" w14:textId="77777777" w:rsidR="00037A7C" w:rsidRPr="00A66ACB" w:rsidRDefault="00037A7C" w:rsidP="007E2B06">
      <w:pPr>
        <w:spacing w:line="360" w:lineRule="auto"/>
        <w:rPr>
          <w:rFonts w:ascii="Calibri" w:hAnsi="Calibri" w:cs="Calibri"/>
          <w:sz w:val="24"/>
          <w:szCs w:val="24"/>
          <w:lang w:val="en-US"/>
        </w:rPr>
      </w:pPr>
    </w:p>
    <w:p w14:paraId="55898266" w14:textId="77777777" w:rsidR="00037A7C" w:rsidRPr="00A66ACB" w:rsidRDefault="00037A7C" w:rsidP="007E2B06">
      <w:pPr>
        <w:spacing w:line="360" w:lineRule="auto"/>
        <w:rPr>
          <w:rFonts w:ascii="Calibri" w:hAnsi="Calibri" w:cs="Calibri"/>
          <w:sz w:val="24"/>
          <w:szCs w:val="24"/>
          <w:lang w:val="en-US"/>
        </w:rPr>
      </w:pPr>
    </w:p>
    <w:p w14:paraId="4EF13D04" w14:textId="77777777" w:rsidR="00037A7C" w:rsidRPr="00A66ACB" w:rsidRDefault="00037A7C" w:rsidP="007E2B06">
      <w:pPr>
        <w:spacing w:line="360" w:lineRule="auto"/>
        <w:rPr>
          <w:rFonts w:ascii="Calibri" w:hAnsi="Calibri" w:cs="Calibri"/>
          <w:sz w:val="24"/>
          <w:szCs w:val="24"/>
          <w:lang w:val="en-US"/>
        </w:rPr>
      </w:pPr>
    </w:p>
    <w:p w14:paraId="0770300F" w14:textId="77777777" w:rsidR="00037A7C" w:rsidRPr="00A66ACB" w:rsidRDefault="00037A7C" w:rsidP="007E2B06">
      <w:pPr>
        <w:spacing w:line="360" w:lineRule="auto"/>
        <w:rPr>
          <w:rFonts w:ascii="Calibri" w:hAnsi="Calibri" w:cs="Calibri"/>
          <w:sz w:val="24"/>
          <w:szCs w:val="24"/>
          <w:lang w:val="en-US"/>
        </w:rPr>
      </w:pPr>
    </w:p>
    <w:p w14:paraId="21DC3219" w14:textId="5FC11367" w:rsidR="00037A7C" w:rsidRPr="00A66ACB" w:rsidRDefault="00037A7C" w:rsidP="007E2B06">
      <w:pPr>
        <w:spacing w:line="360" w:lineRule="auto"/>
        <w:rPr>
          <w:rFonts w:ascii="Calibri" w:hAnsi="Calibri" w:cs="Calibri"/>
          <w:sz w:val="24"/>
          <w:szCs w:val="24"/>
          <w:lang w:val="en-US"/>
        </w:rPr>
      </w:pPr>
    </w:p>
    <w:p w14:paraId="6DD2BA73" w14:textId="2BF19F93" w:rsidR="00E77E9B" w:rsidRPr="00A66ACB" w:rsidRDefault="00E77E9B" w:rsidP="007E2B06">
      <w:pPr>
        <w:spacing w:line="360" w:lineRule="auto"/>
        <w:rPr>
          <w:rFonts w:ascii="Calibri" w:hAnsi="Calibri" w:cs="Calibri"/>
          <w:noProof/>
          <w:sz w:val="24"/>
          <w:szCs w:val="24"/>
        </w:rPr>
      </w:pPr>
    </w:p>
    <w:p w14:paraId="43A0FC7C" w14:textId="4A8BBCB1" w:rsidR="00E77E9B" w:rsidRPr="00A66ACB" w:rsidRDefault="00037A7C" w:rsidP="007E2B06">
      <w:pPr>
        <w:spacing w:line="360" w:lineRule="auto"/>
        <w:rPr>
          <w:rFonts w:ascii="Calibri" w:hAnsi="Calibri" w:cs="Calibri"/>
          <w:noProof/>
          <w:sz w:val="24"/>
          <w:szCs w:val="24"/>
        </w:rPr>
      </w:pPr>
      <w:r w:rsidRPr="00A66ACB">
        <w:rPr>
          <w:rFonts w:ascii="Calibri" w:hAnsi="Calibri" w:cs="Calibri"/>
          <w:noProof/>
          <w:sz w:val="24"/>
          <w:szCs w:val="24"/>
        </w:rPr>
        <w:drawing>
          <wp:inline distT="0" distB="0" distL="0" distR="0" wp14:anchorId="47C312FC" wp14:editId="21BC2C55">
            <wp:extent cx="5381625" cy="6724650"/>
            <wp:effectExtent l="0" t="0" r="9525" b="0"/>
            <wp:docPr id="800163904"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63904" name="Picture 1" descr="A paper with text on it&#10;&#10;Description automatically generated"/>
                    <pic:cNvPicPr/>
                  </pic:nvPicPr>
                  <pic:blipFill>
                    <a:blip r:embed="rId27"/>
                    <a:stretch>
                      <a:fillRect/>
                    </a:stretch>
                  </pic:blipFill>
                  <pic:spPr>
                    <a:xfrm>
                      <a:off x="0" y="0"/>
                      <a:ext cx="5381625" cy="6724650"/>
                    </a:xfrm>
                    <a:prstGeom prst="rect">
                      <a:avLst/>
                    </a:prstGeom>
                  </pic:spPr>
                </pic:pic>
              </a:graphicData>
            </a:graphic>
          </wp:inline>
        </w:drawing>
      </w:r>
      <w:r w:rsidRPr="00A66ACB">
        <w:rPr>
          <w:rFonts w:ascii="Calibri" w:hAnsi="Calibri" w:cs="Calibri"/>
          <w:noProof/>
          <w:sz w:val="24"/>
          <w:szCs w:val="24"/>
        </w:rPr>
        <w:t xml:space="preserve"> </w:t>
      </w:r>
    </w:p>
    <w:p w14:paraId="0D19D7B2" w14:textId="77777777" w:rsidR="00E77E9B" w:rsidRPr="00A66ACB" w:rsidRDefault="00E77E9B" w:rsidP="007E2B06">
      <w:pPr>
        <w:spacing w:line="360" w:lineRule="auto"/>
        <w:rPr>
          <w:rFonts w:ascii="Calibri" w:hAnsi="Calibri" w:cs="Calibri"/>
          <w:noProof/>
          <w:sz w:val="24"/>
          <w:szCs w:val="24"/>
        </w:rPr>
      </w:pPr>
    </w:p>
    <w:p w14:paraId="172EDF8C" w14:textId="77777777" w:rsidR="00E77E9B" w:rsidRPr="00A66ACB" w:rsidRDefault="00E77E9B" w:rsidP="007E2B06">
      <w:pPr>
        <w:spacing w:line="360" w:lineRule="auto"/>
        <w:rPr>
          <w:rFonts w:ascii="Calibri" w:hAnsi="Calibri" w:cs="Calibri"/>
          <w:noProof/>
          <w:sz w:val="24"/>
          <w:szCs w:val="24"/>
        </w:rPr>
      </w:pPr>
    </w:p>
    <w:p w14:paraId="24A2CD0A" w14:textId="77777777" w:rsidR="00E77E9B" w:rsidRPr="00A66ACB" w:rsidRDefault="00E77E9B" w:rsidP="007E2B06">
      <w:pPr>
        <w:spacing w:line="360" w:lineRule="auto"/>
        <w:rPr>
          <w:rFonts w:ascii="Calibri" w:hAnsi="Calibri" w:cs="Calibri"/>
          <w:noProof/>
          <w:sz w:val="24"/>
          <w:szCs w:val="24"/>
        </w:rPr>
      </w:pPr>
    </w:p>
    <w:p w14:paraId="7444F0D7" w14:textId="77777777" w:rsidR="00E77E9B" w:rsidRPr="00A66ACB" w:rsidRDefault="00E77E9B" w:rsidP="007E2B06">
      <w:pPr>
        <w:spacing w:line="360" w:lineRule="auto"/>
        <w:rPr>
          <w:rFonts w:ascii="Calibri" w:hAnsi="Calibri" w:cs="Calibri"/>
          <w:noProof/>
          <w:sz w:val="24"/>
          <w:szCs w:val="24"/>
        </w:rPr>
      </w:pPr>
    </w:p>
    <w:p w14:paraId="6D6ECFBE" w14:textId="1240D1AE" w:rsidR="00E77E9B" w:rsidRPr="00A66ACB" w:rsidRDefault="00E77E9B" w:rsidP="007E2B06">
      <w:pPr>
        <w:pStyle w:val="Heading1"/>
        <w:spacing w:line="360" w:lineRule="auto"/>
        <w:rPr>
          <w:rFonts w:cs="Calibri"/>
          <w:noProof/>
          <w:sz w:val="24"/>
          <w:szCs w:val="24"/>
        </w:rPr>
      </w:pPr>
      <w:bookmarkStart w:id="50" w:name="_Toc164476291"/>
      <w:r w:rsidRPr="00A66ACB">
        <w:rPr>
          <w:rFonts w:cs="Calibri"/>
          <w:noProof/>
          <w:sz w:val="24"/>
          <w:szCs w:val="24"/>
        </w:rPr>
        <w:lastRenderedPageBreak/>
        <w:t xml:space="preserve">Appendix </w:t>
      </w:r>
      <w:r w:rsidR="00283E6D" w:rsidRPr="00A66ACB">
        <w:rPr>
          <w:rFonts w:cs="Calibri"/>
          <w:noProof/>
          <w:sz w:val="24"/>
          <w:szCs w:val="24"/>
        </w:rPr>
        <w:t>C</w:t>
      </w:r>
      <w:bookmarkEnd w:id="50"/>
    </w:p>
    <w:p w14:paraId="57C6B920" w14:textId="0B751570" w:rsidR="00283E6D" w:rsidRPr="00A66ACB" w:rsidRDefault="00283E6D" w:rsidP="00283E6D">
      <w:pPr>
        <w:pStyle w:val="Heading2"/>
        <w:rPr>
          <w:rFonts w:cs="Calibri"/>
        </w:rPr>
      </w:pPr>
      <w:bookmarkStart w:id="51" w:name="_Toc164476292"/>
      <w:r w:rsidRPr="00A66ACB">
        <w:rPr>
          <w:rFonts w:cs="Calibri"/>
        </w:rPr>
        <w:t>Consent Forms pre and post survey</w:t>
      </w:r>
      <w:bookmarkEnd w:id="51"/>
    </w:p>
    <w:p w14:paraId="5B21AE94" w14:textId="12030BBF" w:rsidR="00037A7C" w:rsidRPr="00A66ACB" w:rsidRDefault="00E77E9B" w:rsidP="007E2B06">
      <w:pPr>
        <w:spacing w:line="360" w:lineRule="auto"/>
        <w:rPr>
          <w:rFonts w:ascii="Calibri" w:hAnsi="Calibri" w:cs="Calibri"/>
          <w:noProof/>
          <w:sz w:val="24"/>
          <w:szCs w:val="24"/>
        </w:rPr>
      </w:pPr>
      <w:r w:rsidRPr="00A66ACB">
        <w:rPr>
          <w:rFonts w:ascii="Calibri" w:hAnsi="Calibri" w:cs="Calibri"/>
          <w:noProof/>
          <w:sz w:val="24"/>
          <w:szCs w:val="24"/>
        </w:rPr>
        <w:drawing>
          <wp:inline distT="0" distB="0" distL="0" distR="0" wp14:anchorId="595B2C40" wp14:editId="4A68699D">
            <wp:extent cx="5257800" cy="4749800"/>
            <wp:effectExtent l="0" t="0" r="0" b="0"/>
            <wp:docPr id="1163197086" name="Picture 1"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97086" name="Picture 1" descr="A questionnaire with black text&#10;&#10;Description automatically generated"/>
                    <pic:cNvPicPr/>
                  </pic:nvPicPr>
                  <pic:blipFill rotWithShape="1">
                    <a:blip r:embed="rId28">
                      <a:extLst>
                        <a:ext uri="{28A0092B-C50C-407E-A947-70E740481C1C}">
                          <a14:useLocalDpi xmlns:a14="http://schemas.microsoft.com/office/drawing/2010/main" val="0"/>
                        </a:ext>
                      </a:extLst>
                    </a:blip>
                    <a:srcRect b="20972"/>
                    <a:stretch/>
                  </pic:blipFill>
                  <pic:spPr bwMode="auto">
                    <a:xfrm>
                      <a:off x="0" y="0"/>
                      <a:ext cx="5257800" cy="4749800"/>
                    </a:xfrm>
                    <a:prstGeom prst="rect">
                      <a:avLst/>
                    </a:prstGeom>
                    <a:ln>
                      <a:noFill/>
                    </a:ln>
                    <a:extLst>
                      <a:ext uri="{53640926-AAD7-44D8-BBD7-CCE9431645EC}">
                        <a14:shadowObscured xmlns:a14="http://schemas.microsoft.com/office/drawing/2010/main"/>
                      </a:ext>
                    </a:extLst>
                  </pic:spPr>
                </pic:pic>
              </a:graphicData>
            </a:graphic>
          </wp:inline>
        </w:drawing>
      </w:r>
      <w:r w:rsidR="00037A7C" w:rsidRPr="00A66ACB">
        <w:rPr>
          <w:rFonts w:ascii="Calibri" w:hAnsi="Calibri" w:cs="Calibri"/>
          <w:noProof/>
          <w:sz w:val="24"/>
          <w:szCs w:val="24"/>
        </w:rPr>
        <w:drawing>
          <wp:inline distT="0" distB="0" distL="0" distR="0" wp14:anchorId="35EE8CA0" wp14:editId="1B95B97C">
            <wp:extent cx="4057650" cy="1476375"/>
            <wp:effectExtent l="0" t="0" r="0" b="9525"/>
            <wp:docPr id="1820975362"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75362" name="Picture 1" descr="A close-up of a white background&#10;&#10;Description automatically generated"/>
                    <pic:cNvPicPr/>
                  </pic:nvPicPr>
                  <pic:blipFill>
                    <a:blip r:embed="rId29"/>
                    <a:stretch>
                      <a:fillRect/>
                    </a:stretch>
                  </pic:blipFill>
                  <pic:spPr>
                    <a:xfrm>
                      <a:off x="0" y="0"/>
                      <a:ext cx="4057650" cy="1476375"/>
                    </a:xfrm>
                    <a:prstGeom prst="rect">
                      <a:avLst/>
                    </a:prstGeom>
                  </pic:spPr>
                </pic:pic>
              </a:graphicData>
            </a:graphic>
          </wp:inline>
        </w:drawing>
      </w:r>
      <w:r w:rsidR="0073280A" w:rsidRPr="00A66ACB">
        <w:rPr>
          <w:rFonts w:ascii="Calibri" w:hAnsi="Calibri" w:cs="Calibri"/>
          <w:noProof/>
          <w:sz w:val="24"/>
          <w:szCs w:val="24"/>
        </w:rPr>
        <w:t xml:space="preserve"> </w:t>
      </w:r>
    </w:p>
    <w:p w14:paraId="6EE488CA" w14:textId="25335644" w:rsidR="00E77E9B" w:rsidRPr="00A66ACB" w:rsidRDefault="007E2B06" w:rsidP="007E2B06">
      <w:pPr>
        <w:spacing w:line="360" w:lineRule="auto"/>
        <w:rPr>
          <w:rFonts w:ascii="Calibri" w:hAnsi="Calibri" w:cs="Calibri"/>
          <w:noProof/>
          <w:sz w:val="24"/>
          <w:szCs w:val="24"/>
        </w:rPr>
      </w:pPr>
      <w:r w:rsidRPr="00A66ACB">
        <w:rPr>
          <w:rFonts w:ascii="Calibri" w:hAnsi="Calibri" w:cs="Calibri"/>
          <w:noProof/>
          <w:sz w:val="24"/>
          <w:szCs w:val="24"/>
        </w:rPr>
        <w:drawing>
          <wp:inline distT="0" distB="0" distL="0" distR="0" wp14:anchorId="0AFECBEC" wp14:editId="6BE1CD5D">
            <wp:extent cx="4524375" cy="1200150"/>
            <wp:effectExtent l="0" t="0" r="9525" b="0"/>
            <wp:docPr id="1519471131" name="Picture 1"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71131" name="Picture 1" descr="A close-up of a questionnaire&#10;&#10;Description automatically generated"/>
                    <pic:cNvPicPr/>
                  </pic:nvPicPr>
                  <pic:blipFill>
                    <a:blip r:embed="rId30"/>
                    <a:stretch>
                      <a:fillRect/>
                    </a:stretch>
                  </pic:blipFill>
                  <pic:spPr>
                    <a:xfrm>
                      <a:off x="0" y="0"/>
                      <a:ext cx="4524375" cy="1200150"/>
                    </a:xfrm>
                    <a:prstGeom prst="rect">
                      <a:avLst/>
                    </a:prstGeom>
                  </pic:spPr>
                </pic:pic>
              </a:graphicData>
            </a:graphic>
          </wp:inline>
        </w:drawing>
      </w:r>
    </w:p>
    <w:p w14:paraId="1C984FCB" w14:textId="6269A533" w:rsidR="00E77E9B" w:rsidRPr="00A66ACB" w:rsidRDefault="00283E6D" w:rsidP="00283E6D">
      <w:pPr>
        <w:pStyle w:val="Heading1"/>
        <w:rPr>
          <w:rFonts w:cs="Calibri"/>
        </w:rPr>
      </w:pPr>
      <w:bookmarkStart w:id="52" w:name="_Toc164476293"/>
      <w:r w:rsidRPr="00A66ACB">
        <w:rPr>
          <w:rFonts w:cs="Calibri"/>
        </w:rPr>
        <w:lastRenderedPageBreak/>
        <w:drawing>
          <wp:anchor distT="0" distB="0" distL="114300" distR="114300" simplePos="0" relativeHeight="251759104" behindDoc="0" locked="0" layoutInCell="1" allowOverlap="1" wp14:anchorId="492E93F5" wp14:editId="2E641F57">
            <wp:simplePos x="0" y="0"/>
            <wp:positionH relativeFrom="column">
              <wp:posOffset>-351155</wp:posOffset>
            </wp:positionH>
            <wp:positionV relativeFrom="paragraph">
              <wp:posOffset>913971</wp:posOffset>
            </wp:positionV>
            <wp:extent cx="5274310" cy="5640070"/>
            <wp:effectExtent l="0" t="0" r="0" b="0"/>
            <wp:wrapTopAndBottom/>
            <wp:docPr id="577865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65748" name="Picture 1" descr="A document with text on i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274310" cy="5640070"/>
                    </a:xfrm>
                    <a:prstGeom prst="rect">
                      <a:avLst/>
                    </a:prstGeom>
                  </pic:spPr>
                </pic:pic>
              </a:graphicData>
            </a:graphic>
            <wp14:sizeRelH relativeFrom="page">
              <wp14:pctWidth>0</wp14:pctWidth>
            </wp14:sizeRelH>
            <wp14:sizeRelV relativeFrom="page">
              <wp14:pctHeight>0</wp14:pctHeight>
            </wp14:sizeRelV>
          </wp:anchor>
        </w:drawing>
      </w:r>
      <w:r w:rsidR="00E77E9B" w:rsidRPr="00A66ACB">
        <w:rPr>
          <w:rFonts w:cs="Calibri"/>
        </w:rPr>
        <w:t>Appendi</w:t>
      </w:r>
      <w:r w:rsidRPr="00A66ACB">
        <w:rPr>
          <w:rFonts w:cs="Calibri"/>
        </w:rPr>
        <w:t>x</w:t>
      </w:r>
      <w:r w:rsidR="00E77E9B" w:rsidRPr="00A66ACB">
        <w:rPr>
          <w:rFonts w:cs="Calibri"/>
        </w:rPr>
        <w:t xml:space="preserve"> </w:t>
      </w:r>
      <w:r w:rsidRPr="00A66ACB">
        <w:rPr>
          <w:rFonts w:cs="Calibri"/>
        </w:rPr>
        <w:t>D</w:t>
      </w:r>
      <w:bookmarkEnd w:id="52"/>
    </w:p>
    <w:p w14:paraId="11967C72" w14:textId="40329260" w:rsidR="00283E6D" w:rsidRPr="00A66ACB" w:rsidRDefault="00283E6D" w:rsidP="00283E6D">
      <w:pPr>
        <w:pStyle w:val="Heading2"/>
        <w:rPr>
          <w:rFonts w:cs="Calibri"/>
        </w:rPr>
      </w:pPr>
      <w:bookmarkStart w:id="53" w:name="_Toc164476294"/>
      <w:r w:rsidRPr="00A66ACB">
        <w:rPr>
          <w:rFonts w:cs="Calibri"/>
        </w:rPr>
        <w:t>Debrief</w:t>
      </w:r>
      <w:bookmarkEnd w:id="53"/>
    </w:p>
    <w:p w14:paraId="6B56542D" w14:textId="2A695465" w:rsidR="0073280A" w:rsidRPr="00A66ACB" w:rsidRDefault="0073280A" w:rsidP="007E2B06">
      <w:pPr>
        <w:spacing w:line="360" w:lineRule="auto"/>
        <w:rPr>
          <w:rFonts w:ascii="Calibri" w:hAnsi="Calibri" w:cs="Calibri"/>
          <w:sz w:val="24"/>
          <w:szCs w:val="24"/>
          <w:lang w:val="en-US"/>
        </w:rPr>
      </w:pPr>
      <w:r w:rsidRPr="00A66ACB">
        <w:rPr>
          <w:rFonts w:ascii="Calibri" w:hAnsi="Calibri" w:cs="Calibri"/>
          <w:noProof/>
          <w:sz w:val="24"/>
          <w:szCs w:val="24"/>
        </w:rPr>
        <w:t xml:space="preserve"> </w:t>
      </w:r>
    </w:p>
    <w:p w14:paraId="62D9A524" w14:textId="48C23E97" w:rsidR="00063545" w:rsidRPr="00A66ACB" w:rsidRDefault="00063545" w:rsidP="007E2B06">
      <w:pPr>
        <w:spacing w:line="360" w:lineRule="auto"/>
        <w:rPr>
          <w:rFonts w:ascii="Calibri" w:hAnsi="Calibri" w:cs="Calibri"/>
          <w:sz w:val="24"/>
          <w:szCs w:val="24"/>
          <w:lang w:val="en-US"/>
        </w:rPr>
      </w:pPr>
    </w:p>
    <w:p w14:paraId="58899188" w14:textId="27566FD7" w:rsidR="002920A2" w:rsidRPr="00A66ACB" w:rsidRDefault="002920A2" w:rsidP="007E2B06">
      <w:pPr>
        <w:spacing w:line="360" w:lineRule="auto"/>
        <w:rPr>
          <w:rFonts w:ascii="Calibri" w:hAnsi="Calibri" w:cs="Calibri"/>
          <w:sz w:val="24"/>
          <w:szCs w:val="24"/>
          <w:lang w:val="en-US"/>
        </w:rPr>
      </w:pPr>
    </w:p>
    <w:p w14:paraId="4E2B84EE" w14:textId="60FF553A" w:rsidR="002920A2" w:rsidRPr="00A66ACB" w:rsidRDefault="00DA430F" w:rsidP="00DA430F">
      <w:pPr>
        <w:pStyle w:val="Heading1"/>
        <w:rPr>
          <w:rFonts w:cs="Calibri"/>
          <w:lang w:val="en-US"/>
        </w:rPr>
      </w:pPr>
      <w:bookmarkStart w:id="54" w:name="_Toc164476295"/>
      <w:r w:rsidRPr="00A66ACB">
        <w:rPr>
          <w:rFonts w:cs="Calibri"/>
          <w:noProof/>
        </w:rPr>
        <w:lastRenderedPageBreak/>
        <w:drawing>
          <wp:anchor distT="0" distB="0" distL="114300" distR="114300" simplePos="0" relativeHeight="251786752" behindDoc="0" locked="0" layoutInCell="1" allowOverlap="1" wp14:anchorId="0B2F3CE3" wp14:editId="521319B5">
            <wp:simplePos x="0" y="0"/>
            <wp:positionH relativeFrom="column">
              <wp:posOffset>-358775</wp:posOffset>
            </wp:positionH>
            <wp:positionV relativeFrom="paragraph">
              <wp:posOffset>898087</wp:posOffset>
            </wp:positionV>
            <wp:extent cx="5334000" cy="6448425"/>
            <wp:effectExtent l="0" t="0" r="0" b="0"/>
            <wp:wrapTopAndBottom/>
            <wp:docPr id="1021880304" name="Picture 1" descr="A for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80304" name="Picture 1" descr="A form with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334000" cy="6448425"/>
                    </a:xfrm>
                    <a:prstGeom prst="rect">
                      <a:avLst/>
                    </a:prstGeom>
                  </pic:spPr>
                </pic:pic>
              </a:graphicData>
            </a:graphic>
          </wp:anchor>
        </w:drawing>
      </w:r>
      <w:r w:rsidRPr="00A66ACB">
        <w:rPr>
          <w:rFonts w:cs="Calibri"/>
          <w:noProof/>
        </w:rPr>
        <w:drawing>
          <wp:anchor distT="0" distB="0" distL="114300" distR="114300" simplePos="0" relativeHeight="251510272" behindDoc="0" locked="0" layoutInCell="1" allowOverlap="1" wp14:anchorId="4CC567F0" wp14:editId="529B34A1">
            <wp:simplePos x="0" y="0"/>
            <wp:positionH relativeFrom="column">
              <wp:posOffset>-142240</wp:posOffset>
            </wp:positionH>
            <wp:positionV relativeFrom="paragraph">
              <wp:posOffset>7346512</wp:posOffset>
            </wp:positionV>
            <wp:extent cx="4857750" cy="1628775"/>
            <wp:effectExtent l="0" t="0" r="0" b="0"/>
            <wp:wrapTopAndBottom/>
            <wp:docPr id="568790017"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90017" name="Picture 1" descr="A white paper with black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857750" cy="1628775"/>
                    </a:xfrm>
                    <a:prstGeom prst="rect">
                      <a:avLst/>
                    </a:prstGeom>
                  </pic:spPr>
                </pic:pic>
              </a:graphicData>
            </a:graphic>
          </wp:anchor>
        </w:drawing>
      </w:r>
      <w:r w:rsidRPr="00A66ACB">
        <w:rPr>
          <w:rFonts w:cs="Calibri"/>
          <w:lang w:val="en-US"/>
        </w:rPr>
        <w:t>Appendix E</w:t>
      </w:r>
      <w:bookmarkEnd w:id="54"/>
    </w:p>
    <w:p w14:paraId="65D21506" w14:textId="76CDAB5A" w:rsidR="00DA430F" w:rsidRPr="00A66ACB" w:rsidRDefault="00DA430F" w:rsidP="00DA430F">
      <w:pPr>
        <w:pStyle w:val="Heading2"/>
        <w:rPr>
          <w:rFonts w:cs="Calibri"/>
        </w:rPr>
      </w:pPr>
      <w:bookmarkStart w:id="55" w:name="_Toc164476296"/>
      <w:r w:rsidRPr="00A66ACB">
        <w:rPr>
          <w:rFonts w:cs="Calibri"/>
        </w:rPr>
        <w:t>Demographic Questionnaire</w:t>
      </w:r>
      <w:bookmarkEnd w:id="55"/>
    </w:p>
    <w:p w14:paraId="4D1A1C1C" w14:textId="13C2F165" w:rsidR="00CB1AE0" w:rsidRPr="00A66ACB" w:rsidRDefault="00CB1AE0" w:rsidP="007E2B06">
      <w:pPr>
        <w:pStyle w:val="Heading1"/>
        <w:spacing w:line="360" w:lineRule="auto"/>
        <w:rPr>
          <w:rFonts w:cs="Calibri"/>
          <w:sz w:val="24"/>
          <w:szCs w:val="24"/>
          <w:lang w:val="en-US"/>
        </w:rPr>
      </w:pPr>
      <w:bookmarkStart w:id="56" w:name="_Toc164476297"/>
      <w:r w:rsidRPr="00A66ACB">
        <w:rPr>
          <w:rFonts w:cs="Calibri"/>
          <w:sz w:val="24"/>
          <w:szCs w:val="24"/>
          <w:lang w:val="en-US"/>
        </w:rPr>
        <w:lastRenderedPageBreak/>
        <w:t xml:space="preserve">Appendix </w:t>
      </w:r>
      <w:r w:rsidR="00DA430F" w:rsidRPr="00A66ACB">
        <w:rPr>
          <w:rFonts w:cs="Calibri"/>
          <w:sz w:val="24"/>
          <w:szCs w:val="24"/>
          <w:lang w:val="en-US"/>
        </w:rPr>
        <w:t>F</w:t>
      </w:r>
      <w:bookmarkEnd w:id="56"/>
    </w:p>
    <w:p w14:paraId="5F81B45D" w14:textId="670D082F" w:rsidR="00616033" w:rsidRPr="00A66ACB" w:rsidRDefault="003D5792" w:rsidP="00DA430F">
      <w:pPr>
        <w:pStyle w:val="Heading2"/>
        <w:rPr>
          <w:rFonts w:cs="Calibri"/>
        </w:rPr>
      </w:pPr>
      <w:bookmarkStart w:id="57" w:name="_Toc164476298"/>
      <w:r w:rsidRPr="00A66ACB">
        <w:rPr>
          <w:rFonts w:cs="Calibri"/>
        </w:rPr>
        <w:t>Need</w:t>
      </w:r>
      <w:r w:rsidR="00DA430F" w:rsidRPr="00A66ACB">
        <w:rPr>
          <w:rFonts w:cs="Calibri"/>
        </w:rPr>
        <w:t xml:space="preserve"> For Closure Scale</w:t>
      </w:r>
      <w:bookmarkEnd w:id="57"/>
      <w:r w:rsidR="00DA430F" w:rsidRPr="00A66ACB">
        <w:rPr>
          <w:rFonts w:cs="Calibri"/>
        </w:rPr>
        <w:t xml:space="preserve"> </w:t>
      </w:r>
    </w:p>
    <w:p w14:paraId="6DCFB4A0" w14:textId="3200B08C" w:rsidR="00DA430F" w:rsidRPr="00A66ACB" w:rsidRDefault="00616033" w:rsidP="00616033">
      <w:pPr>
        <w:rPr>
          <w:rFonts w:ascii="Calibri" w:hAnsi="Calibri" w:cs="Calibri"/>
          <w:lang w:val="en-US"/>
        </w:rPr>
      </w:pPr>
      <w:r w:rsidRPr="00A66ACB">
        <w:rPr>
          <w:rFonts w:ascii="Calibri" w:hAnsi="Calibri" w:cs="Calibri"/>
        </w:rPr>
        <w:t>(</w:t>
      </w:r>
      <w:r w:rsidRPr="00A66ACB">
        <w:rPr>
          <w:rFonts w:ascii="Calibri" w:hAnsi="Calibri" w:cs="Calibri"/>
        </w:rPr>
        <w:t>Kruglanski et al., 1993; Roets &amp; Van Hiel, 2007)</w:t>
      </w:r>
    </w:p>
    <w:p w14:paraId="2A7510CF" w14:textId="57DBF04C" w:rsidR="00CB1AE0" w:rsidRPr="00A66ACB" w:rsidRDefault="00CB1AE0"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53385560" wp14:editId="33301EEA">
            <wp:extent cx="3810000" cy="685800"/>
            <wp:effectExtent l="0" t="0" r="0" b="0"/>
            <wp:docPr id="211509804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98042" name="Picture 1" descr="A black text on a white background&#10;&#10;Description automatically generated"/>
                    <pic:cNvPicPr/>
                  </pic:nvPicPr>
                  <pic:blipFill>
                    <a:blip r:embed="rId34"/>
                    <a:stretch>
                      <a:fillRect/>
                    </a:stretch>
                  </pic:blipFill>
                  <pic:spPr>
                    <a:xfrm>
                      <a:off x="0" y="0"/>
                      <a:ext cx="3810000" cy="685800"/>
                    </a:xfrm>
                    <a:prstGeom prst="rect">
                      <a:avLst/>
                    </a:prstGeom>
                  </pic:spPr>
                </pic:pic>
              </a:graphicData>
            </a:graphic>
          </wp:inline>
        </w:drawing>
      </w:r>
    </w:p>
    <w:p w14:paraId="695331E6" w14:textId="5AD41701" w:rsidR="00E77E9B" w:rsidRPr="00A66ACB" w:rsidRDefault="003D3044"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60333520" wp14:editId="06484519">
            <wp:extent cx="5731510" cy="6235335"/>
            <wp:effectExtent l="0" t="0" r="0" b="0"/>
            <wp:docPr id="1754084194" name="Picture 1" descr="A survey form with many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84194" name="Picture 1" descr="A survey form with many circles&#10;&#10;Description automatically generated"/>
                    <pic:cNvPicPr/>
                  </pic:nvPicPr>
                  <pic:blipFill rotWithShape="1">
                    <a:blip r:embed="rId35"/>
                    <a:srcRect t="13880"/>
                    <a:stretch/>
                  </pic:blipFill>
                  <pic:spPr bwMode="auto">
                    <a:xfrm>
                      <a:off x="0" y="0"/>
                      <a:ext cx="5731510" cy="6235335"/>
                    </a:xfrm>
                    <a:prstGeom prst="rect">
                      <a:avLst/>
                    </a:prstGeom>
                    <a:ln>
                      <a:noFill/>
                    </a:ln>
                    <a:extLst>
                      <a:ext uri="{53640926-AAD7-44D8-BBD7-CCE9431645EC}">
                        <a14:shadowObscured xmlns:a14="http://schemas.microsoft.com/office/drawing/2010/main"/>
                      </a:ext>
                    </a:extLst>
                  </pic:spPr>
                </pic:pic>
              </a:graphicData>
            </a:graphic>
          </wp:inline>
        </w:drawing>
      </w:r>
    </w:p>
    <w:p w14:paraId="2F7A4739" w14:textId="56A70F5C" w:rsidR="00E77E9B" w:rsidRPr="00A66ACB" w:rsidRDefault="003D3044" w:rsidP="007E2B06">
      <w:pPr>
        <w:spacing w:line="360" w:lineRule="auto"/>
        <w:rPr>
          <w:rFonts w:ascii="Calibri" w:hAnsi="Calibri" w:cs="Calibri"/>
          <w:sz w:val="24"/>
          <w:szCs w:val="24"/>
          <w:lang w:val="en-US"/>
        </w:rPr>
      </w:pPr>
      <w:r w:rsidRPr="00A66ACB">
        <w:rPr>
          <w:rFonts w:ascii="Calibri" w:hAnsi="Calibri" w:cs="Calibri"/>
          <w:noProof/>
          <w:sz w:val="24"/>
          <w:szCs w:val="24"/>
        </w:rPr>
        <w:lastRenderedPageBreak/>
        <w:drawing>
          <wp:inline distT="0" distB="0" distL="0" distR="0" wp14:anchorId="59B6719C" wp14:editId="464F5770">
            <wp:extent cx="5731510" cy="5965190"/>
            <wp:effectExtent l="0" t="0" r="0" b="0"/>
            <wp:docPr id="1530155644" name="Picture 1" descr="A survey form with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55644" name="Picture 1" descr="A survey form with circles and black text&#10;&#10;Description automatically generated"/>
                    <pic:cNvPicPr/>
                  </pic:nvPicPr>
                  <pic:blipFill rotWithShape="1">
                    <a:blip r:embed="rId36"/>
                    <a:srcRect t="6378"/>
                    <a:stretch/>
                  </pic:blipFill>
                  <pic:spPr bwMode="auto">
                    <a:xfrm>
                      <a:off x="0" y="0"/>
                      <a:ext cx="5731510" cy="5965190"/>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10440402" wp14:editId="1D9EE7F6">
            <wp:extent cx="5731510" cy="6724015"/>
            <wp:effectExtent l="0" t="0" r="0" b="0"/>
            <wp:docPr id="633821276"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21276" name="Picture 1" descr="A paper with text on it&#10;&#10;Description automatically generated"/>
                    <pic:cNvPicPr/>
                  </pic:nvPicPr>
                  <pic:blipFill rotWithShape="1">
                    <a:blip r:embed="rId37"/>
                    <a:srcRect t="2036"/>
                    <a:stretch/>
                  </pic:blipFill>
                  <pic:spPr bwMode="auto">
                    <a:xfrm>
                      <a:off x="0" y="0"/>
                      <a:ext cx="5731510" cy="6724015"/>
                    </a:xfrm>
                    <a:prstGeom prst="rect">
                      <a:avLst/>
                    </a:prstGeom>
                    <a:ln>
                      <a:noFill/>
                    </a:ln>
                    <a:extLst>
                      <a:ext uri="{53640926-AAD7-44D8-BBD7-CCE9431645EC}">
                        <a14:shadowObscured xmlns:a14="http://schemas.microsoft.com/office/drawing/2010/main"/>
                      </a:ext>
                    </a:extLst>
                  </pic:spPr>
                </pic:pic>
              </a:graphicData>
            </a:graphic>
          </wp:inline>
        </w:drawing>
      </w:r>
    </w:p>
    <w:p w14:paraId="25B01996" w14:textId="77777777" w:rsidR="00E77E9B" w:rsidRPr="00A66ACB" w:rsidRDefault="00E77E9B" w:rsidP="007E2B06">
      <w:pPr>
        <w:spacing w:line="360" w:lineRule="auto"/>
        <w:rPr>
          <w:rFonts w:ascii="Calibri" w:hAnsi="Calibri" w:cs="Calibri"/>
          <w:sz w:val="24"/>
          <w:szCs w:val="24"/>
          <w:lang w:val="en-US"/>
        </w:rPr>
      </w:pPr>
    </w:p>
    <w:p w14:paraId="70A4FE29" w14:textId="77777777" w:rsidR="00E77E9B" w:rsidRPr="00A66ACB" w:rsidRDefault="00E77E9B" w:rsidP="007E2B06">
      <w:pPr>
        <w:spacing w:line="360" w:lineRule="auto"/>
        <w:rPr>
          <w:rFonts w:ascii="Calibri" w:hAnsi="Calibri" w:cs="Calibri"/>
          <w:sz w:val="24"/>
          <w:szCs w:val="24"/>
          <w:lang w:val="en-US"/>
        </w:rPr>
      </w:pPr>
    </w:p>
    <w:p w14:paraId="0A63BD8A" w14:textId="77777777" w:rsidR="00E77E9B" w:rsidRPr="00A66ACB" w:rsidRDefault="00E77E9B" w:rsidP="007E2B06">
      <w:pPr>
        <w:spacing w:line="360" w:lineRule="auto"/>
        <w:rPr>
          <w:rFonts w:ascii="Calibri" w:hAnsi="Calibri" w:cs="Calibri"/>
          <w:sz w:val="24"/>
          <w:szCs w:val="24"/>
          <w:lang w:val="en-US"/>
        </w:rPr>
      </w:pPr>
    </w:p>
    <w:p w14:paraId="3BB60F7D" w14:textId="77777777" w:rsidR="00E77E9B" w:rsidRPr="00A66ACB" w:rsidRDefault="00E77E9B" w:rsidP="007E2B06">
      <w:pPr>
        <w:spacing w:line="360" w:lineRule="auto"/>
        <w:rPr>
          <w:rFonts w:ascii="Calibri" w:hAnsi="Calibri" w:cs="Calibri"/>
          <w:sz w:val="24"/>
          <w:szCs w:val="24"/>
          <w:lang w:val="en-US"/>
        </w:rPr>
      </w:pPr>
    </w:p>
    <w:p w14:paraId="1E179A70" w14:textId="69FB06ED" w:rsidR="00E77E9B" w:rsidRPr="00A66ACB" w:rsidRDefault="003D3044" w:rsidP="007E2B06">
      <w:pPr>
        <w:spacing w:line="360" w:lineRule="auto"/>
        <w:rPr>
          <w:rFonts w:ascii="Calibri" w:hAnsi="Calibri" w:cs="Calibri"/>
          <w:sz w:val="24"/>
          <w:szCs w:val="24"/>
          <w:lang w:val="en-US"/>
        </w:rPr>
      </w:pPr>
      <w:r w:rsidRPr="00A66ACB">
        <w:rPr>
          <w:rFonts w:ascii="Calibri" w:hAnsi="Calibri" w:cs="Calibri"/>
          <w:noProof/>
          <w:sz w:val="24"/>
          <w:szCs w:val="24"/>
        </w:rPr>
        <w:lastRenderedPageBreak/>
        <w:drawing>
          <wp:inline distT="0" distB="0" distL="0" distR="0" wp14:anchorId="5E45A496" wp14:editId="294A97D9">
            <wp:extent cx="5731510" cy="5407025"/>
            <wp:effectExtent l="0" t="0" r="0" b="0"/>
            <wp:docPr id="577416455" name="Picture 1" descr="A survey form with circl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16455" name="Picture 1" descr="A survey form with circles and text&#10;&#10;Description automatically generated"/>
                    <pic:cNvPicPr/>
                  </pic:nvPicPr>
                  <pic:blipFill>
                    <a:blip r:embed="rId38"/>
                    <a:stretch>
                      <a:fillRect/>
                    </a:stretch>
                  </pic:blipFill>
                  <pic:spPr>
                    <a:xfrm>
                      <a:off x="0" y="0"/>
                      <a:ext cx="5731510" cy="5407025"/>
                    </a:xfrm>
                    <a:prstGeom prst="rect">
                      <a:avLst/>
                    </a:prstGeom>
                  </pic:spPr>
                </pic:pic>
              </a:graphicData>
            </a:graphic>
          </wp:inline>
        </w:drawing>
      </w:r>
    </w:p>
    <w:p w14:paraId="4B1FD3C3" w14:textId="77777777" w:rsidR="00E77E9B" w:rsidRPr="00A66ACB" w:rsidRDefault="00E77E9B" w:rsidP="007E2B06">
      <w:pPr>
        <w:spacing w:line="360" w:lineRule="auto"/>
        <w:rPr>
          <w:rFonts w:ascii="Calibri" w:hAnsi="Calibri" w:cs="Calibri"/>
          <w:sz w:val="24"/>
          <w:szCs w:val="24"/>
          <w:lang w:val="en-US"/>
        </w:rPr>
      </w:pPr>
    </w:p>
    <w:p w14:paraId="2071B34A" w14:textId="77777777" w:rsidR="00E77E9B" w:rsidRPr="00A66ACB" w:rsidRDefault="00E77E9B" w:rsidP="007E2B06">
      <w:pPr>
        <w:spacing w:line="360" w:lineRule="auto"/>
        <w:rPr>
          <w:rFonts w:ascii="Calibri" w:hAnsi="Calibri" w:cs="Calibri"/>
          <w:sz w:val="24"/>
          <w:szCs w:val="24"/>
          <w:lang w:val="en-US"/>
        </w:rPr>
      </w:pPr>
    </w:p>
    <w:p w14:paraId="3632A2A1" w14:textId="77777777" w:rsidR="00CB1AE0" w:rsidRPr="00A66ACB" w:rsidRDefault="00CB1AE0" w:rsidP="007E2B06">
      <w:pPr>
        <w:spacing w:line="360" w:lineRule="auto"/>
        <w:rPr>
          <w:rFonts w:ascii="Calibri" w:hAnsi="Calibri" w:cs="Calibri"/>
          <w:sz w:val="24"/>
          <w:szCs w:val="24"/>
          <w:lang w:val="en-US"/>
        </w:rPr>
      </w:pPr>
    </w:p>
    <w:p w14:paraId="431EDF41" w14:textId="77777777" w:rsidR="00CB1AE0" w:rsidRPr="00A66ACB" w:rsidRDefault="00CB1AE0" w:rsidP="007E2B06">
      <w:pPr>
        <w:spacing w:line="360" w:lineRule="auto"/>
        <w:rPr>
          <w:rFonts w:ascii="Calibri" w:hAnsi="Calibri" w:cs="Calibri"/>
          <w:sz w:val="24"/>
          <w:szCs w:val="24"/>
          <w:lang w:val="en-US"/>
        </w:rPr>
      </w:pPr>
    </w:p>
    <w:p w14:paraId="5868A166" w14:textId="77777777" w:rsidR="00CB1AE0" w:rsidRPr="00A66ACB" w:rsidRDefault="00CB1AE0" w:rsidP="007E2B06">
      <w:pPr>
        <w:spacing w:line="360" w:lineRule="auto"/>
        <w:rPr>
          <w:rFonts w:ascii="Calibri" w:hAnsi="Calibri" w:cs="Calibri"/>
          <w:sz w:val="24"/>
          <w:szCs w:val="24"/>
          <w:lang w:val="en-US"/>
        </w:rPr>
      </w:pPr>
    </w:p>
    <w:p w14:paraId="0AB5D14D" w14:textId="77777777" w:rsidR="00CB1AE0" w:rsidRPr="00A66ACB" w:rsidRDefault="00CB1AE0" w:rsidP="007E2B06">
      <w:pPr>
        <w:spacing w:line="360" w:lineRule="auto"/>
        <w:rPr>
          <w:rFonts w:ascii="Calibri" w:hAnsi="Calibri" w:cs="Calibri"/>
          <w:sz w:val="24"/>
          <w:szCs w:val="24"/>
          <w:lang w:val="en-US"/>
        </w:rPr>
      </w:pPr>
    </w:p>
    <w:p w14:paraId="4A7969CA" w14:textId="20658E37" w:rsidR="00DA430F" w:rsidRPr="00A66ACB" w:rsidRDefault="00DA430F" w:rsidP="00DA430F">
      <w:pPr>
        <w:pStyle w:val="Heading1"/>
        <w:rPr>
          <w:rFonts w:cs="Calibri"/>
          <w:lang w:val="en-US"/>
        </w:rPr>
      </w:pPr>
      <w:bookmarkStart w:id="58" w:name="_Toc164476299"/>
      <w:r w:rsidRPr="00A66ACB">
        <w:rPr>
          <w:rFonts w:cs="Calibri"/>
          <w:lang w:val="en-US"/>
        </w:rPr>
        <w:lastRenderedPageBreak/>
        <w:t>Appendix G</w:t>
      </w:r>
      <w:bookmarkEnd w:id="58"/>
    </w:p>
    <w:p w14:paraId="5007D24B" w14:textId="313B4787" w:rsidR="00616033" w:rsidRPr="00A66ACB" w:rsidRDefault="003D5792" w:rsidP="00616033">
      <w:pPr>
        <w:pStyle w:val="Heading2"/>
        <w:rPr>
          <w:rFonts w:cs="Calibri"/>
        </w:rPr>
      </w:pPr>
      <w:bookmarkStart w:id="59" w:name="_Toc164476300"/>
      <w:r w:rsidRPr="00A66ACB">
        <w:rPr>
          <w:rFonts w:cs="Calibri"/>
        </w:rPr>
        <w:t>Need</w:t>
      </w:r>
      <w:r w:rsidR="00DA430F" w:rsidRPr="00A66ACB">
        <w:rPr>
          <w:rFonts w:cs="Calibri"/>
        </w:rPr>
        <w:t xml:space="preserve"> for Cognition Scale</w:t>
      </w:r>
      <w:r w:rsidR="00616033" w:rsidRPr="00A66ACB">
        <w:rPr>
          <w:rFonts w:cs="Calibri"/>
        </w:rPr>
        <w:t>,</w:t>
      </w:r>
      <w:bookmarkEnd w:id="59"/>
      <w:r w:rsidR="00616033" w:rsidRPr="00A66ACB">
        <w:rPr>
          <w:rFonts w:cs="Calibri"/>
        </w:rPr>
        <w:t xml:space="preserve"> </w:t>
      </w:r>
    </w:p>
    <w:p w14:paraId="7A1CB99E" w14:textId="64A2AE5B" w:rsidR="00E77E9B" w:rsidRPr="00A66ACB" w:rsidRDefault="00616033" w:rsidP="00EA1F8B">
      <w:pPr>
        <w:pStyle w:val="NoSpacing"/>
        <w:spacing w:line="276" w:lineRule="auto"/>
        <w:rPr>
          <w:rFonts w:ascii="Calibri" w:hAnsi="Calibri" w:cs="Calibri"/>
          <w:sz w:val="24"/>
          <w:szCs w:val="24"/>
          <w:lang w:val="en-US"/>
        </w:rPr>
      </w:pPr>
      <w:r w:rsidRPr="00A66ACB">
        <w:rPr>
          <w:rFonts w:ascii="Calibri" w:hAnsi="Calibri" w:cs="Calibri"/>
        </w:rPr>
        <w:t xml:space="preserve">Originally </w:t>
      </w:r>
      <w:r w:rsidRPr="00A66ACB">
        <w:rPr>
          <w:rFonts w:ascii="Calibri" w:hAnsi="Calibri" w:cs="Calibri"/>
        </w:rPr>
        <w:t>Cacioppo and Petty (1982)</w:t>
      </w:r>
      <w:r w:rsidRPr="00A66ACB">
        <w:rPr>
          <w:rFonts w:ascii="Calibri" w:hAnsi="Calibri" w:cs="Calibri"/>
        </w:rPr>
        <w:t xml:space="preserve"> Below is</w:t>
      </w:r>
      <w:r w:rsidRPr="00A66ACB">
        <w:rPr>
          <w:rFonts w:ascii="Calibri" w:hAnsi="Calibri" w:cs="Calibri"/>
        </w:rPr>
        <w:t xml:space="preserve"> </w:t>
      </w:r>
      <w:r w:rsidRPr="00A66ACB">
        <w:rPr>
          <w:rFonts w:ascii="Calibri" w:hAnsi="Calibri" w:cs="Calibri"/>
        </w:rPr>
        <w:t xml:space="preserve">the </w:t>
      </w:r>
      <w:r w:rsidRPr="00A66ACB">
        <w:rPr>
          <w:rFonts w:ascii="Calibri" w:hAnsi="Calibri" w:cs="Calibri"/>
        </w:rPr>
        <w:t>abridged 6 item version developed by Coelho et al. (2018).</w:t>
      </w:r>
      <w:r w:rsidRPr="00A66ACB">
        <w:rPr>
          <w:rFonts w:ascii="Calibri" w:hAnsi="Calibri" w:cs="Calibri"/>
          <w:sz w:val="24"/>
          <w:szCs w:val="24"/>
        </w:rPr>
        <w:t xml:space="preserve"> </w:t>
      </w:r>
      <w:r w:rsidR="00CB1AE0" w:rsidRPr="00A66ACB">
        <w:rPr>
          <w:rFonts w:ascii="Calibri" w:hAnsi="Calibri" w:cs="Calibri"/>
          <w:noProof/>
          <w:sz w:val="24"/>
          <w:szCs w:val="24"/>
        </w:rPr>
        <w:drawing>
          <wp:inline distT="0" distB="0" distL="0" distR="0" wp14:anchorId="452DAD91" wp14:editId="04686DAB">
            <wp:extent cx="4933950" cy="895350"/>
            <wp:effectExtent l="0" t="0" r="0" b="0"/>
            <wp:docPr id="149742280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22806" name="Picture 1" descr="A white background with black text&#10;&#10;Description automatically generated"/>
                    <pic:cNvPicPr/>
                  </pic:nvPicPr>
                  <pic:blipFill>
                    <a:blip r:embed="rId39"/>
                    <a:stretch>
                      <a:fillRect/>
                    </a:stretch>
                  </pic:blipFill>
                  <pic:spPr>
                    <a:xfrm>
                      <a:off x="0" y="0"/>
                      <a:ext cx="4933950" cy="895350"/>
                    </a:xfrm>
                    <a:prstGeom prst="rect">
                      <a:avLst/>
                    </a:prstGeom>
                  </pic:spPr>
                </pic:pic>
              </a:graphicData>
            </a:graphic>
          </wp:inline>
        </w:drawing>
      </w:r>
    </w:p>
    <w:p w14:paraId="5514B5A6" w14:textId="3F4BBFE7" w:rsidR="00E77E9B" w:rsidRPr="00A66ACB" w:rsidRDefault="00CB1AE0"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580DD762" wp14:editId="3697FDE2">
            <wp:extent cx="5731510" cy="3853180"/>
            <wp:effectExtent l="0" t="0" r="0" b="0"/>
            <wp:docPr id="328413722" name="Picture 1" descr="A survey form with circl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13722" name="Picture 1" descr="A survey form with circles and text&#10;&#10;Description automatically generated with medium confidence"/>
                    <pic:cNvPicPr/>
                  </pic:nvPicPr>
                  <pic:blipFill rotWithShape="1">
                    <a:blip r:embed="rId40"/>
                    <a:srcRect t="24414"/>
                    <a:stretch/>
                  </pic:blipFill>
                  <pic:spPr bwMode="auto">
                    <a:xfrm>
                      <a:off x="0" y="0"/>
                      <a:ext cx="5731510" cy="3853180"/>
                    </a:xfrm>
                    <a:prstGeom prst="rect">
                      <a:avLst/>
                    </a:prstGeom>
                    <a:ln>
                      <a:noFill/>
                    </a:ln>
                    <a:extLst>
                      <a:ext uri="{53640926-AAD7-44D8-BBD7-CCE9431645EC}">
                        <a14:shadowObscured xmlns:a14="http://schemas.microsoft.com/office/drawing/2010/main"/>
                      </a:ext>
                    </a:extLst>
                  </pic:spPr>
                </pic:pic>
              </a:graphicData>
            </a:graphic>
          </wp:inline>
        </w:drawing>
      </w:r>
    </w:p>
    <w:p w14:paraId="33CA462A" w14:textId="77777777" w:rsidR="00E77E9B" w:rsidRPr="00A66ACB" w:rsidRDefault="00E77E9B" w:rsidP="007E2B06">
      <w:pPr>
        <w:spacing w:line="360" w:lineRule="auto"/>
        <w:rPr>
          <w:rFonts w:ascii="Calibri" w:hAnsi="Calibri" w:cs="Calibri"/>
          <w:sz w:val="24"/>
          <w:szCs w:val="24"/>
          <w:lang w:val="en-US"/>
        </w:rPr>
      </w:pPr>
    </w:p>
    <w:p w14:paraId="0246F4A7" w14:textId="77777777" w:rsidR="00E77E9B" w:rsidRPr="00A66ACB" w:rsidRDefault="00E77E9B" w:rsidP="007E2B06">
      <w:pPr>
        <w:spacing w:line="360" w:lineRule="auto"/>
        <w:rPr>
          <w:rFonts w:ascii="Calibri" w:hAnsi="Calibri" w:cs="Calibri"/>
          <w:sz w:val="24"/>
          <w:szCs w:val="24"/>
          <w:lang w:val="en-US"/>
        </w:rPr>
      </w:pPr>
    </w:p>
    <w:p w14:paraId="4B9DE7B3" w14:textId="77777777" w:rsidR="00E77E9B" w:rsidRPr="00A66ACB" w:rsidRDefault="00E77E9B" w:rsidP="007E2B06">
      <w:pPr>
        <w:spacing w:line="360" w:lineRule="auto"/>
        <w:rPr>
          <w:rFonts w:ascii="Calibri" w:hAnsi="Calibri" w:cs="Calibri"/>
          <w:sz w:val="24"/>
          <w:szCs w:val="24"/>
          <w:lang w:val="en-US"/>
        </w:rPr>
      </w:pPr>
    </w:p>
    <w:p w14:paraId="2696BD7B" w14:textId="77777777" w:rsidR="00E77E9B" w:rsidRPr="00A66ACB" w:rsidRDefault="00E77E9B" w:rsidP="007E2B06">
      <w:pPr>
        <w:spacing w:line="360" w:lineRule="auto"/>
        <w:rPr>
          <w:rFonts w:ascii="Calibri" w:hAnsi="Calibri" w:cs="Calibri"/>
          <w:sz w:val="24"/>
          <w:szCs w:val="24"/>
          <w:lang w:val="en-US"/>
        </w:rPr>
      </w:pPr>
    </w:p>
    <w:p w14:paraId="7EC15A50" w14:textId="77777777" w:rsidR="00CB1AE0" w:rsidRPr="00A66ACB" w:rsidRDefault="00CB1AE0" w:rsidP="007E2B06">
      <w:pPr>
        <w:spacing w:line="360" w:lineRule="auto"/>
        <w:rPr>
          <w:rFonts w:ascii="Calibri" w:hAnsi="Calibri" w:cs="Calibri"/>
          <w:sz w:val="24"/>
          <w:szCs w:val="24"/>
          <w:lang w:val="en-US"/>
        </w:rPr>
      </w:pPr>
    </w:p>
    <w:p w14:paraId="13092051" w14:textId="77777777" w:rsidR="00CB1AE0" w:rsidRPr="00A66ACB" w:rsidRDefault="00CB1AE0" w:rsidP="007E2B06">
      <w:pPr>
        <w:spacing w:line="360" w:lineRule="auto"/>
        <w:rPr>
          <w:rFonts w:ascii="Calibri" w:hAnsi="Calibri" w:cs="Calibri"/>
          <w:sz w:val="24"/>
          <w:szCs w:val="24"/>
          <w:lang w:val="en-US"/>
        </w:rPr>
      </w:pPr>
    </w:p>
    <w:p w14:paraId="32DFE0CA" w14:textId="77777777" w:rsidR="00CB1AE0" w:rsidRPr="00A66ACB" w:rsidRDefault="00CB1AE0" w:rsidP="007E2B06">
      <w:pPr>
        <w:spacing w:line="360" w:lineRule="auto"/>
        <w:rPr>
          <w:rFonts w:ascii="Calibri" w:hAnsi="Calibri" w:cs="Calibri"/>
          <w:sz w:val="24"/>
          <w:szCs w:val="24"/>
          <w:lang w:val="en-US"/>
        </w:rPr>
      </w:pPr>
    </w:p>
    <w:p w14:paraId="36C90A30" w14:textId="6C81FD9A" w:rsidR="00CB1AE0" w:rsidRPr="00A66ACB" w:rsidRDefault="00CB1AE0" w:rsidP="007E2B06">
      <w:pPr>
        <w:pStyle w:val="Heading1"/>
        <w:spacing w:line="360" w:lineRule="auto"/>
        <w:rPr>
          <w:rFonts w:cs="Calibri"/>
          <w:sz w:val="24"/>
          <w:szCs w:val="24"/>
          <w:lang w:val="en-US"/>
        </w:rPr>
      </w:pPr>
      <w:bookmarkStart w:id="60" w:name="_Toc164476301"/>
      <w:r w:rsidRPr="00A66ACB">
        <w:rPr>
          <w:rFonts w:cs="Calibri"/>
          <w:sz w:val="24"/>
          <w:szCs w:val="24"/>
          <w:lang w:val="en-US"/>
        </w:rPr>
        <w:lastRenderedPageBreak/>
        <w:t xml:space="preserve">Appendix </w:t>
      </w:r>
      <w:r w:rsidR="00DA430F" w:rsidRPr="00A66ACB">
        <w:rPr>
          <w:rFonts w:cs="Calibri"/>
          <w:sz w:val="24"/>
          <w:szCs w:val="24"/>
          <w:lang w:val="en-US"/>
        </w:rPr>
        <w:t>H</w:t>
      </w:r>
      <w:bookmarkEnd w:id="60"/>
    </w:p>
    <w:p w14:paraId="0E36005D" w14:textId="6DA41B49" w:rsidR="00EA1F8B" w:rsidRPr="00A66ACB" w:rsidRDefault="00DA430F" w:rsidP="00DA430F">
      <w:pPr>
        <w:pStyle w:val="Heading2"/>
        <w:rPr>
          <w:rFonts w:cs="Calibri"/>
        </w:rPr>
      </w:pPr>
      <w:bookmarkStart w:id="61" w:name="_Toc164476302"/>
      <w:r w:rsidRPr="00A66ACB">
        <w:rPr>
          <w:rFonts w:cs="Calibri"/>
        </w:rPr>
        <w:t>True Crime Documentary and Docuseries list</w:t>
      </w:r>
      <w:bookmarkEnd w:id="61"/>
    </w:p>
    <w:p w14:paraId="2DD02FE1" w14:textId="57A50D24" w:rsidR="00E77E9B" w:rsidRPr="00A66ACB" w:rsidRDefault="00EA1F8B" w:rsidP="00EA1F8B">
      <w:pPr>
        <w:pStyle w:val="NoSpacing"/>
        <w:rPr>
          <w:rFonts w:ascii="Calibri" w:hAnsi="Calibri" w:cs="Calibri"/>
          <w:sz w:val="24"/>
          <w:szCs w:val="32"/>
          <w:lang w:val="en-US"/>
        </w:rPr>
      </w:pPr>
      <w:r w:rsidRPr="00A66ACB">
        <w:rPr>
          <w:rFonts w:ascii="Calibri" w:hAnsi="Calibri" w:cs="Calibri"/>
          <w:lang w:val="en-US"/>
        </w:rPr>
        <w:t>Di</w:t>
      </w:r>
      <w:r w:rsidR="00DA430F" w:rsidRPr="00A66ACB">
        <w:rPr>
          <w:rFonts w:ascii="Calibri" w:hAnsi="Calibri" w:cs="Calibri"/>
        </w:rPr>
        <w:t>splay</w:t>
      </w:r>
      <w:r w:rsidRPr="00A66ACB">
        <w:rPr>
          <w:rFonts w:ascii="Calibri" w:hAnsi="Calibri" w:cs="Calibri"/>
        </w:rPr>
        <w:t>s</w:t>
      </w:r>
      <w:r w:rsidR="00DA430F" w:rsidRPr="00A66ACB">
        <w:rPr>
          <w:rFonts w:ascii="Calibri" w:hAnsi="Calibri" w:cs="Calibri"/>
        </w:rPr>
        <w:t xml:space="preserve"> all platforms, </w:t>
      </w:r>
      <w:r w:rsidRPr="00A66ACB">
        <w:rPr>
          <w:rFonts w:ascii="Calibri" w:hAnsi="Calibri" w:cs="Calibri"/>
        </w:rPr>
        <w:t>with</w:t>
      </w:r>
      <w:r w:rsidR="00DA430F" w:rsidRPr="00A66ACB">
        <w:rPr>
          <w:rFonts w:ascii="Calibri" w:hAnsi="Calibri" w:cs="Calibri"/>
        </w:rPr>
        <w:t xml:space="preserve"> open- ended question</w:t>
      </w:r>
    </w:p>
    <w:p w14:paraId="44F0C920" w14:textId="4AAB3FFA" w:rsidR="00CB1AE0" w:rsidRPr="00A66ACB" w:rsidRDefault="00CB1AE0"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6DD8E8B4" wp14:editId="0D673758">
            <wp:extent cx="5731510" cy="3458845"/>
            <wp:effectExtent l="0" t="0" r="0" b="0"/>
            <wp:docPr id="1828974712"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74712" name="Picture 1" descr="A screenshot of a video&#10;&#10;Description automatically generated"/>
                    <pic:cNvPicPr/>
                  </pic:nvPicPr>
                  <pic:blipFill>
                    <a:blip r:embed="rId41"/>
                    <a:stretch>
                      <a:fillRect/>
                    </a:stretch>
                  </pic:blipFill>
                  <pic:spPr>
                    <a:xfrm>
                      <a:off x="0" y="0"/>
                      <a:ext cx="5731510" cy="3458845"/>
                    </a:xfrm>
                    <a:prstGeom prst="rect">
                      <a:avLst/>
                    </a:prstGeom>
                  </pic:spPr>
                </pic:pic>
              </a:graphicData>
            </a:graphic>
          </wp:inline>
        </w:drawing>
      </w:r>
      <w:r w:rsidRPr="00A66ACB">
        <w:rPr>
          <w:rFonts w:ascii="Calibri" w:hAnsi="Calibri" w:cs="Calibri"/>
          <w:noProof/>
          <w:sz w:val="24"/>
          <w:szCs w:val="24"/>
        </w:rPr>
        <w:drawing>
          <wp:inline distT="0" distB="0" distL="0" distR="0" wp14:anchorId="1A90C0E7" wp14:editId="57C9E1F0">
            <wp:extent cx="5324475" cy="3239254"/>
            <wp:effectExtent l="0" t="0" r="0" b="0"/>
            <wp:docPr id="167595630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6307" name="Picture 1" descr="A screenshot of a computer screen&#10;&#10;Description automatically generated"/>
                    <pic:cNvPicPr/>
                  </pic:nvPicPr>
                  <pic:blipFill rotWithShape="1">
                    <a:blip r:embed="rId42"/>
                    <a:srcRect t="49090"/>
                    <a:stretch/>
                  </pic:blipFill>
                  <pic:spPr bwMode="auto">
                    <a:xfrm>
                      <a:off x="0" y="0"/>
                      <a:ext cx="5324475" cy="3239254"/>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7A0129A3" wp14:editId="19A74D2D">
            <wp:extent cx="5353050" cy="7439025"/>
            <wp:effectExtent l="0" t="0" r="0" b="9525"/>
            <wp:docPr id="211679223"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9223" name="Picture 1" descr="A screenshot of a questionnaire&#10;&#10;Description automatically generated"/>
                    <pic:cNvPicPr/>
                  </pic:nvPicPr>
                  <pic:blipFill>
                    <a:blip r:embed="rId43"/>
                    <a:stretch>
                      <a:fillRect/>
                    </a:stretch>
                  </pic:blipFill>
                  <pic:spPr>
                    <a:xfrm>
                      <a:off x="0" y="0"/>
                      <a:ext cx="5353050" cy="7439025"/>
                    </a:xfrm>
                    <a:prstGeom prst="rect">
                      <a:avLst/>
                    </a:prstGeom>
                  </pic:spPr>
                </pic:pic>
              </a:graphicData>
            </a:graphic>
          </wp:inline>
        </w:drawing>
      </w:r>
      <w:r w:rsidRPr="00A66ACB">
        <w:rPr>
          <w:rFonts w:ascii="Calibri" w:hAnsi="Calibri" w:cs="Calibri"/>
          <w:noProof/>
          <w:sz w:val="24"/>
          <w:szCs w:val="24"/>
        </w:rPr>
        <w:lastRenderedPageBreak/>
        <w:t xml:space="preserve"> </w:t>
      </w:r>
      <w:r w:rsidRPr="00A66ACB">
        <w:rPr>
          <w:rFonts w:ascii="Calibri" w:hAnsi="Calibri" w:cs="Calibri"/>
          <w:noProof/>
          <w:sz w:val="24"/>
          <w:szCs w:val="24"/>
        </w:rPr>
        <w:drawing>
          <wp:inline distT="0" distB="0" distL="0" distR="0" wp14:anchorId="42486DAC" wp14:editId="6FA42D68">
            <wp:extent cx="4705350" cy="6972217"/>
            <wp:effectExtent l="0" t="0" r="0" b="635"/>
            <wp:docPr id="1113358304"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58304" name="Picture 1" descr="A white paper with black text&#10;&#10;Description automatically generated"/>
                    <pic:cNvPicPr/>
                  </pic:nvPicPr>
                  <pic:blipFill rotWithShape="1">
                    <a:blip r:embed="rId44"/>
                    <a:srcRect t="679"/>
                    <a:stretch/>
                  </pic:blipFill>
                  <pic:spPr bwMode="auto">
                    <a:xfrm>
                      <a:off x="0" y="0"/>
                      <a:ext cx="4705350" cy="6972217"/>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086EEB64" wp14:editId="22491181">
            <wp:extent cx="5029200" cy="6848475"/>
            <wp:effectExtent l="0" t="0" r="0" b="9525"/>
            <wp:docPr id="1436146931" name="Picture 1"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6931" name="Picture 1" descr="A screenshot of a checklist&#10;&#10;Description automatically generated"/>
                    <pic:cNvPicPr/>
                  </pic:nvPicPr>
                  <pic:blipFill>
                    <a:blip r:embed="rId45"/>
                    <a:stretch>
                      <a:fillRect/>
                    </a:stretch>
                  </pic:blipFill>
                  <pic:spPr>
                    <a:xfrm>
                      <a:off x="0" y="0"/>
                      <a:ext cx="5029200" cy="6848475"/>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683141DA" wp14:editId="44B826AE">
            <wp:extent cx="4714875" cy="6955608"/>
            <wp:effectExtent l="0" t="0" r="0" b="0"/>
            <wp:docPr id="168260869"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0869" name="Picture 1" descr="A white paper with black text&#10;&#10;Description automatically generated"/>
                    <pic:cNvPicPr/>
                  </pic:nvPicPr>
                  <pic:blipFill rotWithShape="1">
                    <a:blip r:embed="rId46"/>
                    <a:srcRect t="646"/>
                    <a:stretch/>
                  </pic:blipFill>
                  <pic:spPr bwMode="auto">
                    <a:xfrm>
                      <a:off x="0" y="0"/>
                      <a:ext cx="4714875" cy="6955608"/>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67B0BCEC" wp14:editId="024C902A">
            <wp:extent cx="4457700" cy="6899401"/>
            <wp:effectExtent l="0" t="0" r="0" b="0"/>
            <wp:docPr id="764442405" name="Picture 1"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42405" name="Picture 1" descr="A screenshot of a checklist&#10;&#10;Description automatically generated"/>
                    <pic:cNvPicPr/>
                  </pic:nvPicPr>
                  <pic:blipFill rotWithShape="1">
                    <a:blip r:embed="rId47"/>
                    <a:srcRect t="910"/>
                    <a:stretch/>
                  </pic:blipFill>
                  <pic:spPr bwMode="auto">
                    <a:xfrm>
                      <a:off x="0" y="0"/>
                      <a:ext cx="4457700" cy="6899401"/>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4E435A59" wp14:editId="08EDDFEE">
            <wp:extent cx="4876800" cy="3870215"/>
            <wp:effectExtent l="0" t="0" r="0" b="0"/>
            <wp:docPr id="1553753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53350" name="Picture 1" descr="A screenshot of a computer&#10;&#10;Description automatically generated"/>
                    <pic:cNvPicPr/>
                  </pic:nvPicPr>
                  <pic:blipFill rotWithShape="1">
                    <a:blip r:embed="rId48"/>
                    <a:srcRect t="1617"/>
                    <a:stretch/>
                  </pic:blipFill>
                  <pic:spPr bwMode="auto">
                    <a:xfrm>
                      <a:off x="0" y="0"/>
                      <a:ext cx="4876800" cy="3870215"/>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drawing>
          <wp:inline distT="0" distB="0" distL="0" distR="0" wp14:anchorId="45C5BF82" wp14:editId="4BF8D781">
            <wp:extent cx="4486275" cy="1460500"/>
            <wp:effectExtent l="0" t="0" r="0" b="0"/>
            <wp:docPr id="46017205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72052" name="Picture 1" descr="A white background with black text&#10;&#10;Description automatically generated"/>
                    <pic:cNvPicPr/>
                  </pic:nvPicPr>
                  <pic:blipFill rotWithShape="1">
                    <a:blip r:embed="rId49"/>
                    <a:srcRect b="23333"/>
                    <a:stretch/>
                  </pic:blipFill>
                  <pic:spPr bwMode="auto">
                    <a:xfrm>
                      <a:off x="0" y="0"/>
                      <a:ext cx="4486275" cy="1460500"/>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drawing>
          <wp:inline distT="0" distB="0" distL="0" distR="0" wp14:anchorId="26C22F77" wp14:editId="02A3B350">
            <wp:extent cx="5172075" cy="2619375"/>
            <wp:effectExtent l="0" t="0" r="9525" b="9525"/>
            <wp:docPr id="1337202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02284" name="Picture 1" descr="A screenshot of a computer&#10;&#10;Description automatically generated"/>
                    <pic:cNvPicPr/>
                  </pic:nvPicPr>
                  <pic:blipFill>
                    <a:blip r:embed="rId50"/>
                    <a:stretch>
                      <a:fillRect/>
                    </a:stretch>
                  </pic:blipFill>
                  <pic:spPr>
                    <a:xfrm>
                      <a:off x="0" y="0"/>
                      <a:ext cx="5172075" cy="2619375"/>
                    </a:xfrm>
                    <a:prstGeom prst="rect">
                      <a:avLst/>
                    </a:prstGeom>
                  </pic:spPr>
                </pic:pic>
              </a:graphicData>
            </a:graphic>
          </wp:inline>
        </w:drawing>
      </w:r>
    </w:p>
    <w:p w14:paraId="6460ABBC" w14:textId="7986A5B1" w:rsidR="00CB1AE0" w:rsidRPr="00A66ACB" w:rsidRDefault="00CB1AE0" w:rsidP="007E2B06">
      <w:pPr>
        <w:spacing w:line="360" w:lineRule="auto"/>
        <w:rPr>
          <w:rFonts w:ascii="Calibri" w:hAnsi="Calibri" w:cs="Calibri"/>
          <w:sz w:val="24"/>
          <w:szCs w:val="24"/>
        </w:rPr>
      </w:pPr>
      <w:r w:rsidRPr="00A66ACB">
        <w:rPr>
          <w:rFonts w:ascii="Calibri" w:hAnsi="Calibri" w:cs="Calibri"/>
          <w:noProof/>
          <w:sz w:val="24"/>
          <w:szCs w:val="24"/>
        </w:rPr>
        <w:lastRenderedPageBreak/>
        <w:drawing>
          <wp:inline distT="0" distB="0" distL="0" distR="0" wp14:anchorId="31489CD0" wp14:editId="49B499CD">
            <wp:extent cx="4838700" cy="6191250"/>
            <wp:effectExtent l="0" t="0" r="0" b="0"/>
            <wp:docPr id="697049315"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49315" name="Picture 1" descr="A screenshot of a questionnaire&#10;&#10;Description automatically generated"/>
                    <pic:cNvPicPr/>
                  </pic:nvPicPr>
                  <pic:blipFill rotWithShape="1">
                    <a:blip r:embed="rId51"/>
                    <a:srcRect t="1216"/>
                    <a:stretch/>
                  </pic:blipFill>
                  <pic:spPr bwMode="auto">
                    <a:xfrm>
                      <a:off x="0" y="0"/>
                      <a:ext cx="4838700" cy="6191250"/>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drawing>
          <wp:inline distT="0" distB="0" distL="0" distR="0" wp14:anchorId="3D8F8344" wp14:editId="45ABAD3B">
            <wp:extent cx="5286375" cy="1981200"/>
            <wp:effectExtent l="0" t="0" r="9525" b="0"/>
            <wp:docPr id="165417987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79878" name="Picture 1" descr="A white background with black text&#10;&#10;Description automatically generated"/>
                    <pic:cNvPicPr/>
                  </pic:nvPicPr>
                  <pic:blipFill>
                    <a:blip r:embed="rId52"/>
                    <a:stretch>
                      <a:fillRect/>
                    </a:stretch>
                  </pic:blipFill>
                  <pic:spPr>
                    <a:xfrm>
                      <a:off x="0" y="0"/>
                      <a:ext cx="5286375" cy="1981200"/>
                    </a:xfrm>
                    <a:prstGeom prst="rect">
                      <a:avLst/>
                    </a:prstGeom>
                  </pic:spPr>
                </pic:pic>
              </a:graphicData>
            </a:graphic>
          </wp:inline>
        </w:drawing>
      </w:r>
    </w:p>
    <w:p w14:paraId="6BA946B4" w14:textId="77777777" w:rsidR="00CB1AE0" w:rsidRPr="00A66ACB" w:rsidRDefault="00CB1AE0" w:rsidP="007E2B06">
      <w:pPr>
        <w:spacing w:line="360" w:lineRule="auto"/>
        <w:rPr>
          <w:rFonts w:ascii="Calibri" w:hAnsi="Calibri" w:cs="Calibri"/>
          <w:sz w:val="24"/>
          <w:szCs w:val="24"/>
        </w:rPr>
      </w:pPr>
      <w:r w:rsidRPr="00A66ACB">
        <w:rPr>
          <w:rFonts w:ascii="Calibri" w:hAnsi="Calibri" w:cs="Calibri"/>
          <w:noProof/>
          <w:sz w:val="24"/>
          <w:szCs w:val="24"/>
        </w:rPr>
        <w:lastRenderedPageBreak/>
        <w:drawing>
          <wp:inline distT="0" distB="0" distL="0" distR="0" wp14:anchorId="307D16D4" wp14:editId="49E19630">
            <wp:extent cx="4667250" cy="6848475"/>
            <wp:effectExtent l="0" t="0" r="0" b="9525"/>
            <wp:docPr id="1019748243" name="Picture 1"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48243" name="Picture 1" descr="A screenshot of a checklist&#10;&#10;Description automatically generated"/>
                    <pic:cNvPicPr/>
                  </pic:nvPicPr>
                  <pic:blipFill>
                    <a:blip r:embed="rId53"/>
                    <a:stretch>
                      <a:fillRect/>
                    </a:stretch>
                  </pic:blipFill>
                  <pic:spPr>
                    <a:xfrm>
                      <a:off x="0" y="0"/>
                      <a:ext cx="4667250" cy="6848475"/>
                    </a:xfrm>
                    <a:prstGeom prst="rect">
                      <a:avLst/>
                    </a:prstGeom>
                  </pic:spPr>
                </pic:pic>
              </a:graphicData>
            </a:graphic>
          </wp:inline>
        </w:drawing>
      </w:r>
    </w:p>
    <w:p w14:paraId="580A4773" w14:textId="77777777" w:rsidR="00CB1AE0" w:rsidRPr="00A66ACB" w:rsidRDefault="00CB1AE0" w:rsidP="007E2B06">
      <w:pPr>
        <w:spacing w:line="360" w:lineRule="auto"/>
        <w:rPr>
          <w:rFonts w:ascii="Calibri" w:hAnsi="Calibri" w:cs="Calibri"/>
          <w:noProof/>
          <w:sz w:val="24"/>
          <w:szCs w:val="24"/>
        </w:rPr>
      </w:pPr>
      <w:r w:rsidRPr="00A66ACB">
        <w:rPr>
          <w:rFonts w:ascii="Calibri" w:hAnsi="Calibri" w:cs="Calibri"/>
          <w:noProof/>
          <w:sz w:val="24"/>
          <w:szCs w:val="24"/>
        </w:rPr>
        <w:lastRenderedPageBreak/>
        <w:drawing>
          <wp:inline distT="0" distB="0" distL="0" distR="0" wp14:anchorId="6E4B7ABD" wp14:editId="60B0938D">
            <wp:extent cx="4714875" cy="6915150"/>
            <wp:effectExtent l="0" t="0" r="9525" b="0"/>
            <wp:docPr id="781305268"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05268" name="Picture 1" descr="A screenshot of a survey&#10;&#10;Description automatically generated"/>
                    <pic:cNvPicPr/>
                  </pic:nvPicPr>
                  <pic:blipFill>
                    <a:blip r:embed="rId54"/>
                    <a:stretch>
                      <a:fillRect/>
                    </a:stretch>
                  </pic:blipFill>
                  <pic:spPr>
                    <a:xfrm>
                      <a:off x="0" y="0"/>
                      <a:ext cx="4714875" cy="6915150"/>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711981D4" wp14:editId="7A969AA6">
            <wp:extent cx="4505325" cy="6896100"/>
            <wp:effectExtent l="0" t="0" r="9525" b="0"/>
            <wp:docPr id="947871189" name="Picture 1"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71189" name="Picture 1" descr="A screenshot of a checklist&#10;&#10;Description automatically generated"/>
                    <pic:cNvPicPr/>
                  </pic:nvPicPr>
                  <pic:blipFill>
                    <a:blip r:embed="rId55"/>
                    <a:stretch>
                      <a:fillRect/>
                    </a:stretch>
                  </pic:blipFill>
                  <pic:spPr>
                    <a:xfrm>
                      <a:off x="0" y="0"/>
                      <a:ext cx="4505325" cy="6896100"/>
                    </a:xfrm>
                    <a:prstGeom prst="rect">
                      <a:avLst/>
                    </a:prstGeom>
                  </pic:spPr>
                </pic:pic>
              </a:graphicData>
            </a:graphic>
          </wp:inline>
        </w:drawing>
      </w:r>
    </w:p>
    <w:p w14:paraId="727A1BE5" w14:textId="518D1920" w:rsidR="00232526" w:rsidRPr="00A66ACB" w:rsidRDefault="00CB1AE0" w:rsidP="007E2B06">
      <w:pPr>
        <w:spacing w:line="360" w:lineRule="auto"/>
        <w:rPr>
          <w:rFonts w:ascii="Calibri" w:hAnsi="Calibri" w:cs="Calibri"/>
          <w:noProof/>
          <w:sz w:val="24"/>
          <w:szCs w:val="24"/>
        </w:rPr>
      </w:pPr>
      <w:r w:rsidRPr="00A66ACB">
        <w:rPr>
          <w:rFonts w:ascii="Calibri" w:hAnsi="Calibri" w:cs="Calibri"/>
          <w:noProof/>
          <w:sz w:val="24"/>
          <w:szCs w:val="24"/>
        </w:rPr>
        <w:lastRenderedPageBreak/>
        <w:drawing>
          <wp:inline distT="0" distB="0" distL="0" distR="0" wp14:anchorId="7EB7BD39" wp14:editId="69E33BB3">
            <wp:extent cx="4676775" cy="6953250"/>
            <wp:effectExtent l="0" t="0" r="9525" b="0"/>
            <wp:docPr id="1310664153"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64153" name="Picture 1" descr="A white paper with black text&#10;&#10;Description automatically generated"/>
                    <pic:cNvPicPr/>
                  </pic:nvPicPr>
                  <pic:blipFill>
                    <a:blip r:embed="rId56"/>
                    <a:stretch>
                      <a:fillRect/>
                    </a:stretch>
                  </pic:blipFill>
                  <pic:spPr>
                    <a:xfrm>
                      <a:off x="0" y="0"/>
                      <a:ext cx="4676775" cy="6953250"/>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sz w:val="24"/>
          <w:szCs w:val="24"/>
        </w:rPr>
        <w:t xml:space="preserve"> </w:t>
      </w:r>
      <w:r w:rsidRPr="00A66ACB">
        <w:rPr>
          <w:rFonts w:ascii="Calibri" w:hAnsi="Calibri" w:cs="Calibri"/>
          <w:noProof/>
          <w:sz w:val="24"/>
          <w:szCs w:val="24"/>
        </w:rPr>
        <w:lastRenderedPageBreak/>
        <w:drawing>
          <wp:inline distT="0" distB="0" distL="0" distR="0" wp14:anchorId="4D7635F1" wp14:editId="4B003851">
            <wp:extent cx="4210050" cy="3117850"/>
            <wp:effectExtent l="0" t="0" r="0" b="6350"/>
            <wp:docPr id="7878051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05156" name="Picture 1" descr="A screenshot of a computer&#10;&#10;Description automatically generated"/>
                    <pic:cNvPicPr/>
                  </pic:nvPicPr>
                  <pic:blipFill rotWithShape="1">
                    <a:blip r:embed="rId57"/>
                    <a:srcRect t="1996"/>
                    <a:stretch/>
                  </pic:blipFill>
                  <pic:spPr bwMode="auto">
                    <a:xfrm>
                      <a:off x="0" y="0"/>
                      <a:ext cx="4210050" cy="3117850"/>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drawing>
          <wp:inline distT="0" distB="0" distL="0" distR="0" wp14:anchorId="7B7A7E40" wp14:editId="4A6211D5">
            <wp:extent cx="5731510" cy="2010410"/>
            <wp:effectExtent l="0" t="0" r="0" b="0"/>
            <wp:docPr id="198204615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46156" name="Picture 1" descr="A white background with black text&#10;&#10;Description automatically generated"/>
                    <pic:cNvPicPr/>
                  </pic:nvPicPr>
                  <pic:blipFill>
                    <a:blip r:embed="rId58"/>
                    <a:stretch>
                      <a:fillRect/>
                    </a:stretch>
                  </pic:blipFill>
                  <pic:spPr>
                    <a:xfrm>
                      <a:off x="0" y="0"/>
                      <a:ext cx="5731510" cy="2010410"/>
                    </a:xfrm>
                    <a:prstGeom prst="rect">
                      <a:avLst/>
                    </a:prstGeom>
                  </pic:spPr>
                </pic:pic>
              </a:graphicData>
            </a:graphic>
          </wp:inline>
        </w:drawing>
      </w:r>
      <w:r w:rsidRPr="00A66ACB">
        <w:rPr>
          <w:rFonts w:ascii="Calibri" w:hAnsi="Calibri" w:cs="Calibri"/>
          <w:noProof/>
          <w:sz w:val="24"/>
          <w:szCs w:val="24"/>
        </w:rPr>
        <w:drawing>
          <wp:inline distT="0" distB="0" distL="0" distR="0" wp14:anchorId="627D4621" wp14:editId="7AF83D7F">
            <wp:extent cx="4972050" cy="3048000"/>
            <wp:effectExtent l="0" t="0" r="0" b="0"/>
            <wp:docPr id="1583848371" name="Picture 1" descr="A screenshot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48371" name="Picture 1" descr="A screenshot of a movie&#10;&#10;Description automatically generated"/>
                    <pic:cNvPicPr/>
                  </pic:nvPicPr>
                  <pic:blipFill>
                    <a:blip r:embed="rId59"/>
                    <a:stretch>
                      <a:fillRect/>
                    </a:stretch>
                  </pic:blipFill>
                  <pic:spPr>
                    <a:xfrm>
                      <a:off x="0" y="0"/>
                      <a:ext cx="4972050" cy="3048000"/>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205C255A" wp14:editId="0A11BD0C">
            <wp:extent cx="4943475" cy="6908800"/>
            <wp:effectExtent l="0" t="0" r="9525" b="6350"/>
            <wp:docPr id="155330654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06549" name="Picture 1" descr="A screenshot of a survey&#10;&#10;Description automatically generated"/>
                    <pic:cNvPicPr/>
                  </pic:nvPicPr>
                  <pic:blipFill rotWithShape="1">
                    <a:blip r:embed="rId60"/>
                    <a:srcRect t="911"/>
                    <a:stretch/>
                  </pic:blipFill>
                  <pic:spPr bwMode="auto">
                    <a:xfrm>
                      <a:off x="0" y="0"/>
                      <a:ext cx="4943475" cy="6908800"/>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658E368C" wp14:editId="1BCF73C0">
            <wp:extent cx="5191125" cy="6943725"/>
            <wp:effectExtent l="0" t="0" r="9525" b="9525"/>
            <wp:docPr id="435733742"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33742" name="Picture 1" descr="A screenshot of a survey&#10;&#10;Description automatically generated"/>
                    <pic:cNvPicPr/>
                  </pic:nvPicPr>
                  <pic:blipFill>
                    <a:blip r:embed="rId61"/>
                    <a:stretch>
                      <a:fillRect/>
                    </a:stretch>
                  </pic:blipFill>
                  <pic:spPr>
                    <a:xfrm>
                      <a:off x="0" y="0"/>
                      <a:ext cx="5191125" cy="6943725"/>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00984CE5" wp14:editId="6DCA8CE2">
            <wp:extent cx="4762500" cy="6924675"/>
            <wp:effectExtent l="0" t="0" r="0" b="9525"/>
            <wp:docPr id="375906824" name="Picture 1" descr="A checklis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6824" name="Picture 1" descr="A checklist with text on it&#10;&#10;Description automatically generated"/>
                    <pic:cNvPicPr/>
                  </pic:nvPicPr>
                  <pic:blipFill>
                    <a:blip r:embed="rId62"/>
                    <a:stretch>
                      <a:fillRect/>
                    </a:stretch>
                  </pic:blipFill>
                  <pic:spPr>
                    <a:xfrm>
                      <a:off x="0" y="0"/>
                      <a:ext cx="4762500" cy="6924675"/>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0E8BB3F1" wp14:editId="2082CA8B">
            <wp:extent cx="3629025" cy="1981200"/>
            <wp:effectExtent l="0" t="0" r="9525" b="0"/>
            <wp:docPr id="2046020315" name="Picture 1"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20315" name="Picture 1" descr="A screenshot of a white background&#10;&#10;Description automatically generated"/>
                    <pic:cNvPicPr/>
                  </pic:nvPicPr>
                  <pic:blipFill>
                    <a:blip r:embed="rId63"/>
                    <a:stretch>
                      <a:fillRect/>
                    </a:stretch>
                  </pic:blipFill>
                  <pic:spPr>
                    <a:xfrm>
                      <a:off x="0" y="0"/>
                      <a:ext cx="3629025" cy="1981200"/>
                    </a:xfrm>
                    <a:prstGeom prst="rect">
                      <a:avLst/>
                    </a:prstGeom>
                  </pic:spPr>
                </pic:pic>
              </a:graphicData>
            </a:graphic>
          </wp:inline>
        </w:drawing>
      </w:r>
      <w:r w:rsidRPr="00A66ACB">
        <w:rPr>
          <w:rFonts w:ascii="Calibri" w:hAnsi="Calibri" w:cs="Calibri"/>
          <w:noProof/>
          <w:sz w:val="24"/>
          <w:szCs w:val="24"/>
        </w:rPr>
        <w:t xml:space="preserve"> </w:t>
      </w:r>
      <w:r w:rsidR="00232526" w:rsidRPr="00A66ACB">
        <w:rPr>
          <w:rFonts w:ascii="Calibri" w:hAnsi="Calibri" w:cs="Calibri"/>
          <w:noProof/>
          <w:sz w:val="24"/>
          <w:szCs w:val="24"/>
        </w:rPr>
        <w:drawing>
          <wp:inline distT="0" distB="0" distL="0" distR="0" wp14:anchorId="1DBB1024" wp14:editId="2C66EA81">
            <wp:extent cx="5162550" cy="1914525"/>
            <wp:effectExtent l="0" t="0" r="0" b="9525"/>
            <wp:docPr id="489986450"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86450" name="Picture 1" descr="A white background with black text&#10;&#10;Description automatically generated"/>
                    <pic:cNvPicPr/>
                  </pic:nvPicPr>
                  <pic:blipFill>
                    <a:blip r:embed="rId64"/>
                    <a:stretch>
                      <a:fillRect/>
                    </a:stretch>
                  </pic:blipFill>
                  <pic:spPr>
                    <a:xfrm>
                      <a:off x="0" y="0"/>
                      <a:ext cx="5162550" cy="1914525"/>
                    </a:xfrm>
                    <a:prstGeom prst="rect">
                      <a:avLst/>
                    </a:prstGeom>
                  </pic:spPr>
                </pic:pic>
              </a:graphicData>
            </a:graphic>
          </wp:inline>
        </w:drawing>
      </w:r>
      <w:r w:rsidRPr="00A66ACB">
        <w:rPr>
          <w:rFonts w:ascii="Calibri" w:hAnsi="Calibri" w:cs="Calibri"/>
          <w:noProof/>
          <w:sz w:val="24"/>
          <w:szCs w:val="24"/>
        </w:rPr>
        <w:drawing>
          <wp:inline distT="0" distB="0" distL="0" distR="0" wp14:anchorId="54A0ED7E" wp14:editId="3CC3E10D">
            <wp:extent cx="4857750" cy="4086225"/>
            <wp:effectExtent l="0" t="0" r="0" b="9525"/>
            <wp:docPr id="548298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98684" name="Picture 1" descr="A screenshot of a computer&#10;&#10;Description automatically generated"/>
                    <pic:cNvPicPr/>
                  </pic:nvPicPr>
                  <pic:blipFill>
                    <a:blip r:embed="rId65"/>
                    <a:stretch>
                      <a:fillRect/>
                    </a:stretch>
                  </pic:blipFill>
                  <pic:spPr>
                    <a:xfrm>
                      <a:off x="0" y="0"/>
                      <a:ext cx="4857750" cy="4086225"/>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419D873D" wp14:editId="535A0EFE">
            <wp:extent cx="4295775" cy="2590800"/>
            <wp:effectExtent l="0" t="0" r="9525" b="0"/>
            <wp:docPr id="20010690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69042" name="Picture 1" descr="A screenshot of a computer&#10;&#10;Description automatically generated"/>
                    <pic:cNvPicPr/>
                  </pic:nvPicPr>
                  <pic:blipFill>
                    <a:blip r:embed="rId66"/>
                    <a:stretch>
                      <a:fillRect/>
                    </a:stretch>
                  </pic:blipFill>
                  <pic:spPr>
                    <a:xfrm>
                      <a:off x="0" y="0"/>
                      <a:ext cx="4295775" cy="2590800"/>
                    </a:xfrm>
                    <a:prstGeom prst="rect">
                      <a:avLst/>
                    </a:prstGeom>
                  </pic:spPr>
                </pic:pic>
              </a:graphicData>
            </a:graphic>
          </wp:inline>
        </w:drawing>
      </w:r>
      <w:r w:rsidRPr="00A66ACB">
        <w:rPr>
          <w:rFonts w:ascii="Calibri" w:hAnsi="Calibri" w:cs="Calibri"/>
          <w:noProof/>
          <w:sz w:val="24"/>
          <w:szCs w:val="24"/>
        </w:rPr>
        <w:t xml:space="preserve"> </w:t>
      </w:r>
      <w:r w:rsidR="00232526" w:rsidRPr="00A66ACB">
        <w:rPr>
          <w:rFonts w:ascii="Calibri" w:hAnsi="Calibri" w:cs="Calibri"/>
          <w:noProof/>
          <w:sz w:val="24"/>
          <w:szCs w:val="24"/>
        </w:rPr>
        <w:drawing>
          <wp:inline distT="0" distB="0" distL="0" distR="0" wp14:anchorId="32E2ABFD" wp14:editId="3CECD124">
            <wp:extent cx="4752975" cy="1933575"/>
            <wp:effectExtent l="0" t="0" r="9525" b="9525"/>
            <wp:docPr id="328215280"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15280" name="Picture 1" descr="A close-up of a white background&#10;&#10;Description automatically generated"/>
                    <pic:cNvPicPr/>
                  </pic:nvPicPr>
                  <pic:blipFill>
                    <a:blip r:embed="rId67"/>
                    <a:stretch>
                      <a:fillRect/>
                    </a:stretch>
                  </pic:blipFill>
                  <pic:spPr>
                    <a:xfrm>
                      <a:off x="0" y="0"/>
                      <a:ext cx="4752975" cy="1933575"/>
                    </a:xfrm>
                    <a:prstGeom prst="rect">
                      <a:avLst/>
                    </a:prstGeom>
                  </pic:spPr>
                </pic:pic>
              </a:graphicData>
            </a:graphic>
          </wp:inline>
        </w:drawing>
      </w:r>
      <w:r w:rsidRPr="00A66ACB">
        <w:rPr>
          <w:rFonts w:ascii="Calibri" w:hAnsi="Calibri" w:cs="Calibri"/>
          <w:noProof/>
          <w:sz w:val="24"/>
          <w:szCs w:val="24"/>
        </w:rPr>
        <w:drawing>
          <wp:inline distT="0" distB="0" distL="0" distR="0" wp14:anchorId="40FE0C53" wp14:editId="6D2BB520">
            <wp:extent cx="4781550" cy="3600450"/>
            <wp:effectExtent l="0" t="0" r="0" b="0"/>
            <wp:docPr id="10643068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06829" name="Picture 1" descr="A screenshot of a computer&#10;&#10;Description automatically generated"/>
                    <pic:cNvPicPr/>
                  </pic:nvPicPr>
                  <pic:blipFill>
                    <a:blip r:embed="rId68"/>
                    <a:stretch>
                      <a:fillRect/>
                    </a:stretch>
                  </pic:blipFill>
                  <pic:spPr>
                    <a:xfrm>
                      <a:off x="0" y="0"/>
                      <a:ext cx="4781550" cy="3600450"/>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40D078D2" wp14:editId="18B7F538">
            <wp:extent cx="5000625" cy="6165850"/>
            <wp:effectExtent l="0" t="0" r="9525" b="6350"/>
            <wp:docPr id="1834556473" name="Picture 1" descr="A screenshot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56473" name="Picture 1" descr="A screenshot of a checklist&#10;&#10;Description automatically generated"/>
                    <pic:cNvPicPr/>
                  </pic:nvPicPr>
                  <pic:blipFill rotWithShape="1">
                    <a:blip r:embed="rId69"/>
                    <a:srcRect t="1019"/>
                    <a:stretch/>
                  </pic:blipFill>
                  <pic:spPr bwMode="auto">
                    <a:xfrm>
                      <a:off x="0" y="0"/>
                      <a:ext cx="5000625" cy="6165850"/>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t xml:space="preserve"> </w:t>
      </w:r>
      <w:r w:rsidR="00232526" w:rsidRPr="00A66ACB">
        <w:rPr>
          <w:rFonts w:ascii="Calibri" w:hAnsi="Calibri" w:cs="Calibri"/>
          <w:noProof/>
          <w:sz w:val="24"/>
          <w:szCs w:val="24"/>
        </w:rPr>
        <w:drawing>
          <wp:inline distT="0" distB="0" distL="0" distR="0" wp14:anchorId="3F1356C8" wp14:editId="63F514BA">
            <wp:extent cx="5200650" cy="2047875"/>
            <wp:effectExtent l="0" t="0" r="0" b="9525"/>
            <wp:docPr id="102338340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83409" name="Picture 1" descr="A white background with black text&#10;&#10;Description automatically generated"/>
                    <pic:cNvPicPr/>
                  </pic:nvPicPr>
                  <pic:blipFill>
                    <a:blip r:embed="rId70"/>
                    <a:stretch>
                      <a:fillRect/>
                    </a:stretch>
                  </pic:blipFill>
                  <pic:spPr>
                    <a:xfrm>
                      <a:off x="0" y="0"/>
                      <a:ext cx="5200650" cy="2047875"/>
                    </a:xfrm>
                    <a:prstGeom prst="rect">
                      <a:avLst/>
                    </a:prstGeom>
                  </pic:spPr>
                </pic:pic>
              </a:graphicData>
            </a:graphic>
          </wp:inline>
        </w:drawing>
      </w:r>
      <w:r w:rsidRPr="00A66ACB">
        <w:rPr>
          <w:rFonts w:ascii="Calibri" w:hAnsi="Calibri" w:cs="Calibri"/>
          <w:noProof/>
          <w:sz w:val="24"/>
          <w:szCs w:val="24"/>
        </w:rPr>
        <w:lastRenderedPageBreak/>
        <w:drawing>
          <wp:inline distT="0" distB="0" distL="0" distR="0" wp14:anchorId="64473285" wp14:editId="1A69F59B">
            <wp:extent cx="5181600" cy="6838950"/>
            <wp:effectExtent l="0" t="0" r="0" b="0"/>
            <wp:docPr id="4717838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8389" name="Picture 1" descr="A screenshot of a survey&#10;&#10;Description automatically generated"/>
                    <pic:cNvPicPr/>
                  </pic:nvPicPr>
                  <pic:blipFill>
                    <a:blip r:embed="rId71"/>
                    <a:stretch>
                      <a:fillRect/>
                    </a:stretch>
                  </pic:blipFill>
                  <pic:spPr>
                    <a:xfrm>
                      <a:off x="0" y="0"/>
                      <a:ext cx="5181600" cy="6838950"/>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6DFFF440" wp14:editId="0F4A3D41">
            <wp:extent cx="4981575" cy="6991350"/>
            <wp:effectExtent l="0" t="0" r="9525" b="0"/>
            <wp:docPr id="75260558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05580" name="Picture 1" descr="A screenshot of a survey&#10;&#10;Description automatically generated"/>
                    <pic:cNvPicPr/>
                  </pic:nvPicPr>
                  <pic:blipFill>
                    <a:blip r:embed="rId72"/>
                    <a:stretch>
                      <a:fillRect/>
                    </a:stretch>
                  </pic:blipFill>
                  <pic:spPr>
                    <a:xfrm>
                      <a:off x="0" y="0"/>
                      <a:ext cx="4981575" cy="6991350"/>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2E1C9FC9" wp14:editId="1B2AAC33">
            <wp:extent cx="5029200" cy="6953250"/>
            <wp:effectExtent l="0" t="0" r="0" b="0"/>
            <wp:docPr id="1879621399"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21399" name="Picture 1" descr="A white paper with black text&#10;&#10;Description automatically generated"/>
                    <pic:cNvPicPr/>
                  </pic:nvPicPr>
                  <pic:blipFill>
                    <a:blip r:embed="rId73"/>
                    <a:stretch>
                      <a:fillRect/>
                    </a:stretch>
                  </pic:blipFill>
                  <pic:spPr>
                    <a:xfrm>
                      <a:off x="0" y="0"/>
                      <a:ext cx="5029200" cy="6953250"/>
                    </a:xfrm>
                    <a:prstGeom prst="rect">
                      <a:avLst/>
                    </a:prstGeom>
                  </pic:spPr>
                </pic:pic>
              </a:graphicData>
            </a:graphic>
          </wp:inline>
        </w:drawing>
      </w:r>
      <w:r w:rsidRPr="00A66ACB">
        <w:rPr>
          <w:rFonts w:ascii="Calibri" w:hAnsi="Calibri" w:cs="Calibri"/>
          <w:noProof/>
          <w:sz w:val="24"/>
          <w:szCs w:val="24"/>
        </w:rPr>
        <w:t xml:space="preserve"> </w:t>
      </w:r>
      <w:r w:rsidRPr="00A66ACB">
        <w:rPr>
          <w:rFonts w:ascii="Calibri" w:hAnsi="Calibri" w:cs="Calibri"/>
          <w:noProof/>
          <w:sz w:val="24"/>
          <w:szCs w:val="24"/>
        </w:rPr>
        <w:lastRenderedPageBreak/>
        <w:drawing>
          <wp:inline distT="0" distB="0" distL="0" distR="0" wp14:anchorId="4F1CF39F" wp14:editId="24BB0576">
            <wp:extent cx="4448175" cy="3276600"/>
            <wp:effectExtent l="0" t="0" r="9525" b="0"/>
            <wp:docPr id="907281261" name="Picture 1" descr="A screen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281261" name="Picture 1" descr="A screenshot of a book&#10;&#10;Description automatically generated"/>
                    <pic:cNvPicPr/>
                  </pic:nvPicPr>
                  <pic:blipFill>
                    <a:blip r:embed="rId74"/>
                    <a:stretch>
                      <a:fillRect/>
                    </a:stretch>
                  </pic:blipFill>
                  <pic:spPr>
                    <a:xfrm>
                      <a:off x="0" y="0"/>
                      <a:ext cx="4448175" cy="3276600"/>
                    </a:xfrm>
                    <a:prstGeom prst="rect">
                      <a:avLst/>
                    </a:prstGeom>
                  </pic:spPr>
                </pic:pic>
              </a:graphicData>
            </a:graphic>
          </wp:inline>
        </w:drawing>
      </w:r>
      <w:r w:rsidRPr="00A66ACB">
        <w:rPr>
          <w:rFonts w:ascii="Calibri" w:hAnsi="Calibri" w:cs="Calibri"/>
          <w:noProof/>
          <w:sz w:val="24"/>
          <w:szCs w:val="24"/>
        </w:rPr>
        <w:t xml:space="preserve"> </w:t>
      </w:r>
    </w:p>
    <w:p w14:paraId="40DC8C70" w14:textId="3FBE28C0" w:rsidR="00232526" w:rsidRPr="00A66ACB" w:rsidRDefault="00232526" w:rsidP="007E2B06">
      <w:pPr>
        <w:spacing w:line="360" w:lineRule="auto"/>
        <w:rPr>
          <w:rFonts w:ascii="Calibri" w:hAnsi="Calibri" w:cs="Calibri"/>
          <w:noProof/>
          <w:sz w:val="24"/>
          <w:szCs w:val="24"/>
        </w:rPr>
      </w:pPr>
      <w:r w:rsidRPr="00A66ACB">
        <w:rPr>
          <w:rFonts w:ascii="Calibri" w:hAnsi="Calibri" w:cs="Calibri"/>
          <w:noProof/>
          <w:sz w:val="24"/>
          <w:szCs w:val="24"/>
        </w:rPr>
        <w:drawing>
          <wp:inline distT="0" distB="0" distL="0" distR="0" wp14:anchorId="7D2E31DA" wp14:editId="703B6BCF">
            <wp:extent cx="5067300" cy="1752600"/>
            <wp:effectExtent l="0" t="0" r="0" b="0"/>
            <wp:docPr id="185277472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74720" name="Picture 1" descr="A close-up of a computer screen&#10;&#10;Description automatically generated"/>
                    <pic:cNvPicPr/>
                  </pic:nvPicPr>
                  <pic:blipFill rotWithShape="1">
                    <a:blip r:embed="rId75"/>
                    <a:srcRect b="14419"/>
                    <a:stretch/>
                  </pic:blipFill>
                  <pic:spPr bwMode="auto">
                    <a:xfrm>
                      <a:off x="0" y="0"/>
                      <a:ext cx="5067300" cy="1752600"/>
                    </a:xfrm>
                    <a:prstGeom prst="rect">
                      <a:avLst/>
                    </a:prstGeom>
                    <a:ln>
                      <a:noFill/>
                    </a:ln>
                    <a:extLst>
                      <a:ext uri="{53640926-AAD7-44D8-BBD7-CCE9431645EC}">
                        <a14:shadowObscured xmlns:a14="http://schemas.microsoft.com/office/drawing/2010/main"/>
                      </a:ext>
                    </a:extLst>
                  </pic:spPr>
                </pic:pic>
              </a:graphicData>
            </a:graphic>
          </wp:inline>
        </w:drawing>
      </w:r>
      <w:r w:rsidRPr="00A66ACB">
        <w:rPr>
          <w:rFonts w:ascii="Calibri" w:hAnsi="Calibri" w:cs="Calibri"/>
          <w:noProof/>
          <w:sz w:val="24"/>
          <w:szCs w:val="24"/>
        </w:rPr>
        <w:drawing>
          <wp:inline distT="0" distB="0" distL="0" distR="0" wp14:anchorId="75A189E5" wp14:editId="513413B2">
            <wp:extent cx="4486275" cy="2905125"/>
            <wp:effectExtent l="0" t="0" r="9525" b="9525"/>
            <wp:docPr id="6955642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64253" name="Picture 1" descr="A screenshot of a computer&#10;&#10;Description automatically generated"/>
                    <pic:cNvPicPr/>
                  </pic:nvPicPr>
                  <pic:blipFill>
                    <a:blip r:embed="rId76"/>
                    <a:stretch>
                      <a:fillRect/>
                    </a:stretch>
                  </pic:blipFill>
                  <pic:spPr>
                    <a:xfrm>
                      <a:off x="0" y="0"/>
                      <a:ext cx="4486275" cy="2905125"/>
                    </a:xfrm>
                    <a:prstGeom prst="rect">
                      <a:avLst/>
                    </a:prstGeom>
                  </pic:spPr>
                </pic:pic>
              </a:graphicData>
            </a:graphic>
          </wp:inline>
        </w:drawing>
      </w:r>
    </w:p>
    <w:p w14:paraId="1D63DB86" w14:textId="141D9B9F" w:rsidR="00CB1AE0" w:rsidRPr="00A66ACB" w:rsidRDefault="00CB1AE0" w:rsidP="007E2B06">
      <w:pPr>
        <w:spacing w:line="360" w:lineRule="auto"/>
        <w:rPr>
          <w:rFonts w:ascii="Calibri" w:hAnsi="Calibri" w:cs="Calibri"/>
          <w:sz w:val="24"/>
          <w:szCs w:val="24"/>
        </w:rPr>
      </w:pPr>
      <w:r w:rsidRPr="00A66ACB">
        <w:rPr>
          <w:rFonts w:ascii="Calibri" w:hAnsi="Calibri" w:cs="Calibri"/>
          <w:noProof/>
          <w:sz w:val="24"/>
          <w:szCs w:val="24"/>
        </w:rPr>
        <w:lastRenderedPageBreak/>
        <w:drawing>
          <wp:inline distT="0" distB="0" distL="0" distR="0" wp14:anchorId="55ECD03B" wp14:editId="78FD4072">
            <wp:extent cx="3609975" cy="3048000"/>
            <wp:effectExtent l="0" t="0" r="9525" b="0"/>
            <wp:docPr id="116099849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98497" name="Picture 1" descr="A screenshot of a survey&#10;&#10;Description automatically generated"/>
                    <pic:cNvPicPr/>
                  </pic:nvPicPr>
                  <pic:blipFill>
                    <a:blip r:embed="rId77"/>
                    <a:stretch>
                      <a:fillRect/>
                    </a:stretch>
                  </pic:blipFill>
                  <pic:spPr>
                    <a:xfrm>
                      <a:off x="0" y="0"/>
                      <a:ext cx="3609975" cy="3048000"/>
                    </a:xfrm>
                    <a:prstGeom prst="rect">
                      <a:avLst/>
                    </a:prstGeom>
                  </pic:spPr>
                </pic:pic>
              </a:graphicData>
            </a:graphic>
          </wp:inline>
        </w:drawing>
      </w:r>
    </w:p>
    <w:p w14:paraId="12652DA8" w14:textId="209902A2" w:rsidR="00E77E9B" w:rsidRPr="00A66ACB" w:rsidRDefault="00232526"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6123A995" wp14:editId="5B2248D9">
            <wp:extent cx="5731510" cy="5234940"/>
            <wp:effectExtent l="0" t="0" r="0" b="0"/>
            <wp:docPr id="1677468996"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68996" name="Picture 1" descr="A screenshot of a video chat&#10;&#10;Description automatically generated"/>
                    <pic:cNvPicPr/>
                  </pic:nvPicPr>
                  <pic:blipFill>
                    <a:blip r:embed="rId78"/>
                    <a:stretch>
                      <a:fillRect/>
                    </a:stretch>
                  </pic:blipFill>
                  <pic:spPr>
                    <a:xfrm>
                      <a:off x="0" y="0"/>
                      <a:ext cx="5731510" cy="5234940"/>
                    </a:xfrm>
                    <a:prstGeom prst="rect">
                      <a:avLst/>
                    </a:prstGeom>
                  </pic:spPr>
                </pic:pic>
              </a:graphicData>
            </a:graphic>
          </wp:inline>
        </w:drawing>
      </w:r>
    </w:p>
    <w:p w14:paraId="4EDFF57C" w14:textId="77777777" w:rsidR="00E77E9B" w:rsidRPr="00A66ACB" w:rsidRDefault="00E77E9B" w:rsidP="007E2B06">
      <w:pPr>
        <w:spacing w:line="360" w:lineRule="auto"/>
        <w:rPr>
          <w:rFonts w:ascii="Calibri" w:hAnsi="Calibri" w:cs="Calibri"/>
          <w:sz w:val="24"/>
          <w:szCs w:val="24"/>
          <w:lang w:val="en-US"/>
        </w:rPr>
      </w:pPr>
    </w:p>
    <w:p w14:paraId="2EC8FE9B" w14:textId="0493A5E9" w:rsidR="00E77E9B" w:rsidRPr="00A66ACB" w:rsidRDefault="00232526" w:rsidP="007E2B06">
      <w:pPr>
        <w:pStyle w:val="Heading1"/>
        <w:spacing w:line="360" w:lineRule="auto"/>
        <w:rPr>
          <w:rFonts w:cs="Calibri"/>
          <w:sz w:val="24"/>
          <w:szCs w:val="24"/>
          <w:lang w:val="en-US"/>
        </w:rPr>
      </w:pPr>
      <w:bookmarkStart w:id="62" w:name="_Toc164476303"/>
      <w:r w:rsidRPr="00A66ACB">
        <w:rPr>
          <w:rFonts w:cs="Calibri"/>
          <w:sz w:val="24"/>
          <w:szCs w:val="24"/>
          <w:lang w:val="en-US"/>
        </w:rPr>
        <w:lastRenderedPageBreak/>
        <w:t>Appendix</w:t>
      </w:r>
      <w:r w:rsidR="00DA430F" w:rsidRPr="00A66ACB">
        <w:rPr>
          <w:rFonts w:cs="Calibri"/>
          <w:sz w:val="24"/>
          <w:szCs w:val="24"/>
          <w:lang w:val="en-US"/>
        </w:rPr>
        <w:t xml:space="preserve"> I</w:t>
      </w:r>
      <w:bookmarkEnd w:id="62"/>
    </w:p>
    <w:p w14:paraId="41A91D43" w14:textId="7BD7543B" w:rsidR="00DA430F" w:rsidRPr="00A66ACB" w:rsidRDefault="00DA430F" w:rsidP="00DA430F">
      <w:pPr>
        <w:pStyle w:val="Heading2"/>
        <w:rPr>
          <w:rFonts w:cs="Calibri"/>
        </w:rPr>
      </w:pPr>
      <w:bookmarkStart w:id="63" w:name="_Toc164476304"/>
      <w:r w:rsidRPr="00A66ACB">
        <w:rPr>
          <w:rFonts w:cs="Calibri"/>
        </w:rPr>
        <w:t>Cronbach’s Alpha for each Subscale</w:t>
      </w:r>
      <w:r w:rsidR="00B02B98" w:rsidRPr="00A66ACB">
        <w:rPr>
          <w:rFonts w:cs="Calibri"/>
        </w:rPr>
        <w:t xml:space="preserve"> of the </w:t>
      </w:r>
      <w:r w:rsidR="003D5792" w:rsidRPr="00A66ACB">
        <w:rPr>
          <w:rFonts w:cs="Calibri"/>
        </w:rPr>
        <w:t>Need</w:t>
      </w:r>
      <w:r w:rsidR="00B02B98" w:rsidRPr="00A66ACB">
        <w:rPr>
          <w:rFonts w:cs="Calibri"/>
        </w:rPr>
        <w:t xml:space="preserve"> For Closure</w:t>
      </w:r>
      <w:bookmarkEnd w:id="63"/>
    </w:p>
    <w:p w14:paraId="7272CCE0" w14:textId="2CB6F387" w:rsidR="00E77E9B" w:rsidRPr="00A66ACB" w:rsidRDefault="003D5792" w:rsidP="007E2B06">
      <w:pPr>
        <w:spacing w:line="360" w:lineRule="auto"/>
        <w:rPr>
          <w:rFonts w:ascii="Calibri" w:hAnsi="Calibri" w:cs="Calibri"/>
          <w:sz w:val="24"/>
          <w:szCs w:val="24"/>
          <w:lang w:val="en-US"/>
        </w:rPr>
      </w:pPr>
      <w:r w:rsidRPr="00A66ACB">
        <w:rPr>
          <w:rFonts w:ascii="Calibri" w:hAnsi="Calibri" w:cs="Calibri"/>
          <w:sz w:val="24"/>
          <w:szCs w:val="24"/>
          <w:lang w:val="en-US"/>
        </w:rPr>
        <w:t>Need</w:t>
      </w:r>
      <w:r w:rsidR="008C2936" w:rsidRPr="00A66ACB">
        <w:rPr>
          <w:rFonts w:ascii="Calibri" w:hAnsi="Calibri" w:cs="Calibri"/>
          <w:sz w:val="24"/>
          <w:szCs w:val="24"/>
          <w:lang w:val="en-US"/>
        </w:rPr>
        <w:t xml:space="preserve"> for Order. </w:t>
      </w:r>
    </w:p>
    <w:p w14:paraId="5C9567C3" w14:textId="6FAD72D4" w:rsidR="008C2936" w:rsidRPr="00A66ACB" w:rsidRDefault="008C2936"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2AAB3E20" wp14:editId="5A9DF3CB">
            <wp:extent cx="2741327" cy="1367624"/>
            <wp:effectExtent l="0" t="0" r="0" b="0"/>
            <wp:docPr id="47930840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08405" name="Picture 1" descr="A close-up of a graph&#10;&#10;Description automatically generated"/>
                    <pic:cNvPicPr/>
                  </pic:nvPicPr>
                  <pic:blipFill>
                    <a:blip r:embed="rId79"/>
                    <a:stretch>
                      <a:fillRect/>
                    </a:stretch>
                  </pic:blipFill>
                  <pic:spPr>
                    <a:xfrm>
                      <a:off x="0" y="0"/>
                      <a:ext cx="2764129" cy="1379000"/>
                    </a:xfrm>
                    <a:prstGeom prst="rect">
                      <a:avLst/>
                    </a:prstGeom>
                  </pic:spPr>
                </pic:pic>
              </a:graphicData>
            </a:graphic>
          </wp:inline>
        </w:drawing>
      </w:r>
    </w:p>
    <w:p w14:paraId="3107C9EB" w14:textId="55C72659" w:rsidR="00E77E9B" w:rsidRPr="00A66ACB" w:rsidRDefault="003D5792" w:rsidP="007E2B06">
      <w:pPr>
        <w:spacing w:line="360" w:lineRule="auto"/>
        <w:rPr>
          <w:rFonts w:ascii="Calibri" w:hAnsi="Calibri" w:cs="Calibri"/>
          <w:sz w:val="24"/>
          <w:szCs w:val="24"/>
          <w:lang w:val="en-US"/>
        </w:rPr>
      </w:pPr>
      <w:r w:rsidRPr="00A66ACB">
        <w:rPr>
          <w:rFonts w:ascii="Calibri" w:hAnsi="Calibri" w:cs="Calibri"/>
          <w:sz w:val="24"/>
          <w:szCs w:val="24"/>
          <w:lang w:val="en-US"/>
        </w:rPr>
        <w:t>Need</w:t>
      </w:r>
      <w:r w:rsidR="008C2936" w:rsidRPr="00A66ACB">
        <w:rPr>
          <w:rFonts w:ascii="Calibri" w:hAnsi="Calibri" w:cs="Calibri"/>
          <w:sz w:val="24"/>
          <w:szCs w:val="24"/>
          <w:lang w:val="en-US"/>
        </w:rPr>
        <w:t xml:space="preserve"> for Predictability</w:t>
      </w:r>
    </w:p>
    <w:p w14:paraId="3E3D4F94" w14:textId="30F94A7B" w:rsidR="008C2936" w:rsidRPr="00A66ACB" w:rsidRDefault="008C2936"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49BA1135" wp14:editId="2BFE081F">
            <wp:extent cx="2631882" cy="1682971"/>
            <wp:effectExtent l="0" t="0" r="0" b="0"/>
            <wp:docPr id="1590668012" name="Picture 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68012" name="Picture 1" descr="A graph with numbers and text&#10;&#10;Description automatically generated"/>
                    <pic:cNvPicPr/>
                  </pic:nvPicPr>
                  <pic:blipFill>
                    <a:blip r:embed="rId80"/>
                    <a:stretch>
                      <a:fillRect/>
                    </a:stretch>
                  </pic:blipFill>
                  <pic:spPr>
                    <a:xfrm>
                      <a:off x="0" y="0"/>
                      <a:ext cx="2641702" cy="1689250"/>
                    </a:xfrm>
                    <a:prstGeom prst="rect">
                      <a:avLst/>
                    </a:prstGeom>
                  </pic:spPr>
                </pic:pic>
              </a:graphicData>
            </a:graphic>
          </wp:inline>
        </w:drawing>
      </w:r>
    </w:p>
    <w:p w14:paraId="2DA2EA23" w14:textId="1EED3BEC" w:rsidR="008C2936" w:rsidRPr="00A66ACB" w:rsidRDefault="003D5792" w:rsidP="007E2B06">
      <w:pPr>
        <w:spacing w:line="360" w:lineRule="auto"/>
        <w:rPr>
          <w:rFonts w:ascii="Calibri" w:hAnsi="Calibri" w:cs="Calibri"/>
          <w:sz w:val="24"/>
          <w:szCs w:val="24"/>
          <w:lang w:val="en-US"/>
        </w:rPr>
      </w:pPr>
      <w:r w:rsidRPr="00A66ACB">
        <w:rPr>
          <w:rFonts w:ascii="Calibri" w:hAnsi="Calibri" w:cs="Calibri"/>
          <w:sz w:val="24"/>
          <w:szCs w:val="24"/>
          <w:lang w:val="en-US"/>
        </w:rPr>
        <w:t>Decisiveness</w:t>
      </w:r>
    </w:p>
    <w:p w14:paraId="4F482F52" w14:textId="54B75B70" w:rsidR="008C2936" w:rsidRPr="00A66ACB" w:rsidRDefault="008C2936"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193BB114" wp14:editId="6EC7DF75">
            <wp:extent cx="2586154" cy="1359673"/>
            <wp:effectExtent l="0" t="0" r="0" b="0"/>
            <wp:docPr id="120257674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76745" name="Picture 1" descr="A close-up of a graph&#10;&#10;Description automatically generated"/>
                    <pic:cNvPicPr/>
                  </pic:nvPicPr>
                  <pic:blipFill>
                    <a:blip r:embed="rId81"/>
                    <a:stretch>
                      <a:fillRect/>
                    </a:stretch>
                  </pic:blipFill>
                  <pic:spPr>
                    <a:xfrm>
                      <a:off x="0" y="0"/>
                      <a:ext cx="2645506" cy="1390877"/>
                    </a:xfrm>
                    <a:prstGeom prst="rect">
                      <a:avLst/>
                    </a:prstGeom>
                  </pic:spPr>
                </pic:pic>
              </a:graphicData>
            </a:graphic>
          </wp:inline>
        </w:drawing>
      </w:r>
    </w:p>
    <w:p w14:paraId="4F00FBED" w14:textId="0363AA3B" w:rsidR="00E77E9B" w:rsidRPr="00A66ACB" w:rsidRDefault="008C2936" w:rsidP="007E2B06">
      <w:pPr>
        <w:spacing w:line="360" w:lineRule="auto"/>
        <w:rPr>
          <w:rFonts w:ascii="Calibri" w:hAnsi="Calibri" w:cs="Calibri"/>
          <w:sz w:val="24"/>
          <w:szCs w:val="24"/>
          <w:lang w:val="en-US"/>
        </w:rPr>
      </w:pPr>
      <w:r w:rsidRPr="00A66ACB">
        <w:rPr>
          <w:rFonts w:ascii="Calibri" w:hAnsi="Calibri" w:cs="Calibri"/>
          <w:sz w:val="24"/>
          <w:szCs w:val="24"/>
          <w:lang w:val="en-US"/>
        </w:rPr>
        <w:t>Avoidance of Ambiguity</w:t>
      </w:r>
    </w:p>
    <w:p w14:paraId="38301918" w14:textId="50F86F98" w:rsidR="008C2936" w:rsidRPr="00A66ACB" w:rsidRDefault="008C2936"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65DDEB5D" wp14:editId="0016FD33">
            <wp:extent cx="2535440" cy="1439186"/>
            <wp:effectExtent l="0" t="0" r="0" b="0"/>
            <wp:docPr id="630128517"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28517" name="Picture 1" descr="A graph with numbers and text&#10;&#10;Description automatically generated with medium confidence"/>
                    <pic:cNvPicPr/>
                  </pic:nvPicPr>
                  <pic:blipFill>
                    <a:blip r:embed="rId82"/>
                    <a:stretch>
                      <a:fillRect/>
                    </a:stretch>
                  </pic:blipFill>
                  <pic:spPr>
                    <a:xfrm>
                      <a:off x="0" y="0"/>
                      <a:ext cx="2583391" cy="1466404"/>
                    </a:xfrm>
                    <a:prstGeom prst="rect">
                      <a:avLst/>
                    </a:prstGeom>
                  </pic:spPr>
                </pic:pic>
              </a:graphicData>
            </a:graphic>
          </wp:inline>
        </w:drawing>
      </w:r>
    </w:p>
    <w:p w14:paraId="4E0CCC40" w14:textId="77777777" w:rsidR="008C2936" w:rsidRPr="00A66ACB" w:rsidRDefault="008C2936" w:rsidP="007E2B06">
      <w:pPr>
        <w:spacing w:line="360" w:lineRule="auto"/>
        <w:rPr>
          <w:rFonts w:ascii="Calibri" w:hAnsi="Calibri" w:cs="Calibri"/>
          <w:sz w:val="24"/>
          <w:szCs w:val="24"/>
          <w:lang w:val="en-US"/>
        </w:rPr>
      </w:pPr>
    </w:p>
    <w:p w14:paraId="34A79985" w14:textId="4208A36F" w:rsidR="008C2936" w:rsidRPr="00A66ACB" w:rsidRDefault="008C2936" w:rsidP="007E2B06">
      <w:pPr>
        <w:spacing w:line="360" w:lineRule="auto"/>
        <w:rPr>
          <w:rFonts w:ascii="Calibri" w:hAnsi="Calibri" w:cs="Calibri"/>
          <w:sz w:val="24"/>
          <w:szCs w:val="24"/>
          <w:lang w:val="en-US"/>
        </w:rPr>
      </w:pPr>
      <w:r w:rsidRPr="00A66ACB">
        <w:rPr>
          <w:rFonts w:ascii="Calibri" w:hAnsi="Calibri" w:cs="Calibri"/>
          <w:sz w:val="24"/>
          <w:szCs w:val="24"/>
          <w:lang w:val="en-US"/>
        </w:rPr>
        <w:t>Closed-Mindedness</w:t>
      </w:r>
    </w:p>
    <w:p w14:paraId="289F5F98" w14:textId="5CB1E8D1" w:rsidR="008C2936" w:rsidRPr="00A66ACB" w:rsidRDefault="00B70E28" w:rsidP="007E2B06">
      <w:pPr>
        <w:spacing w:line="360" w:lineRule="auto"/>
        <w:rPr>
          <w:rFonts w:ascii="Calibri" w:hAnsi="Calibri" w:cs="Calibri"/>
          <w:sz w:val="24"/>
          <w:szCs w:val="24"/>
          <w:lang w:val="en-US"/>
        </w:rPr>
      </w:pPr>
      <w:r w:rsidRPr="00A66ACB">
        <w:rPr>
          <w:rFonts w:ascii="Calibri" w:hAnsi="Calibri" w:cs="Calibri"/>
          <w:noProof/>
          <w:sz w:val="24"/>
          <w:szCs w:val="24"/>
        </w:rPr>
        <w:pict w14:anchorId="303D933C">
          <v:shapetype id="_x0000_t202" coordsize="21600,21600" o:spt="202" path="m,l,21600r21600,l21600,xe">
            <v:stroke joinstyle="miter"/>
            <v:path gradientshapeok="t" o:connecttype="rect"/>
          </v:shapetype>
          <v:shape id="_x0000_s1034" type="#_x0000_t202" style="position:absolute;margin-left:19.85pt;margin-top:84.05pt;width:58.35pt;height:21.1pt;z-index:251669504" filled="f" strokecolor="#c00000" strokeweight="2.25pt">
            <v:textbox>
              <w:txbxContent>
                <w:p w14:paraId="4546418F" w14:textId="77777777" w:rsidR="00B70E28" w:rsidRDefault="00B70E28"/>
              </w:txbxContent>
            </v:textbox>
          </v:shape>
        </w:pict>
      </w:r>
      <w:r w:rsidR="008C2936" w:rsidRPr="00A66ACB">
        <w:rPr>
          <w:rFonts w:ascii="Calibri" w:hAnsi="Calibri" w:cs="Calibri"/>
          <w:noProof/>
          <w:sz w:val="24"/>
          <w:szCs w:val="24"/>
        </w:rPr>
        <w:drawing>
          <wp:inline distT="0" distB="0" distL="0" distR="0" wp14:anchorId="41A6BA54" wp14:editId="2B97846D">
            <wp:extent cx="2604977" cy="1432449"/>
            <wp:effectExtent l="0" t="0" r="0" b="0"/>
            <wp:docPr id="1978659625"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59625" name="Picture 1" descr="A graph with numbers and text&#10;&#10;Description automatically generated with medium confidence"/>
                    <pic:cNvPicPr/>
                  </pic:nvPicPr>
                  <pic:blipFill>
                    <a:blip r:embed="rId83"/>
                    <a:stretch>
                      <a:fillRect/>
                    </a:stretch>
                  </pic:blipFill>
                  <pic:spPr>
                    <a:xfrm>
                      <a:off x="0" y="0"/>
                      <a:ext cx="2630839" cy="1446670"/>
                    </a:xfrm>
                    <a:prstGeom prst="rect">
                      <a:avLst/>
                    </a:prstGeom>
                  </pic:spPr>
                </pic:pic>
              </a:graphicData>
            </a:graphic>
          </wp:inline>
        </w:drawing>
      </w:r>
    </w:p>
    <w:p w14:paraId="2F81EC37" w14:textId="77777777" w:rsidR="00B02B98" w:rsidRPr="00A66ACB" w:rsidRDefault="00B02B98" w:rsidP="007E2B06">
      <w:pPr>
        <w:spacing w:line="360" w:lineRule="auto"/>
        <w:rPr>
          <w:rFonts w:ascii="Calibri" w:hAnsi="Calibri" w:cs="Calibri"/>
          <w:sz w:val="24"/>
          <w:szCs w:val="24"/>
          <w:lang w:val="en-US"/>
        </w:rPr>
      </w:pPr>
    </w:p>
    <w:p w14:paraId="5D8407B9" w14:textId="77777777" w:rsidR="00B02B98" w:rsidRPr="00A66ACB" w:rsidRDefault="00B02B98" w:rsidP="007E2B06">
      <w:pPr>
        <w:spacing w:line="360" w:lineRule="auto"/>
        <w:rPr>
          <w:rFonts w:ascii="Calibri" w:hAnsi="Calibri" w:cs="Calibri"/>
          <w:sz w:val="24"/>
          <w:szCs w:val="24"/>
          <w:lang w:val="en-US"/>
        </w:rPr>
      </w:pPr>
    </w:p>
    <w:p w14:paraId="14BE834B" w14:textId="264FC6A2" w:rsidR="00EA1505" w:rsidRPr="00A66ACB" w:rsidRDefault="00000000" w:rsidP="007E2B06">
      <w:pPr>
        <w:spacing w:line="360" w:lineRule="auto"/>
        <w:rPr>
          <w:rFonts w:ascii="Calibri" w:hAnsi="Calibri" w:cs="Calibri"/>
          <w:sz w:val="24"/>
          <w:szCs w:val="24"/>
          <w:lang w:val="en-US"/>
        </w:rPr>
      </w:pPr>
      <w:r w:rsidRPr="00A66ACB">
        <w:rPr>
          <w:rFonts w:ascii="Calibri" w:hAnsi="Calibri" w:cs="Calibri"/>
          <w:noProof/>
          <w:sz w:val="24"/>
          <w:szCs w:val="24"/>
        </w:rPr>
        <w:pict w14:anchorId="7EC17A59">
          <v:rect id="_x0000_s1026" style="position:absolute;margin-left:277.05pt;margin-top:80.95pt;width:151.75pt;height:54.65pt;z-index:251666432" filled="f" strokecolor="#c00000" strokeweight="1.5pt"/>
        </w:pict>
      </w:r>
      <w:r w:rsidR="00EA1505" w:rsidRPr="00A66ACB">
        <w:rPr>
          <w:rFonts w:ascii="Calibri" w:hAnsi="Calibri" w:cs="Calibri"/>
          <w:noProof/>
          <w:sz w:val="24"/>
          <w:szCs w:val="24"/>
        </w:rPr>
        <w:drawing>
          <wp:inline distT="0" distB="0" distL="0" distR="0" wp14:anchorId="02DC6F3A" wp14:editId="55F3A417">
            <wp:extent cx="5731510" cy="3038475"/>
            <wp:effectExtent l="0" t="0" r="0" b="0"/>
            <wp:docPr id="183387202"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7202" name="Picture 1" descr="A white sheet with black text&#10;&#10;Description automatically generated"/>
                    <pic:cNvPicPr/>
                  </pic:nvPicPr>
                  <pic:blipFill>
                    <a:blip r:embed="rId84"/>
                    <a:stretch>
                      <a:fillRect/>
                    </a:stretch>
                  </pic:blipFill>
                  <pic:spPr>
                    <a:xfrm>
                      <a:off x="0" y="0"/>
                      <a:ext cx="5731510" cy="3038475"/>
                    </a:xfrm>
                    <a:prstGeom prst="rect">
                      <a:avLst/>
                    </a:prstGeom>
                  </pic:spPr>
                </pic:pic>
              </a:graphicData>
            </a:graphic>
          </wp:inline>
        </w:drawing>
      </w:r>
    </w:p>
    <w:p w14:paraId="1835DE30" w14:textId="77777777" w:rsidR="00B02B98" w:rsidRPr="00A66ACB" w:rsidRDefault="00B02B98" w:rsidP="007E2B06">
      <w:pPr>
        <w:spacing w:line="360" w:lineRule="auto"/>
        <w:rPr>
          <w:rFonts w:ascii="Calibri" w:hAnsi="Calibri" w:cs="Calibri"/>
          <w:sz w:val="24"/>
          <w:szCs w:val="24"/>
          <w:lang w:val="en-US"/>
        </w:rPr>
      </w:pPr>
    </w:p>
    <w:p w14:paraId="03BA692F" w14:textId="77777777" w:rsidR="00B70E28" w:rsidRPr="00A66ACB" w:rsidRDefault="00B70E28" w:rsidP="007E2B06">
      <w:pPr>
        <w:spacing w:line="360" w:lineRule="auto"/>
        <w:rPr>
          <w:rFonts w:ascii="Calibri" w:hAnsi="Calibri" w:cs="Calibri"/>
          <w:sz w:val="24"/>
          <w:szCs w:val="24"/>
          <w:lang w:val="en-US"/>
        </w:rPr>
      </w:pPr>
    </w:p>
    <w:p w14:paraId="44775D7B" w14:textId="77777777" w:rsidR="00B70E28" w:rsidRPr="00A66ACB" w:rsidRDefault="00B70E28" w:rsidP="007E2B06">
      <w:pPr>
        <w:spacing w:line="360" w:lineRule="auto"/>
        <w:rPr>
          <w:rFonts w:ascii="Calibri" w:hAnsi="Calibri" w:cs="Calibri"/>
          <w:sz w:val="24"/>
          <w:szCs w:val="24"/>
          <w:lang w:val="en-US"/>
        </w:rPr>
      </w:pPr>
    </w:p>
    <w:p w14:paraId="02379715" w14:textId="324A0516" w:rsidR="00B02B98" w:rsidRPr="00A66ACB" w:rsidRDefault="00B02B98" w:rsidP="007E2B06">
      <w:pPr>
        <w:spacing w:line="360" w:lineRule="auto"/>
        <w:rPr>
          <w:rFonts w:ascii="Calibri" w:hAnsi="Calibri" w:cs="Calibri"/>
          <w:sz w:val="24"/>
          <w:szCs w:val="24"/>
          <w:lang w:val="en-US"/>
        </w:rPr>
      </w:pPr>
    </w:p>
    <w:p w14:paraId="33E823D6" w14:textId="21B1261B" w:rsidR="00B02B98" w:rsidRPr="00A66ACB" w:rsidRDefault="00B02B98" w:rsidP="00B02B98">
      <w:pPr>
        <w:pStyle w:val="Heading1"/>
        <w:rPr>
          <w:rFonts w:cs="Calibri"/>
          <w:lang w:val="en-US"/>
        </w:rPr>
      </w:pPr>
      <w:bookmarkStart w:id="64" w:name="_Toc164476305"/>
      <w:r w:rsidRPr="00A66ACB">
        <w:rPr>
          <w:rFonts w:cs="Calibri"/>
          <w:lang w:val="en-US"/>
        </w:rPr>
        <w:lastRenderedPageBreak/>
        <w:t>Appendix J</w:t>
      </w:r>
      <w:bookmarkEnd w:id="64"/>
    </w:p>
    <w:p w14:paraId="0FCD526B" w14:textId="1052C46F" w:rsidR="00B02B98" w:rsidRPr="00A66ACB" w:rsidRDefault="00B02B98" w:rsidP="00B02B98">
      <w:pPr>
        <w:pStyle w:val="Heading2"/>
        <w:rPr>
          <w:rFonts w:cs="Calibri"/>
        </w:rPr>
      </w:pPr>
      <w:bookmarkStart w:id="65" w:name="_Toc164476306"/>
      <w:r w:rsidRPr="00A66ACB">
        <w:rPr>
          <w:rFonts w:cs="Calibri"/>
        </w:rPr>
        <w:t xml:space="preserve">Cronbach’s alpha for </w:t>
      </w:r>
      <w:r w:rsidR="003D5792" w:rsidRPr="00A66ACB">
        <w:rPr>
          <w:rFonts w:cs="Calibri"/>
        </w:rPr>
        <w:t>Need</w:t>
      </w:r>
      <w:r w:rsidRPr="00A66ACB">
        <w:rPr>
          <w:rFonts w:cs="Calibri"/>
        </w:rPr>
        <w:t xml:space="preserve"> for Cognition</w:t>
      </w:r>
      <w:bookmarkEnd w:id="65"/>
    </w:p>
    <w:p w14:paraId="63269A2E" w14:textId="77777777" w:rsidR="00B02B98" w:rsidRPr="00A66ACB" w:rsidRDefault="00B02B98" w:rsidP="007E2B06">
      <w:pPr>
        <w:spacing w:line="360" w:lineRule="auto"/>
        <w:rPr>
          <w:rFonts w:ascii="Calibri" w:hAnsi="Calibri" w:cs="Calibri"/>
          <w:sz w:val="24"/>
          <w:szCs w:val="24"/>
          <w:lang w:val="en-US"/>
        </w:rPr>
      </w:pPr>
    </w:p>
    <w:p w14:paraId="2DF85821" w14:textId="6D40D02E" w:rsidR="00E77E9B" w:rsidRPr="00A66ACB" w:rsidRDefault="003D5792" w:rsidP="007E2B06">
      <w:pPr>
        <w:spacing w:line="360" w:lineRule="auto"/>
        <w:rPr>
          <w:rFonts w:ascii="Calibri" w:hAnsi="Calibri" w:cs="Calibri"/>
          <w:sz w:val="24"/>
          <w:szCs w:val="24"/>
          <w:lang w:val="en-US"/>
        </w:rPr>
      </w:pPr>
      <w:r w:rsidRPr="00A66ACB">
        <w:rPr>
          <w:rFonts w:ascii="Calibri" w:hAnsi="Calibri" w:cs="Calibri"/>
          <w:sz w:val="24"/>
          <w:szCs w:val="24"/>
          <w:lang w:val="en-US"/>
        </w:rPr>
        <w:t>Need</w:t>
      </w:r>
      <w:r w:rsidR="008C2936" w:rsidRPr="00A66ACB">
        <w:rPr>
          <w:rFonts w:ascii="Calibri" w:hAnsi="Calibri" w:cs="Calibri"/>
          <w:sz w:val="24"/>
          <w:szCs w:val="24"/>
          <w:lang w:val="en-US"/>
        </w:rPr>
        <w:t xml:space="preserve"> for Cognition</w:t>
      </w:r>
    </w:p>
    <w:p w14:paraId="39FF4ABF" w14:textId="2115D415" w:rsidR="008C2936" w:rsidRPr="00A66ACB" w:rsidRDefault="008C2936"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5D75EAE4" wp14:editId="551A500F">
            <wp:extent cx="3241492" cy="1518699"/>
            <wp:effectExtent l="0" t="0" r="0" b="0"/>
            <wp:docPr id="1540497988"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97988" name="Picture 1" descr="A close-up of a number&#10;&#10;Description automatically generated"/>
                    <pic:cNvPicPr/>
                  </pic:nvPicPr>
                  <pic:blipFill>
                    <a:blip r:embed="rId85"/>
                    <a:stretch>
                      <a:fillRect/>
                    </a:stretch>
                  </pic:blipFill>
                  <pic:spPr>
                    <a:xfrm>
                      <a:off x="0" y="0"/>
                      <a:ext cx="3265305" cy="1529856"/>
                    </a:xfrm>
                    <a:prstGeom prst="rect">
                      <a:avLst/>
                    </a:prstGeom>
                  </pic:spPr>
                </pic:pic>
              </a:graphicData>
            </a:graphic>
          </wp:inline>
        </w:drawing>
      </w:r>
    </w:p>
    <w:p w14:paraId="2DB4ADF3" w14:textId="77777777" w:rsidR="00E77E9B" w:rsidRPr="00A66ACB" w:rsidRDefault="00E77E9B" w:rsidP="007E2B06">
      <w:pPr>
        <w:spacing w:line="360" w:lineRule="auto"/>
        <w:rPr>
          <w:rFonts w:ascii="Calibri" w:hAnsi="Calibri" w:cs="Calibri"/>
          <w:sz w:val="24"/>
          <w:szCs w:val="24"/>
          <w:lang w:val="en-US"/>
        </w:rPr>
      </w:pPr>
    </w:p>
    <w:p w14:paraId="210F0E56" w14:textId="77777777" w:rsidR="00E77E9B" w:rsidRPr="00A66ACB" w:rsidRDefault="00E77E9B" w:rsidP="007E2B06">
      <w:pPr>
        <w:spacing w:line="360" w:lineRule="auto"/>
        <w:rPr>
          <w:rFonts w:ascii="Calibri" w:hAnsi="Calibri" w:cs="Calibri"/>
          <w:sz w:val="24"/>
          <w:szCs w:val="24"/>
          <w:lang w:val="en-US"/>
        </w:rPr>
      </w:pPr>
    </w:p>
    <w:p w14:paraId="48916A75" w14:textId="77777777" w:rsidR="00E77E9B" w:rsidRPr="00A66ACB" w:rsidRDefault="00E77E9B" w:rsidP="007E2B06">
      <w:pPr>
        <w:spacing w:line="360" w:lineRule="auto"/>
        <w:rPr>
          <w:rFonts w:ascii="Calibri" w:hAnsi="Calibri" w:cs="Calibri"/>
          <w:sz w:val="24"/>
          <w:szCs w:val="24"/>
          <w:lang w:val="en-US"/>
        </w:rPr>
      </w:pPr>
    </w:p>
    <w:p w14:paraId="639C4FF3" w14:textId="084F7A52" w:rsidR="00E77E9B" w:rsidRPr="00A66ACB" w:rsidRDefault="00E77E9B" w:rsidP="007E2B06">
      <w:pPr>
        <w:spacing w:line="360" w:lineRule="auto"/>
        <w:rPr>
          <w:rFonts w:ascii="Calibri" w:hAnsi="Calibri" w:cs="Calibri"/>
          <w:sz w:val="24"/>
          <w:szCs w:val="24"/>
          <w:lang w:val="en-US"/>
        </w:rPr>
      </w:pPr>
    </w:p>
    <w:p w14:paraId="5A9D3A3D" w14:textId="53273FEE" w:rsidR="00E77E9B" w:rsidRPr="00A66ACB" w:rsidRDefault="00E77E9B" w:rsidP="007E2B06">
      <w:pPr>
        <w:spacing w:line="360" w:lineRule="auto"/>
        <w:rPr>
          <w:rFonts w:ascii="Calibri" w:hAnsi="Calibri" w:cs="Calibri"/>
          <w:sz w:val="24"/>
          <w:szCs w:val="24"/>
          <w:lang w:val="en-US"/>
        </w:rPr>
      </w:pPr>
    </w:p>
    <w:p w14:paraId="386C7A5C" w14:textId="77777777" w:rsidR="00E77E9B" w:rsidRPr="00A66ACB" w:rsidRDefault="00E77E9B" w:rsidP="007E2B06">
      <w:pPr>
        <w:spacing w:line="360" w:lineRule="auto"/>
        <w:rPr>
          <w:rFonts w:ascii="Calibri" w:hAnsi="Calibri" w:cs="Calibri"/>
          <w:sz w:val="24"/>
          <w:szCs w:val="24"/>
          <w:lang w:val="en-US"/>
        </w:rPr>
      </w:pPr>
    </w:p>
    <w:p w14:paraId="4D5CC93E" w14:textId="77777777" w:rsidR="00E77E9B" w:rsidRPr="00A66ACB" w:rsidRDefault="00E77E9B" w:rsidP="007E2B06">
      <w:pPr>
        <w:spacing w:line="360" w:lineRule="auto"/>
        <w:rPr>
          <w:rFonts w:ascii="Calibri" w:hAnsi="Calibri" w:cs="Calibri"/>
          <w:sz w:val="24"/>
          <w:szCs w:val="24"/>
          <w:lang w:val="en-US"/>
        </w:rPr>
      </w:pPr>
    </w:p>
    <w:p w14:paraId="06A41D8F" w14:textId="77777777" w:rsidR="00123293" w:rsidRPr="00A66ACB" w:rsidRDefault="00123293" w:rsidP="007E2B06">
      <w:pPr>
        <w:spacing w:line="360" w:lineRule="auto"/>
        <w:rPr>
          <w:rFonts w:ascii="Calibri" w:hAnsi="Calibri" w:cs="Calibri"/>
          <w:sz w:val="24"/>
          <w:szCs w:val="24"/>
          <w:lang w:val="en-US"/>
        </w:rPr>
      </w:pPr>
    </w:p>
    <w:p w14:paraId="0942B991" w14:textId="77777777" w:rsidR="00123293" w:rsidRPr="00A66ACB" w:rsidRDefault="00123293" w:rsidP="007E2B06">
      <w:pPr>
        <w:spacing w:line="360" w:lineRule="auto"/>
        <w:rPr>
          <w:rFonts w:ascii="Calibri" w:hAnsi="Calibri" w:cs="Calibri"/>
          <w:sz w:val="24"/>
          <w:szCs w:val="24"/>
          <w:lang w:val="en-US"/>
        </w:rPr>
      </w:pPr>
    </w:p>
    <w:p w14:paraId="06FBEA42" w14:textId="77777777" w:rsidR="00B70E28" w:rsidRPr="00A66ACB" w:rsidRDefault="00B70E28" w:rsidP="007E2B06">
      <w:pPr>
        <w:spacing w:line="360" w:lineRule="auto"/>
        <w:rPr>
          <w:rFonts w:ascii="Calibri" w:hAnsi="Calibri" w:cs="Calibri"/>
          <w:sz w:val="24"/>
          <w:szCs w:val="24"/>
          <w:lang w:val="en-US"/>
        </w:rPr>
      </w:pPr>
    </w:p>
    <w:p w14:paraId="337E9768" w14:textId="77777777" w:rsidR="00B70E28" w:rsidRPr="00A66ACB" w:rsidRDefault="00B70E28" w:rsidP="007E2B06">
      <w:pPr>
        <w:spacing w:line="360" w:lineRule="auto"/>
        <w:rPr>
          <w:rFonts w:ascii="Calibri" w:hAnsi="Calibri" w:cs="Calibri"/>
          <w:sz w:val="24"/>
          <w:szCs w:val="24"/>
          <w:lang w:val="en-US"/>
        </w:rPr>
      </w:pPr>
    </w:p>
    <w:p w14:paraId="386B4E9A" w14:textId="77777777" w:rsidR="00B70E28" w:rsidRPr="00A66ACB" w:rsidRDefault="00B70E28" w:rsidP="007E2B06">
      <w:pPr>
        <w:spacing w:line="360" w:lineRule="auto"/>
        <w:rPr>
          <w:rFonts w:ascii="Calibri" w:hAnsi="Calibri" w:cs="Calibri"/>
          <w:sz w:val="24"/>
          <w:szCs w:val="24"/>
          <w:lang w:val="en-US"/>
        </w:rPr>
      </w:pPr>
    </w:p>
    <w:p w14:paraId="0444BBCC" w14:textId="77777777" w:rsidR="00B70E28" w:rsidRPr="00A66ACB" w:rsidRDefault="00B70E28" w:rsidP="007E2B06">
      <w:pPr>
        <w:spacing w:line="360" w:lineRule="auto"/>
        <w:rPr>
          <w:rFonts w:ascii="Calibri" w:hAnsi="Calibri" w:cs="Calibri"/>
          <w:sz w:val="24"/>
          <w:szCs w:val="24"/>
          <w:lang w:val="en-US"/>
        </w:rPr>
      </w:pPr>
    </w:p>
    <w:p w14:paraId="6F2A388F" w14:textId="77777777" w:rsidR="00E77E9B" w:rsidRPr="00A66ACB" w:rsidRDefault="00E77E9B" w:rsidP="007E2B06">
      <w:pPr>
        <w:spacing w:line="360" w:lineRule="auto"/>
        <w:rPr>
          <w:rFonts w:ascii="Calibri" w:hAnsi="Calibri" w:cs="Calibri"/>
          <w:sz w:val="24"/>
          <w:szCs w:val="24"/>
          <w:lang w:val="en-US"/>
        </w:rPr>
      </w:pPr>
    </w:p>
    <w:p w14:paraId="02BB1421" w14:textId="77777777" w:rsidR="00AB3408" w:rsidRPr="00A66ACB" w:rsidRDefault="00AB3408" w:rsidP="007E2B06">
      <w:pPr>
        <w:spacing w:line="360" w:lineRule="auto"/>
        <w:rPr>
          <w:rFonts w:ascii="Calibri" w:hAnsi="Calibri" w:cs="Calibri"/>
          <w:sz w:val="24"/>
          <w:szCs w:val="24"/>
          <w:lang w:val="en-US"/>
        </w:rPr>
      </w:pPr>
    </w:p>
    <w:p w14:paraId="6AC7D772" w14:textId="182BDAC9" w:rsidR="00B02B98" w:rsidRPr="00A66ACB" w:rsidRDefault="00B02B98" w:rsidP="00B02B98">
      <w:pPr>
        <w:pStyle w:val="Heading1"/>
        <w:rPr>
          <w:rFonts w:cs="Calibri"/>
          <w:lang w:val="en-US"/>
        </w:rPr>
      </w:pPr>
      <w:bookmarkStart w:id="66" w:name="_Toc164476307"/>
      <w:r w:rsidRPr="00A66ACB">
        <w:rPr>
          <w:rFonts w:cs="Calibri"/>
          <w:lang w:val="en-US"/>
        </w:rPr>
        <w:lastRenderedPageBreak/>
        <w:t>Appendix K</w:t>
      </w:r>
      <w:bookmarkEnd w:id="66"/>
    </w:p>
    <w:p w14:paraId="5B286BC2" w14:textId="4FAB92A5" w:rsidR="00B02B98" w:rsidRPr="00A66ACB" w:rsidRDefault="00B02B98" w:rsidP="00B02B98">
      <w:pPr>
        <w:pStyle w:val="Heading2"/>
        <w:rPr>
          <w:rFonts w:cs="Calibri"/>
        </w:rPr>
      </w:pPr>
      <w:bookmarkStart w:id="67" w:name="_Toc164476308"/>
      <w:r w:rsidRPr="00A66ACB">
        <w:rPr>
          <w:rFonts w:cs="Calibri"/>
        </w:rPr>
        <w:t>G*Power output for required statistical power.</w:t>
      </w:r>
      <w:bookmarkEnd w:id="67"/>
    </w:p>
    <w:p w14:paraId="26D5CCDC" w14:textId="77777777" w:rsidR="00B02B98" w:rsidRPr="00A66ACB" w:rsidRDefault="00B02B98" w:rsidP="00B02B98">
      <w:pPr>
        <w:rPr>
          <w:rFonts w:ascii="Calibri" w:hAnsi="Calibri" w:cs="Calibri"/>
          <w:lang w:val="en-US"/>
        </w:rPr>
      </w:pPr>
    </w:p>
    <w:p w14:paraId="3F0DDBFF" w14:textId="1E7402DF" w:rsidR="00AB3408" w:rsidRPr="00A66ACB" w:rsidRDefault="00B02B98" w:rsidP="007E2B06">
      <w:pPr>
        <w:spacing w:line="360" w:lineRule="auto"/>
        <w:rPr>
          <w:rFonts w:ascii="Calibri" w:hAnsi="Calibri" w:cs="Calibri"/>
          <w:sz w:val="24"/>
          <w:szCs w:val="24"/>
          <w:lang w:val="en-US"/>
        </w:rPr>
      </w:pPr>
      <w:r w:rsidRPr="00A66ACB">
        <w:rPr>
          <w:rFonts w:ascii="Calibri" w:hAnsi="Calibri" w:cs="Calibri"/>
          <w:noProof/>
          <w:sz w:val="24"/>
          <w:szCs w:val="24"/>
        </w:rPr>
        <w:drawing>
          <wp:inline distT="0" distB="0" distL="0" distR="0" wp14:anchorId="639EDDBB" wp14:editId="6C5837EB">
            <wp:extent cx="5274310" cy="5607972"/>
            <wp:effectExtent l="0" t="0" r="0" b="0"/>
            <wp:docPr id="16792495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49573" name="Picture 1" descr="A screenshot of a computer&#10;&#10;Description automatically generated"/>
                    <pic:cNvPicPr/>
                  </pic:nvPicPr>
                  <pic:blipFill>
                    <a:blip r:embed="rId86"/>
                    <a:stretch>
                      <a:fillRect/>
                    </a:stretch>
                  </pic:blipFill>
                  <pic:spPr>
                    <a:xfrm>
                      <a:off x="0" y="0"/>
                      <a:ext cx="5274310" cy="5607972"/>
                    </a:xfrm>
                    <a:prstGeom prst="rect">
                      <a:avLst/>
                    </a:prstGeom>
                  </pic:spPr>
                </pic:pic>
              </a:graphicData>
            </a:graphic>
          </wp:inline>
        </w:drawing>
      </w:r>
    </w:p>
    <w:p w14:paraId="34C3C42A" w14:textId="77777777" w:rsidR="00AB3408" w:rsidRPr="00A66ACB" w:rsidRDefault="00AB3408" w:rsidP="007E2B06">
      <w:pPr>
        <w:spacing w:line="360" w:lineRule="auto"/>
        <w:rPr>
          <w:rFonts w:ascii="Calibri" w:hAnsi="Calibri" w:cs="Calibri"/>
          <w:sz w:val="24"/>
          <w:szCs w:val="24"/>
          <w:lang w:val="en-US"/>
        </w:rPr>
      </w:pPr>
    </w:p>
    <w:p w14:paraId="7642CFE9" w14:textId="77777777" w:rsidR="00AB3408" w:rsidRPr="00A66ACB" w:rsidRDefault="00AB3408" w:rsidP="007E2B06">
      <w:pPr>
        <w:spacing w:line="360" w:lineRule="auto"/>
        <w:rPr>
          <w:rFonts w:ascii="Calibri" w:hAnsi="Calibri" w:cs="Calibri"/>
          <w:sz w:val="24"/>
          <w:szCs w:val="24"/>
          <w:lang w:val="en-US"/>
        </w:rPr>
      </w:pPr>
    </w:p>
    <w:p w14:paraId="078B0F14" w14:textId="77777777" w:rsidR="00E72CEA" w:rsidRPr="00A66ACB" w:rsidRDefault="00E72CEA" w:rsidP="007E2B06">
      <w:pPr>
        <w:spacing w:line="360" w:lineRule="auto"/>
        <w:rPr>
          <w:rFonts w:ascii="Calibri" w:hAnsi="Calibri" w:cs="Calibri"/>
          <w:sz w:val="24"/>
          <w:szCs w:val="24"/>
          <w:lang w:val="en-US"/>
        </w:rPr>
      </w:pPr>
    </w:p>
    <w:p w14:paraId="36A45F10" w14:textId="77777777" w:rsidR="00AB3408" w:rsidRPr="00A66ACB" w:rsidRDefault="00AB3408" w:rsidP="007E2B06">
      <w:pPr>
        <w:spacing w:line="360" w:lineRule="auto"/>
        <w:rPr>
          <w:rFonts w:ascii="Calibri" w:hAnsi="Calibri" w:cs="Calibri"/>
          <w:sz w:val="24"/>
          <w:szCs w:val="24"/>
          <w:lang w:val="en-US"/>
        </w:rPr>
      </w:pPr>
    </w:p>
    <w:p w14:paraId="53BFE369" w14:textId="5FD5B73B" w:rsidR="00AB3408" w:rsidRPr="00A66ACB" w:rsidRDefault="00AB3408" w:rsidP="007E2B06">
      <w:pPr>
        <w:pStyle w:val="Heading1"/>
        <w:spacing w:line="360" w:lineRule="auto"/>
        <w:rPr>
          <w:rFonts w:cs="Calibri"/>
          <w:sz w:val="24"/>
          <w:szCs w:val="24"/>
          <w:lang w:val="en-US"/>
        </w:rPr>
      </w:pPr>
      <w:bookmarkStart w:id="68" w:name="_Toc164476309"/>
      <w:r w:rsidRPr="00A66ACB">
        <w:rPr>
          <w:rFonts w:cs="Calibri"/>
          <w:sz w:val="24"/>
          <w:szCs w:val="24"/>
          <w:lang w:val="en-US"/>
        </w:rPr>
        <w:lastRenderedPageBreak/>
        <w:t xml:space="preserve">Appendix </w:t>
      </w:r>
      <w:r w:rsidR="00123293" w:rsidRPr="00A66ACB">
        <w:rPr>
          <w:rFonts w:cs="Calibri"/>
          <w:sz w:val="24"/>
          <w:szCs w:val="24"/>
          <w:lang w:val="en-US"/>
        </w:rPr>
        <w:t>L</w:t>
      </w:r>
      <w:bookmarkEnd w:id="68"/>
    </w:p>
    <w:p w14:paraId="689AC637" w14:textId="3728B385" w:rsidR="002920A2" w:rsidRPr="00A66ACB" w:rsidRDefault="00E72CEA" w:rsidP="00E72CEA">
      <w:pPr>
        <w:pStyle w:val="Heading2"/>
        <w:rPr>
          <w:rFonts w:cs="Calibri"/>
        </w:rPr>
      </w:pPr>
      <w:bookmarkStart w:id="69" w:name="_Toc164476310"/>
      <w:r w:rsidRPr="00A66ACB">
        <w:rPr>
          <w:rFonts w:cs="Calibri"/>
        </w:rPr>
        <w:t>Box Plots after extreme outlier was removed.</w:t>
      </w:r>
      <w:bookmarkEnd w:id="69"/>
      <w:r w:rsidRPr="00A66ACB">
        <w:rPr>
          <w:rFonts w:cs="Calibri"/>
        </w:rPr>
        <w:t xml:space="preserve"> </w:t>
      </w:r>
    </w:p>
    <w:p w14:paraId="3B6771BC" w14:textId="36DA6500" w:rsidR="00545077" w:rsidRPr="00A66ACB" w:rsidRDefault="003D5792" w:rsidP="007E2B06">
      <w:pPr>
        <w:spacing w:line="360" w:lineRule="auto"/>
        <w:rPr>
          <w:rFonts w:ascii="Calibri" w:hAnsi="Calibri" w:cs="Calibri"/>
          <w:sz w:val="24"/>
          <w:szCs w:val="24"/>
          <w:lang w:val="en-US"/>
        </w:rPr>
      </w:pPr>
      <w:r w:rsidRPr="00A66ACB">
        <w:rPr>
          <w:rFonts w:ascii="Calibri" w:hAnsi="Calibri" w:cs="Calibri"/>
          <w:sz w:val="24"/>
          <w:szCs w:val="24"/>
          <w:lang w:val="en-US"/>
        </w:rPr>
        <w:t>Need</w:t>
      </w:r>
      <w:r w:rsidR="00E72CEA" w:rsidRPr="00A66ACB">
        <w:rPr>
          <w:rFonts w:ascii="Calibri" w:hAnsi="Calibri" w:cs="Calibri"/>
          <w:sz w:val="24"/>
          <w:szCs w:val="24"/>
          <w:lang w:val="en-US"/>
        </w:rPr>
        <w:t xml:space="preserve"> for Order</w:t>
      </w:r>
    </w:p>
    <w:p w14:paraId="312023CD" w14:textId="77777777" w:rsidR="00E72CEA" w:rsidRPr="00A66ACB" w:rsidRDefault="00545077" w:rsidP="007E2B06">
      <w:pPr>
        <w:spacing w:line="360" w:lineRule="auto"/>
        <w:rPr>
          <w:rFonts w:ascii="Calibri" w:hAnsi="Calibri" w:cs="Calibri"/>
          <w:sz w:val="24"/>
          <w:szCs w:val="24"/>
          <w:lang w:val="en-US"/>
        </w:rPr>
      </w:pPr>
      <w:r w:rsidRPr="00A66ACB">
        <w:rPr>
          <w:rFonts w:ascii="Calibri" w:hAnsi="Calibri" w:cs="Calibri"/>
          <w:noProof/>
        </w:rPr>
        <w:drawing>
          <wp:inline distT="0" distB="0" distL="0" distR="0" wp14:anchorId="5A3E1F3B" wp14:editId="3FC0EBDE">
            <wp:extent cx="5274310" cy="3011170"/>
            <wp:effectExtent l="0" t="0" r="0" b="0"/>
            <wp:docPr id="1799057614"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57614" name="Picture 1" descr="A diagram of a graph&#10;&#10;Description automatically generated with medium confidence"/>
                    <pic:cNvPicPr/>
                  </pic:nvPicPr>
                  <pic:blipFill>
                    <a:blip r:embed="rId87">
                      <a:extLst>
                        <a:ext uri="{BEBA8EAE-BF5A-486C-A8C5-ECC9F3942E4B}">
                          <a14:imgProps xmlns:a14="http://schemas.microsoft.com/office/drawing/2010/main">
                            <a14:imgLayer r:embed="rId88">
                              <a14:imgEffect>
                                <a14:saturation sat="0"/>
                              </a14:imgEffect>
                            </a14:imgLayer>
                          </a14:imgProps>
                        </a:ext>
                      </a:extLst>
                    </a:blip>
                    <a:stretch>
                      <a:fillRect/>
                    </a:stretch>
                  </pic:blipFill>
                  <pic:spPr>
                    <a:xfrm>
                      <a:off x="0" y="0"/>
                      <a:ext cx="5274310" cy="3011170"/>
                    </a:xfrm>
                    <a:prstGeom prst="rect">
                      <a:avLst/>
                    </a:prstGeom>
                  </pic:spPr>
                </pic:pic>
              </a:graphicData>
            </a:graphic>
          </wp:inline>
        </w:drawing>
      </w:r>
    </w:p>
    <w:p w14:paraId="6D0EAB33" w14:textId="7DBF66CE" w:rsidR="00E72CEA" w:rsidRPr="00A66ACB" w:rsidRDefault="003D5792" w:rsidP="007E2B06">
      <w:pPr>
        <w:spacing w:line="360" w:lineRule="auto"/>
        <w:rPr>
          <w:rFonts w:ascii="Calibri" w:hAnsi="Calibri" w:cs="Calibri"/>
          <w:sz w:val="24"/>
          <w:szCs w:val="24"/>
          <w:lang w:val="en-US"/>
        </w:rPr>
      </w:pPr>
      <w:r w:rsidRPr="00A66ACB">
        <w:rPr>
          <w:rFonts w:ascii="Calibri" w:hAnsi="Calibri" w:cs="Calibri"/>
          <w:sz w:val="24"/>
          <w:szCs w:val="24"/>
          <w:lang w:val="en-US"/>
        </w:rPr>
        <w:t>Need</w:t>
      </w:r>
      <w:r w:rsidR="00E72CEA" w:rsidRPr="00A66ACB">
        <w:rPr>
          <w:rFonts w:ascii="Calibri" w:hAnsi="Calibri" w:cs="Calibri"/>
          <w:sz w:val="24"/>
          <w:szCs w:val="24"/>
          <w:lang w:val="en-US"/>
        </w:rPr>
        <w:t xml:space="preserve"> For Predictability</w:t>
      </w:r>
      <w:r w:rsidR="00545077" w:rsidRPr="00A66ACB">
        <w:rPr>
          <w:rFonts w:ascii="Calibri" w:hAnsi="Calibri" w:cs="Calibri"/>
          <w:noProof/>
        </w:rPr>
        <w:drawing>
          <wp:inline distT="0" distB="0" distL="0" distR="0" wp14:anchorId="091F98E0" wp14:editId="099FDA21">
            <wp:extent cx="5274310" cy="2923540"/>
            <wp:effectExtent l="0" t="0" r="0" b="0"/>
            <wp:docPr id="1586933071"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33071" name="Picture 1" descr="A diagram of a graph&#10;&#10;Description automatically generated with medium confidence"/>
                    <pic:cNvPicPr/>
                  </pic:nvPicPr>
                  <pic:blipFill>
                    <a:blip r:embed="rId89">
                      <a:extLst>
                        <a:ext uri="{BEBA8EAE-BF5A-486C-A8C5-ECC9F3942E4B}">
                          <a14:imgProps xmlns:a14="http://schemas.microsoft.com/office/drawing/2010/main">
                            <a14:imgLayer r:embed="rId90">
                              <a14:imgEffect>
                                <a14:saturation sat="0"/>
                              </a14:imgEffect>
                            </a14:imgLayer>
                          </a14:imgProps>
                        </a:ext>
                      </a:extLst>
                    </a:blip>
                    <a:stretch>
                      <a:fillRect/>
                    </a:stretch>
                  </pic:blipFill>
                  <pic:spPr>
                    <a:xfrm>
                      <a:off x="0" y="0"/>
                      <a:ext cx="5274310" cy="2923540"/>
                    </a:xfrm>
                    <a:prstGeom prst="rect">
                      <a:avLst/>
                    </a:prstGeom>
                  </pic:spPr>
                </pic:pic>
              </a:graphicData>
            </a:graphic>
          </wp:inline>
        </w:drawing>
      </w:r>
    </w:p>
    <w:p w14:paraId="0B9B707F" w14:textId="77777777" w:rsidR="00E72CEA" w:rsidRPr="00A66ACB" w:rsidRDefault="00E72CEA" w:rsidP="007E2B06">
      <w:pPr>
        <w:spacing w:line="360" w:lineRule="auto"/>
        <w:rPr>
          <w:rFonts w:ascii="Calibri" w:hAnsi="Calibri" w:cs="Calibri"/>
          <w:sz w:val="24"/>
          <w:szCs w:val="24"/>
          <w:lang w:val="en-US"/>
        </w:rPr>
      </w:pPr>
    </w:p>
    <w:p w14:paraId="6367C187" w14:textId="109E4C63" w:rsidR="00545077" w:rsidRPr="00A66ACB" w:rsidRDefault="00E72CEA" w:rsidP="007E2B06">
      <w:pPr>
        <w:spacing w:line="360" w:lineRule="auto"/>
        <w:rPr>
          <w:rFonts w:ascii="Calibri" w:hAnsi="Calibri" w:cs="Calibri"/>
          <w:sz w:val="24"/>
          <w:szCs w:val="24"/>
          <w:lang w:val="en-US"/>
        </w:rPr>
      </w:pPr>
      <w:r w:rsidRPr="00A66ACB">
        <w:rPr>
          <w:rFonts w:ascii="Calibri" w:hAnsi="Calibri" w:cs="Calibri"/>
          <w:noProof/>
        </w:rPr>
        <w:lastRenderedPageBreak/>
        <w:drawing>
          <wp:anchor distT="0" distB="0" distL="114300" distR="114300" simplePos="0" relativeHeight="251805184" behindDoc="0" locked="0" layoutInCell="1" allowOverlap="1" wp14:anchorId="025DF69B" wp14:editId="41CE0B12">
            <wp:simplePos x="0" y="0"/>
            <wp:positionH relativeFrom="column">
              <wp:posOffset>-283210</wp:posOffset>
            </wp:positionH>
            <wp:positionV relativeFrom="paragraph">
              <wp:posOffset>562610</wp:posOffset>
            </wp:positionV>
            <wp:extent cx="5274310" cy="2805430"/>
            <wp:effectExtent l="0" t="0" r="0" b="0"/>
            <wp:wrapTopAndBottom/>
            <wp:docPr id="1548124528" name="Picture 1" descr="A graph with blue squares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24528" name="Picture 1" descr="A graph with blue squares and black lines&#10;&#10;Description automatically generated"/>
                    <pic:cNvPicPr/>
                  </pic:nvPicPr>
                  <pic:blipFill>
                    <a:blip r:embed="rId91" cstate="print">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2805430"/>
                    </a:xfrm>
                    <a:prstGeom prst="rect">
                      <a:avLst/>
                    </a:prstGeom>
                  </pic:spPr>
                </pic:pic>
              </a:graphicData>
            </a:graphic>
          </wp:anchor>
        </w:drawing>
      </w:r>
      <w:r w:rsidR="003D5792" w:rsidRPr="00A66ACB">
        <w:rPr>
          <w:rFonts w:ascii="Calibri" w:hAnsi="Calibri" w:cs="Calibri"/>
          <w:sz w:val="24"/>
          <w:szCs w:val="24"/>
          <w:lang w:val="en-US"/>
        </w:rPr>
        <w:t>Decisiveness</w:t>
      </w:r>
    </w:p>
    <w:p w14:paraId="6D2E98A2" w14:textId="1135DF8C" w:rsidR="00E72CEA" w:rsidRPr="00A66ACB" w:rsidRDefault="00E72CEA" w:rsidP="007E2B06">
      <w:pPr>
        <w:spacing w:line="360" w:lineRule="auto"/>
        <w:rPr>
          <w:rFonts w:ascii="Calibri" w:hAnsi="Calibri" w:cs="Calibri"/>
          <w:sz w:val="24"/>
          <w:szCs w:val="24"/>
          <w:lang w:val="en-US"/>
        </w:rPr>
      </w:pPr>
      <w:r w:rsidRPr="00A66ACB">
        <w:rPr>
          <w:rFonts w:ascii="Calibri" w:hAnsi="Calibri" w:cs="Calibri"/>
          <w:noProof/>
        </w:rPr>
        <w:drawing>
          <wp:anchor distT="0" distB="0" distL="114300" distR="114300" simplePos="0" relativeHeight="251823616" behindDoc="0" locked="0" layoutInCell="1" allowOverlap="1" wp14:anchorId="4F7A479B" wp14:editId="188B94F9">
            <wp:simplePos x="0" y="0"/>
            <wp:positionH relativeFrom="column">
              <wp:posOffset>-279400</wp:posOffset>
            </wp:positionH>
            <wp:positionV relativeFrom="paragraph">
              <wp:posOffset>3860165</wp:posOffset>
            </wp:positionV>
            <wp:extent cx="5274310" cy="3035300"/>
            <wp:effectExtent l="0" t="0" r="0" b="0"/>
            <wp:wrapTopAndBottom/>
            <wp:docPr id="722015869" name="Picture 1" descr="A graph with blue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15869" name="Picture 1" descr="A graph with blue rectangular objects&#10;&#10;Description automatically generated with medium confidence"/>
                    <pic:cNvPicPr/>
                  </pic:nvPicPr>
                  <pic:blipFill>
                    <a:blip r:embed="rId93" cstate="print">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035300"/>
                    </a:xfrm>
                    <a:prstGeom prst="rect">
                      <a:avLst/>
                    </a:prstGeom>
                  </pic:spPr>
                </pic:pic>
              </a:graphicData>
            </a:graphic>
            <wp14:sizeRelH relativeFrom="page">
              <wp14:pctWidth>0</wp14:pctWidth>
            </wp14:sizeRelH>
            <wp14:sizeRelV relativeFrom="page">
              <wp14:pctHeight>0</wp14:pctHeight>
            </wp14:sizeRelV>
          </wp:anchor>
        </w:drawing>
      </w:r>
      <w:r w:rsidRPr="00A66ACB">
        <w:rPr>
          <w:rFonts w:ascii="Calibri" w:hAnsi="Calibri" w:cs="Calibri"/>
          <w:sz w:val="24"/>
          <w:szCs w:val="24"/>
          <w:lang w:val="en-US"/>
        </w:rPr>
        <w:t>Avoidance of Ambiguity</w:t>
      </w:r>
    </w:p>
    <w:p w14:paraId="3DF602E0" w14:textId="0B61DF23" w:rsidR="00E72CEA" w:rsidRPr="00A66ACB" w:rsidRDefault="00E72CEA" w:rsidP="007E2B06">
      <w:pPr>
        <w:spacing w:line="360" w:lineRule="auto"/>
        <w:rPr>
          <w:rFonts w:ascii="Calibri" w:hAnsi="Calibri" w:cs="Calibri"/>
          <w:sz w:val="24"/>
          <w:szCs w:val="24"/>
          <w:lang w:val="en-US"/>
        </w:rPr>
      </w:pPr>
    </w:p>
    <w:p w14:paraId="33D6EE73" w14:textId="0BCE3F5C" w:rsidR="00AB3408" w:rsidRPr="00A66ACB" w:rsidRDefault="00AB3408" w:rsidP="007E2B06">
      <w:pPr>
        <w:spacing w:line="360" w:lineRule="auto"/>
        <w:rPr>
          <w:rFonts w:ascii="Calibri" w:hAnsi="Calibri" w:cs="Calibri"/>
          <w:sz w:val="24"/>
          <w:szCs w:val="24"/>
          <w:lang w:val="en-US"/>
        </w:rPr>
      </w:pPr>
    </w:p>
    <w:p w14:paraId="5CCFBECA" w14:textId="7AD27DDE" w:rsidR="00AB3408" w:rsidRPr="00A66ACB" w:rsidRDefault="00AB3408" w:rsidP="007E2B06">
      <w:pPr>
        <w:spacing w:line="360" w:lineRule="auto"/>
        <w:rPr>
          <w:rFonts w:ascii="Calibri" w:hAnsi="Calibri" w:cs="Calibri"/>
          <w:sz w:val="24"/>
          <w:szCs w:val="24"/>
          <w:lang w:val="en-US"/>
        </w:rPr>
      </w:pPr>
    </w:p>
    <w:p w14:paraId="617F0D78" w14:textId="77777777" w:rsidR="00E72CEA" w:rsidRPr="00A66ACB" w:rsidRDefault="00E72CEA" w:rsidP="007E2B06">
      <w:pPr>
        <w:spacing w:line="360" w:lineRule="auto"/>
        <w:rPr>
          <w:rFonts w:ascii="Calibri" w:hAnsi="Calibri" w:cs="Calibri"/>
          <w:sz w:val="24"/>
          <w:szCs w:val="24"/>
          <w:lang w:val="en-US"/>
        </w:rPr>
      </w:pPr>
    </w:p>
    <w:p w14:paraId="17936F9E" w14:textId="77777777" w:rsidR="00E72CEA" w:rsidRPr="00A66ACB" w:rsidRDefault="00E72CEA" w:rsidP="007E2B06">
      <w:pPr>
        <w:spacing w:line="360" w:lineRule="auto"/>
        <w:rPr>
          <w:rFonts w:ascii="Calibri" w:hAnsi="Calibri" w:cs="Calibri"/>
          <w:sz w:val="24"/>
          <w:szCs w:val="24"/>
          <w:lang w:val="en-US"/>
        </w:rPr>
      </w:pPr>
    </w:p>
    <w:p w14:paraId="0AC7A523" w14:textId="2FA31044" w:rsidR="00E72CEA" w:rsidRPr="00A66ACB" w:rsidRDefault="00E72CEA" w:rsidP="007E2B06">
      <w:pPr>
        <w:spacing w:line="360" w:lineRule="auto"/>
        <w:rPr>
          <w:rFonts w:ascii="Calibri" w:hAnsi="Calibri" w:cs="Calibri"/>
          <w:sz w:val="24"/>
          <w:szCs w:val="24"/>
          <w:lang w:val="en-US"/>
        </w:rPr>
      </w:pPr>
      <w:r w:rsidRPr="00A66ACB">
        <w:rPr>
          <w:rFonts w:ascii="Calibri" w:hAnsi="Calibri" w:cs="Calibri"/>
          <w:sz w:val="24"/>
          <w:szCs w:val="24"/>
          <w:lang w:val="en-US"/>
        </w:rPr>
        <w:lastRenderedPageBreak/>
        <w:t>Closed-Mindedness</w:t>
      </w:r>
    </w:p>
    <w:p w14:paraId="61B02262" w14:textId="0C80C4EF" w:rsidR="00AB3408" w:rsidRPr="00A66ACB" w:rsidRDefault="00E72CEA" w:rsidP="007E2B06">
      <w:pPr>
        <w:spacing w:line="360" w:lineRule="auto"/>
        <w:rPr>
          <w:rFonts w:ascii="Calibri" w:hAnsi="Calibri" w:cs="Calibri"/>
          <w:sz w:val="24"/>
          <w:szCs w:val="24"/>
          <w:lang w:val="en-US"/>
        </w:rPr>
      </w:pPr>
      <w:r w:rsidRPr="00A66ACB">
        <w:rPr>
          <w:rFonts w:ascii="Calibri" w:hAnsi="Calibri" w:cs="Calibri"/>
          <w:noProof/>
        </w:rPr>
        <w:drawing>
          <wp:inline distT="0" distB="0" distL="0" distR="0" wp14:anchorId="50ACAB52" wp14:editId="4EBC2105">
            <wp:extent cx="5274310" cy="3013710"/>
            <wp:effectExtent l="0" t="0" r="0" b="0"/>
            <wp:docPr id="1739864777" name="Picture 1" descr="A graph with blue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64777" name="Picture 1" descr="A graph with blue rectangular objects&#10;&#10;Description automatically generated with medium confidence"/>
                    <pic:cNvPicPr/>
                  </pic:nvPicPr>
                  <pic:blipFill>
                    <a:blip r:embed="rId95">
                      <a:extLst>
                        <a:ext uri="{BEBA8EAE-BF5A-486C-A8C5-ECC9F3942E4B}">
                          <a14:imgProps xmlns:a14="http://schemas.microsoft.com/office/drawing/2010/main">
                            <a14:imgLayer r:embed="rId96">
                              <a14:imgEffect>
                                <a14:saturation sat="0"/>
                              </a14:imgEffect>
                            </a14:imgLayer>
                          </a14:imgProps>
                        </a:ext>
                      </a:extLst>
                    </a:blip>
                    <a:stretch>
                      <a:fillRect/>
                    </a:stretch>
                  </pic:blipFill>
                  <pic:spPr>
                    <a:xfrm>
                      <a:off x="0" y="0"/>
                      <a:ext cx="5274310" cy="3013710"/>
                    </a:xfrm>
                    <a:prstGeom prst="rect">
                      <a:avLst/>
                    </a:prstGeom>
                  </pic:spPr>
                </pic:pic>
              </a:graphicData>
            </a:graphic>
          </wp:inline>
        </w:drawing>
      </w:r>
    </w:p>
    <w:p w14:paraId="7B917DD1" w14:textId="48478D37" w:rsidR="00AB3408" w:rsidRPr="00A66ACB" w:rsidRDefault="00897E69" w:rsidP="007E2B06">
      <w:pPr>
        <w:spacing w:line="360" w:lineRule="auto"/>
        <w:rPr>
          <w:rFonts w:ascii="Calibri" w:hAnsi="Calibri" w:cs="Calibri"/>
          <w:sz w:val="24"/>
          <w:szCs w:val="24"/>
          <w:lang w:val="en-US"/>
        </w:rPr>
      </w:pPr>
      <w:r w:rsidRPr="00A66ACB">
        <w:rPr>
          <w:rFonts w:ascii="Calibri" w:hAnsi="Calibri" w:cs="Calibri"/>
          <w:noProof/>
        </w:rPr>
        <w:drawing>
          <wp:anchor distT="0" distB="0" distL="114300" distR="114300" simplePos="0" relativeHeight="251847168" behindDoc="0" locked="0" layoutInCell="1" allowOverlap="1" wp14:anchorId="37E802B8" wp14:editId="68E5D672">
            <wp:simplePos x="0" y="0"/>
            <wp:positionH relativeFrom="column">
              <wp:posOffset>3810</wp:posOffset>
            </wp:positionH>
            <wp:positionV relativeFrom="paragraph">
              <wp:posOffset>542925</wp:posOffset>
            </wp:positionV>
            <wp:extent cx="5274310" cy="3160395"/>
            <wp:effectExtent l="0" t="0" r="0" b="0"/>
            <wp:wrapTopAndBottom/>
            <wp:docPr id="134588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85247" name=""/>
                    <pic:cNvPicPr/>
                  </pic:nvPicPr>
                  <pic:blipFill>
                    <a:blip r:embed="rId97" cstate="print">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274310" cy="3160395"/>
                    </a:xfrm>
                    <a:prstGeom prst="rect">
                      <a:avLst/>
                    </a:prstGeom>
                  </pic:spPr>
                </pic:pic>
              </a:graphicData>
            </a:graphic>
          </wp:anchor>
        </w:drawing>
      </w:r>
      <w:r w:rsidR="003D5792" w:rsidRPr="00A66ACB">
        <w:rPr>
          <w:rFonts w:ascii="Calibri" w:hAnsi="Calibri" w:cs="Calibri"/>
          <w:sz w:val="24"/>
          <w:szCs w:val="24"/>
          <w:lang w:val="en-US"/>
        </w:rPr>
        <w:t>Need</w:t>
      </w:r>
      <w:r w:rsidR="00E72CEA" w:rsidRPr="00A66ACB">
        <w:rPr>
          <w:rFonts w:ascii="Calibri" w:hAnsi="Calibri" w:cs="Calibri"/>
          <w:sz w:val="24"/>
          <w:szCs w:val="24"/>
          <w:lang w:val="en-US"/>
        </w:rPr>
        <w:t xml:space="preserve"> for Cognition</w:t>
      </w:r>
    </w:p>
    <w:p w14:paraId="41C73CB2" w14:textId="3A541F75" w:rsidR="00AB3408" w:rsidRPr="00A66ACB" w:rsidRDefault="00AB3408" w:rsidP="007E2B06">
      <w:pPr>
        <w:spacing w:line="360" w:lineRule="auto"/>
        <w:rPr>
          <w:rFonts w:ascii="Calibri" w:hAnsi="Calibri" w:cs="Calibri"/>
          <w:sz w:val="24"/>
          <w:szCs w:val="24"/>
          <w:lang w:val="en-US"/>
        </w:rPr>
      </w:pPr>
    </w:p>
    <w:p w14:paraId="570011B3" w14:textId="33A19E59" w:rsidR="00AB3408" w:rsidRPr="00A66ACB" w:rsidRDefault="00AB3408" w:rsidP="007E2B06">
      <w:pPr>
        <w:spacing w:line="360" w:lineRule="auto"/>
        <w:rPr>
          <w:rFonts w:ascii="Calibri" w:hAnsi="Calibri" w:cs="Calibri"/>
          <w:sz w:val="24"/>
          <w:szCs w:val="24"/>
          <w:lang w:val="en-US"/>
        </w:rPr>
      </w:pPr>
    </w:p>
    <w:p w14:paraId="5A36FE22" w14:textId="0DE930E2" w:rsidR="00AB3408" w:rsidRPr="00A66ACB" w:rsidRDefault="00AB3408" w:rsidP="007E2B06">
      <w:pPr>
        <w:spacing w:line="360" w:lineRule="auto"/>
        <w:rPr>
          <w:rFonts w:ascii="Calibri" w:hAnsi="Calibri" w:cs="Calibri"/>
          <w:sz w:val="24"/>
          <w:szCs w:val="24"/>
          <w:lang w:val="en-US"/>
        </w:rPr>
      </w:pPr>
    </w:p>
    <w:p w14:paraId="15356100" w14:textId="484F2B29" w:rsidR="00123293" w:rsidRPr="00A66ACB" w:rsidRDefault="00AB3408" w:rsidP="00123293">
      <w:pPr>
        <w:pStyle w:val="Heading1"/>
        <w:rPr>
          <w:rFonts w:cs="Calibri"/>
          <w:lang w:val="en-US"/>
        </w:rPr>
      </w:pPr>
      <w:bookmarkStart w:id="70" w:name="_Toc164476311"/>
      <w:r w:rsidRPr="00A66ACB">
        <w:rPr>
          <w:rFonts w:cs="Calibri"/>
          <w:lang w:val="en-US"/>
        </w:rPr>
        <w:lastRenderedPageBreak/>
        <w:t>Appendix</w:t>
      </w:r>
      <w:r w:rsidR="00123293" w:rsidRPr="00A66ACB">
        <w:rPr>
          <w:rFonts w:cs="Calibri"/>
          <w:lang w:val="en-US"/>
        </w:rPr>
        <w:t xml:space="preserve"> M</w:t>
      </w:r>
      <w:bookmarkEnd w:id="70"/>
    </w:p>
    <w:p w14:paraId="28295248" w14:textId="048F8B7E" w:rsidR="00123293" w:rsidRPr="00A66ACB" w:rsidRDefault="00897E69" w:rsidP="00123293">
      <w:pPr>
        <w:pStyle w:val="Heading2"/>
        <w:rPr>
          <w:rFonts w:cs="Calibri"/>
        </w:rPr>
      </w:pPr>
      <w:bookmarkStart w:id="71" w:name="_Toc164476312"/>
      <w:r w:rsidRPr="00A66ACB">
        <w:rPr>
          <w:rFonts w:cs="Calibri"/>
          <w:noProof/>
        </w:rPr>
        <w:pict w14:anchorId="1AE9C58D">
          <v:shape id="_x0000_s1035" type="#_x0000_t202" style="position:absolute;margin-left:-45.2pt;margin-top:151.65pt;width:479.7pt;height:16.75pt;z-index:251670528" filled="f" strokecolor="#c00000" strokeweight="1.5pt">
            <v:textbox>
              <w:txbxContent>
                <w:p w14:paraId="2F900513" w14:textId="77777777" w:rsidR="00897E69" w:rsidRDefault="00897E69"/>
              </w:txbxContent>
            </v:textbox>
          </v:shape>
        </w:pict>
      </w:r>
      <w:r w:rsidRPr="00A66ACB">
        <w:rPr>
          <w:rFonts w:cs="Calibri"/>
          <w:noProof/>
        </w:rPr>
        <w:drawing>
          <wp:anchor distT="0" distB="0" distL="114300" distR="114300" simplePos="0" relativeHeight="251842048" behindDoc="0" locked="0" layoutInCell="1" allowOverlap="1" wp14:anchorId="3965E8AA" wp14:editId="26DF8B0A">
            <wp:simplePos x="0" y="0"/>
            <wp:positionH relativeFrom="column">
              <wp:posOffset>-631899</wp:posOffset>
            </wp:positionH>
            <wp:positionV relativeFrom="paragraph">
              <wp:posOffset>608123</wp:posOffset>
            </wp:positionV>
            <wp:extent cx="6576578" cy="1860698"/>
            <wp:effectExtent l="0" t="0" r="0" b="0"/>
            <wp:wrapTopAndBottom/>
            <wp:docPr id="1429756642" name="Picture 1" descr="A table with numbers and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6642" name="Picture 1" descr="A table with numbers and a number of data&#10;&#10;Description automatically generated with medium confidence"/>
                    <pic:cNvPicPr/>
                  </pic:nvPicPr>
                  <pic:blipFill>
                    <a:blip r:embed="rId99">
                      <a:extLst>
                        <a:ext uri="{28A0092B-C50C-407E-A947-70E740481C1C}">
                          <a14:useLocalDpi xmlns:a14="http://schemas.microsoft.com/office/drawing/2010/main" val="0"/>
                        </a:ext>
                      </a:extLst>
                    </a:blip>
                    <a:stretch>
                      <a:fillRect/>
                    </a:stretch>
                  </pic:blipFill>
                  <pic:spPr>
                    <a:xfrm>
                      <a:off x="0" y="0"/>
                      <a:ext cx="6576578" cy="1860698"/>
                    </a:xfrm>
                    <a:prstGeom prst="rect">
                      <a:avLst/>
                    </a:prstGeom>
                  </pic:spPr>
                </pic:pic>
              </a:graphicData>
            </a:graphic>
          </wp:anchor>
        </w:drawing>
      </w:r>
      <w:r w:rsidR="00123293" w:rsidRPr="00A66ACB">
        <w:rPr>
          <w:rFonts w:cs="Calibri"/>
        </w:rPr>
        <w:t>Skewness and Kurtosis for Dependent Variables</w:t>
      </w:r>
      <w:bookmarkEnd w:id="71"/>
    </w:p>
    <w:p w14:paraId="6677CE4B" w14:textId="63CB793A" w:rsidR="00AB3408" w:rsidRPr="00A66ACB" w:rsidRDefault="00AB3408" w:rsidP="00B70E28">
      <w:pPr>
        <w:rPr>
          <w:rFonts w:ascii="Calibri" w:hAnsi="Calibri" w:cs="Calibri"/>
          <w:lang w:val="en-US"/>
        </w:rPr>
      </w:pPr>
    </w:p>
    <w:p w14:paraId="6F8FB0B7" w14:textId="723F6195" w:rsidR="00123293" w:rsidRPr="00A66ACB" w:rsidRDefault="00123293" w:rsidP="00123293">
      <w:pPr>
        <w:rPr>
          <w:rFonts w:ascii="Calibri" w:hAnsi="Calibri" w:cs="Calibri"/>
          <w:lang w:val="en-US"/>
        </w:rPr>
      </w:pPr>
    </w:p>
    <w:p w14:paraId="7163C826" w14:textId="77777777" w:rsidR="00123293" w:rsidRPr="00A66ACB" w:rsidRDefault="00123293" w:rsidP="00123293">
      <w:pPr>
        <w:rPr>
          <w:rFonts w:ascii="Calibri" w:hAnsi="Calibri" w:cs="Calibri"/>
          <w:lang w:val="en-US"/>
        </w:rPr>
      </w:pPr>
    </w:p>
    <w:p w14:paraId="20695A4E" w14:textId="77777777" w:rsidR="00123293" w:rsidRPr="00A66ACB" w:rsidRDefault="00123293" w:rsidP="00123293">
      <w:pPr>
        <w:rPr>
          <w:rFonts w:ascii="Calibri" w:hAnsi="Calibri" w:cs="Calibri"/>
          <w:lang w:val="en-US"/>
        </w:rPr>
      </w:pPr>
    </w:p>
    <w:p w14:paraId="73CF281E" w14:textId="77777777" w:rsidR="00123293" w:rsidRPr="00A66ACB" w:rsidRDefault="00123293" w:rsidP="00123293">
      <w:pPr>
        <w:rPr>
          <w:rFonts w:ascii="Calibri" w:hAnsi="Calibri" w:cs="Calibri"/>
          <w:lang w:val="en-US"/>
        </w:rPr>
      </w:pPr>
    </w:p>
    <w:p w14:paraId="3D43BB56" w14:textId="77777777" w:rsidR="00123293" w:rsidRPr="00A66ACB" w:rsidRDefault="00123293" w:rsidP="00123293">
      <w:pPr>
        <w:rPr>
          <w:rFonts w:ascii="Calibri" w:hAnsi="Calibri" w:cs="Calibri"/>
          <w:lang w:val="en-US"/>
        </w:rPr>
      </w:pPr>
    </w:p>
    <w:p w14:paraId="65587770" w14:textId="77777777" w:rsidR="00123293" w:rsidRPr="00A66ACB" w:rsidRDefault="00123293" w:rsidP="00123293">
      <w:pPr>
        <w:rPr>
          <w:rFonts w:ascii="Calibri" w:hAnsi="Calibri" w:cs="Calibri"/>
          <w:lang w:val="en-US"/>
        </w:rPr>
      </w:pPr>
    </w:p>
    <w:p w14:paraId="08B3F987" w14:textId="77777777" w:rsidR="00123293" w:rsidRPr="00A66ACB" w:rsidRDefault="00123293" w:rsidP="00123293">
      <w:pPr>
        <w:rPr>
          <w:rFonts w:ascii="Calibri" w:hAnsi="Calibri" w:cs="Calibri"/>
          <w:lang w:val="en-US"/>
        </w:rPr>
      </w:pPr>
    </w:p>
    <w:p w14:paraId="52165370" w14:textId="77777777" w:rsidR="00123293" w:rsidRPr="00A66ACB" w:rsidRDefault="00123293" w:rsidP="00123293">
      <w:pPr>
        <w:rPr>
          <w:rFonts w:ascii="Calibri" w:hAnsi="Calibri" w:cs="Calibri"/>
          <w:lang w:val="en-US"/>
        </w:rPr>
      </w:pPr>
    </w:p>
    <w:p w14:paraId="3A56E855" w14:textId="77777777" w:rsidR="00123293" w:rsidRPr="00A66ACB" w:rsidRDefault="00123293" w:rsidP="00123293">
      <w:pPr>
        <w:rPr>
          <w:rFonts w:ascii="Calibri" w:hAnsi="Calibri" w:cs="Calibri"/>
          <w:lang w:val="en-US"/>
        </w:rPr>
      </w:pPr>
    </w:p>
    <w:p w14:paraId="4D02E41F" w14:textId="77777777" w:rsidR="00123293" w:rsidRPr="00A66ACB" w:rsidRDefault="00123293" w:rsidP="00123293">
      <w:pPr>
        <w:rPr>
          <w:rFonts w:ascii="Calibri" w:hAnsi="Calibri" w:cs="Calibri"/>
          <w:lang w:val="en-US"/>
        </w:rPr>
      </w:pPr>
    </w:p>
    <w:p w14:paraId="405A4D0C" w14:textId="77777777" w:rsidR="00123293" w:rsidRPr="00A66ACB" w:rsidRDefault="00123293" w:rsidP="00123293">
      <w:pPr>
        <w:rPr>
          <w:rFonts w:ascii="Calibri" w:hAnsi="Calibri" w:cs="Calibri"/>
          <w:lang w:val="en-US"/>
        </w:rPr>
      </w:pPr>
    </w:p>
    <w:p w14:paraId="3FB09CE0" w14:textId="77777777" w:rsidR="00123293" w:rsidRPr="00A66ACB" w:rsidRDefault="00123293" w:rsidP="00123293">
      <w:pPr>
        <w:rPr>
          <w:rFonts w:ascii="Calibri" w:hAnsi="Calibri" w:cs="Calibri"/>
          <w:lang w:val="en-US"/>
        </w:rPr>
      </w:pPr>
    </w:p>
    <w:p w14:paraId="29457829" w14:textId="77777777" w:rsidR="00123293" w:rsidRPr="00A66ACB" w:rsidRDefault="00123293" w:rsidP="00123293">
      <w:pPr>
        <w:rPr>
          <w:rFonts w:ascii="Calibri" w:hAnsi="Calibri" w:cs="Calibri"/>
          <w:lang w:val="en-US"/>
        </w:rPr>
      </w:pPr>
    </w:p>
    <w:p w14:paraId="79C4548A" w14:textId="77777777" w:rsidR="00123293" w:rsidRPr="00A66ACB" w:rsidRDefault="00123293" w:rsidP="00123293">
      <w:pPr>
        <w:rPr>
          <w:rFonts w:ascii="Calibri" w:hAnsi="Calibri" w:cs="Calibri"/>
          <w:lang w:val="en-US"/>
        </w:rPr>
      </w:pPr>
    </w:p>
    <w:p w14:paraId="2BDE86D3" w14:textId="77777777" w:rsidR="00123293" w:rsidRPr="00A66ACB" w:rsidRDefault="00123293" w:rsidP="00123293">
      <w:pPr>
        <w:rPr>
          <w:rFonts w:ascii="Calibri" w:hAnsi="Calibri" w:cs="Calibri"/>
          <w:lang w:val="en-US"/>
        </w:rPr>
      </w:pPr>
    </w:p>
    <w:p w14:paraId="44783297" w14:textId="77777777" w:rsidR="00123293" w:rsidRPr="00A66ACB" w:rsidRDefault="00123293" w:rsidP="00123293">
      <w:pPr>
        <w:rPr>
          <w:rFonts w:ascii="Calibri" w:hAnsi="Calibri" w:cs="Calibri"/>
          <w:lang w:val="en-US"/>
        </w:rPr>
      </w:pPr>
    </w:p>
    <w:p w14:paraId="07565F03" w14:textId="77777777" w:rsidR="00123293" w:rsidRPr="00A66ACB" w:rsidRDefault="00123293" w:rsidP="00123293">
      <w:pPr>
        <w:rPr>
          <w:rFonts w:ascii="Calibri" w:hAnsi="Calibri" w:cs="Calibri"/>
          <w:lang w:val="en-US"/>
        </w:rPr>
      </w:pPr>
    </w:p>
    <w:p w14:paraId="4D77CF35" w14:textId="77777777" w:rsidR="00123293" w:rsidRPr="00A66ACB" w:rsidRDefault="00123293" w:rsidP="00123293">
      <w:pPr>
        <w:rPr>
          <w:rFonts w:ascii="Calibri" w:hAnsi="Calibri" w:cs="Calibri"/>
          <w:lang w:val="en-US"/>
        </w:rPr>
      </w:pPr>
    </w:p>
    <w:p w14:paraId="3D8288F7" w14:textId="77777777" w:rsidR="00123293" w:rsidRPr="00A66ACB" w:rsidRDefault="00123293" w:rsidP="00123293">
      <w:pPr>
        <w:rPr>
          <w:rFonts w:ascii="Calibri" w:hAnsi="Calibri" w:cs="Calibri"/>
          <w:lang w:val="en-US"/>
        </w:rPr>
      </w:pPr>
    </w:p>
    <w:p w14:paraId="017D6B8C" w14:textId="77777777" w:rsidR="00123293" w:rsidRPr="00A66ACB" w:rsidRDefault="00123293" w:rsidP="00123293">
      <w:pPr>
        <w:rPr>
          <w:rFonts w:ascii="Calibri" w:hAnsi="Calibri" w:cs="Calibri"/>
          <w:lang w:val="en-US"/>
        </w:rPr>
      </w:pPr>
    </w:p>
    <w:p w14:paraId="0F0F2901" w14:textId="6F826B83" w:rsidR="00123293" w:rsidRPr="00A66ACB" w:rsidRDefault="00123293" w:rsidP="00D35AFE">
      <w:pPr>
        <w:pStyle w:val="Heading1"/>
        <w:rPr>
          <w:rFonts w:cs="Calibri"/>
          <w:lang w:val="en-US"/>
        </w:rPr>
      </w:pPr>
      <w:bookmarkStart w:id="72" w:name="_Toc164476313"/>
      <w:r w:rsidRPr="00A66ACB">
        <w:rPr>
          <w:rFonts w:cs="Calibri"/>
          <w:lang w:val="en-US"/>
        </w:rPr>
        <w:lastRenderedPageBreak/>
        <w:t xml:space="preserve">Appendix </w:t>
      </w:r>
      <w:r w:rsidR="00D35AFE" w:rsidRPr="00A66ACB">
        <w:rPr>
          <w:rFonts w:cs="Calibri"/>
          <w:lang w:val="en-US"/>
        </w:rPr>
        <w:t>N</w:t>
      </w:r>
      <w:bookmarkEnd w:id="72"/>
    </w:p>
    <w:p w14:paraId="3824EBE8" w14:textId="00C7EE63" w:rsidR="00123293" w:rsidRPr="00A66ACB" w:rsidRDefault="00123293" w:rsidP="00B70E28">
      <w:pPr>
        <w:rPr>
          <w:rFonts w:ascii="Calibri" w:hAnsi="Calibri" w:cs="Calibri"/>
          <w:noProof/>
        </w:rPr>
      </w:pPr>
      <w:bookmarkStart w:id="73" w:name="_Toc164476314"/>
      <w:r w:rsidRPr="00A66ACB">
        <w:rPr>
          <w:rStyle w:val="Heading2Char"/>
          <w:rFonts w:cs="Calibri"/>
        </w:rPr>
        <w:t>Correlations for Dependent Variables</w:t>
      </w:r>
      <w:bookmarkEnd w:id="73"/>
      <w:r w:rsidR="003F17FF" w:rsidRPr="00A66ACB">
        <w:rPr>
          <w:rStyle w:val="Heading2Char"/>
          <w:rFonts w:cs="Calibri"/>
        </w:rPr>
        <w:t xml:space="preserve"> </w:t>
      </w:r>
      <w:r w:rsidR="00EA30CC" w:rsidRPr="00A66ACB">
        <w:rPr>
          <w:rStyle w:val="Heading2Char"/>
          <w:rFonts w:cs="Calibri"/>
        </w:rPr>
        <w:t xml:space="preserve"> </w:t>
      </w:r>
      <w:r w:rsidR="0046741A" w:rsidRPr="00A66ACB">
        <w:rPr>
          <w:rFonts w:ascii="Calibri" w:hAnsi="Calibri" w:cs="Calibri"/>
          <w:noProof/>
        </w:rPr>
        <w:drawing>
          <wp:inline distT="0" distB="0" distL="0" distR="0" wp14:anchorId="5A19C9FC" wp14:editId="41194063">
            <wp:extent cx="5274310" cy="2731770"/>
            <wp:effectExtent l="0" t="0" r="0" b="0"/>
            <wp:docPr id="471760719"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60719" name="Picture 1" descr="A table with numbers and letters&#10;&#10;Description automatically generated"/>
                    <pic:cNvPicPr/>
                  </pic:nvPicPr>
                  <pic:blipFill>
                    <a:blip r:embed="rId100"/>
                    <a:stretch>
                      <a:fillRect/>
                    </a:stretch>
                  </pic:blipFill>
                  <pic:spPr>
                    <a:xfrm>
                      <a:off x="0" y="0"/>
                      <a:ext cx="5274310" cy="2731770"/>
                    </a:xfrm>
                    <a:prstGeom prst="rect">
                      <a:avLst/>
                    </a:prstGeom>
                  </pic:spPr>
                </pic:pic>
              </a:graphicData>
            </a:graphic>
          </wp:inline>
        </w:drawing>
      </w:r>
    </w:p>
    <w:p w14:paraId="4314E109" w14:textId="77777777" w:rsidR="00D35AFE" w:rsidRPr="00A66ACB" w:rsidRDefault="00D35AFE" w:rsidP="00D35AFE">
      <w:pPr>
        <w:rPr>
          <w:rFonts w:ascii="Calibri" w:hAnsi="Calibri" w:cs="Calibri"/>
          <w:lang w:val="en-US"/>
        </w:rPr>
      </w:pPr>
    </w:p>
    <w:p w14:paraId="7F16964C" w14:textId="77777777" w:rsidR="00D35AFE" w:rsidRPr="00A66ACB" w:rsidRDefault="00D35AFE" w:rsidP="00D35AFE">
      <w:pPr>
        <w:rPr>
          <w:rFonts w:ascii="Calibri" w:hAnsi="Calibri" w:cs="Calibri"/>
          <w:lang w:val="en-US"/>
        </w:rPr>
      </w:pPr>
    </w:p>
    <w:p w14:paraId="715ED871" w14:textId="77777777" w:rsidR="00D35AFE" w:rsidRPr="00A66ACB" w:rsidRDefault="00D35AFE" w:rsidP="00D35AFE">
      <w:pPr>
        <w:rPr>
          <w:rFonts w:ascii="Calibri" w:hAnsi="Calibri" w:cs="Calibri"/>
          <w:lang w:val="en-US"/>
        </w:rPr>
      </w:pPr>
    </w:p>
    <w:p w14:paraId="15E1ABA3" w14:textId="77777777" w:rsidR="00D35AFE" w:rsidRPr="00A66ACB" w:rsidRDefault="00D35AFE" w:rsidP="00D35AFE">
      <w:pPr>
        <w:rPr>
          <w:rFonts w:ascii="Calibri" w:hAnsi="Calibri" w:cs="Calibri"/>
          <w:lang w:val="en-US"/>
        </w:rPr>
      </w:pPr>
    </w:p>
    <w:p w14:paraId="5C7E30AF" w14:textId="77777777" w:rsidR="00D35AFE" w:rsidRPr="00A66ACB" w:rsidRDefault="00D35AFE" w:rsidP="00D35AFE">
      <w:pPr>
        <w:rPr>
          <w:rFonts w:ascii="Calibri" w:hAnsi="Calibri" w:cs="Calibri"/>
          <w:lang w:val="en-US"/>
        </w:rPr>
      </w:pPr>
    </w:p>
    <w:p w14:paraId="5CD8345C" w14:textId="77777777" w:rsidR="00D35AFE" w:rsidRPr="00A66ACB" w:rsidRDefault="00D35AFE" w:rsidP="00D35AFE">
      <w:pPr>
        <w:rPr>
          <w:rFonts w:ascii="Calibri" w:hAnsi="Calibri" w:cs="Calibri"/>
          <w:lang w:val="en-US"/>
        </w:rPr>
      </w:pPr>
    </w:p>
    <w:p w14:paraId="3BA73E25" w14:textId="77777777" w:rsidR="00D35AFE" w:rsidRPr="00A66ACB" w:rsidRDefault="00D35AFE" w:rsidP="00D35AFE">
      <w:pPr>
        <w:rPr>
          <w:rFonts w:ascii="Calibri" w:hAnsi="Calibri" w:cs="Calibri"/>
          <w:lang w:val="en-US"/>
        </w:rPr>
      </w:pPr>
    </w:p>
    <w:p w14:paraId="3D1EF7BA" w14:textId="77777777" w:rsidR="00D35AFE" w:rsidRPr="00A66ACB" w:rsidRDefault="00D35AFE" w:rsidP="00D35AFE">
      <w:pPr>
        <w:rPr>
          <w:rFonts w:ascii="Calibri" w:hAnsi="Calibri" w:cs="Calibri"/>
          <w:lang w:val="en-US"/>
        </w:rPr>
      </w:pPr>
    </w:p>
    <w:p w14:paraId="23A498E0" w14:textId="77777777" w:rsidR="00D35AFE" w:rsidRPr="00A66ACB" w:rsidRDefault="00D35AFE" w:rsidP="00D35AFE">
      <w:pPr>
        <w:rPr>
          <w:rFonts w:ascii="Calibri" w:hAnsi="Calibri" w:cs="Calibri"/>
          <w:lang w:val="en-US"/>
        </w:rPr>
      </w:pPr>
    </w:p>
    <w:p w14:paraId="43FFEC6A" w14:textId="77777777" w:rsidR="00D35AFE" w:rsidRPr="00A66ACB" w:rsidRDefault="00D35AFE" w:rsidP="00D35AFE">
      <w:pPr>
        <w:rPr>
          <w:rFonts w:ascii="Calibri" w:hAnsi="Calibri" w:cs="Calibri"/>
          <w:lang w:val="en-US"/>
        </w:rPr>
      </w:pPr>
    </w:p>
    <w:p w14:paraId="23AFA836" w14:textId="77777777" w:rsidR="00D35AFE" w:rsidRPr="00A66ACB" w:rsidRDefault="00D35AFE" w:rsidP="00D35AFE">
      <w:pPr>
        <w:rPr>
          <w:rFonts w:ascii="Calibri" w:hAnsi="Calibri" w:cs="Calibri"/>
          <w:lang w:val="en-US"/>
        </w:rPr>
      </w:pPr>
    </w:p>
    <w:p w14:paraId="14FAC2A7" w14:textId="77777777" w:rsidR="00D35AFE" w:rsidRPr="00A66ACB" w:rsidRDefault="00D35AFE" w:rsidP="00D35AFE">
      <w:pPr>
        <w:rPr>
          <w:rFonts w:ascii="Calibri" w:hAnsi="Calibri" w:cs="Calibri"/>
          <w:lang w:val="en-US"/>
        </w:rPr>
      </w:pPr>
    </w:p>
    <w:p w14:paraId="6803D22F" w14:textId="77777777" w:rsidR="00D35AFE" w:rsidRPr="00A66ACB" w:rsidRDefault="00D35AFE" w:rsidP="00D35AFE">
      <w:pPr>
        <w:rPr>
          <w:rFonts w:ascii="Calibri" w:hAnsi="Calibri" w:cs="Calibri"/>
          <w:lang w:val="en-US"/>
        </w:rPr>
      </w:pPr>
    </w:p>
    <w:p w14:paraId="11488D4D" w14:textId="77777777" w:rsidR="00D35AFE" w:rsidRPr="00A66ACB" w:rsidRDefault="00D35AFE" w:rsidP="00D35AFE">
      <w:pPr>
        <w:rPr>
          <w:rFonts w:ascii="Calibri" w:hAnsi="Calibri" w:cs="Calibri"/>
          <w:lang w:val="en-US"/>
        </w:rPr>
      </w:pPr>
    </w:p>
    <w:p w14:paraId="39E8905C" w14:textId="77777777" w:rsidR="00D35AFE" w:rsidRPr="00A66ACB" w:rsidRDefault="00D35AFE" w:rsidP="00D35AFE">
      <w:pPr>
        <w:rPr>
          <w:rFonts w:ascii="Calibri" w:hAnsi="Calibri" w:cs="Calibri"/>
          <w:lang w:val="en-US"/>
        </w:rPr>
      </w:pPr>
    </w:p>
    <w:p w14:paraId="089963C7" w14:textId="77777777" w:rsidR="00123293" w:rsidRPr="00A66ACB" w:rsidRDefault="00123293" w:rsidP="007E2B06">
      <w:pPr>
        <w:spacing w:line="360" w:lineRule="auto"/>
        <w:rPr>
          <w:rFonts w:ascii="Calibri" w:hAnsi="Calibri" w:cs="Calibri"/>
          <w:noProof/>
          <w:sz w:val="24"/>
          <w:szCs w:val="24"/>
        </w:rPr>
      </w:pPr>
    </w:p>
    <w:p w14:paraId="2392F23E" w14:textId="6A3ED0D7" w:rsidR="00123293" w:rsidRPr="00A66ACB" w:rsidRDefault="00123293" w:rsidP="007E2B06">
      <w:pPr>
        <w:spacing w:line="360" w:lineRule="auto"/>
        <w:rPr>
          <w:rFonts w:ascii="Calibri" w:hAnsi="Calibri" w:cs="Calibri"/>
          <w:noProof/>
          <w:sz w:val="24"/>
          <w:szCs w:val="24"/>
        </w:rPr>
      </w:pPr>
    </w:p>
    <w:p w14:paraId="3162FBAB" w14:textId="5BA1B36D" w:rsidR="00123293" w:rsidRPr="00A66ACB" w:rsidRDefault="00D35AFE" w:rsidP="00D35AFE">
      <w:pPr>
        <w:pStyle w:val="Heading1"/>
        <w:rPr>
          <w:rFonts w:cs="Calibri"/>
          <w:noProof/>
        </w:rPr>
      </w:pPr>
      <w:bookmarkStart w:id="74" w:name="_Toc164476315"/>
      <w:r w:rsidRPr="00A66ACB">
        <w:rPr>
          <w:rFonts w:cs="Calibri"/>
          <w:noProof/>
        </w:rPr>
        <w:lastRenderedPageBreak/>
        <w:t>Appendix O</w:t>
      </w:r>
      <w:bookmarkEnd w:id="74"/>
    </w:p>
    <w:p w14:paraId="6EA89CA6" w14:textId="656D4439" w:rsidR="00D35AFE" w:rsidRPr="00A66ACB" w:rsidRDefault="00D35AFE" w:rsidP="00D35AFE">
      <w:pPr>
        <w:pStyle w:val="Heading2"/>
        <w:rPr>
          <w:rFonts w:cs="Calibri"/>
        </w:rPr>
      </w:pPr>
      <w:bookmarkStart w:id="75" w:name="_Toc164476316"/>
      <w:r w:rsidRPr="00A66ACB">
        <w:rPr>
          <w:rFonts w:cs="Calibri"/>
          <w:noProof/>
        </w:rPr>
        <w:drawing>
          <wp:anchor distT="0" distB="0" distL="114300" distR="114300" simplePos="0" relativeHeight="251574784" behindDoc="0" locked="0" layoutInCell="1" allowOverlap="1" wp14:anchorId="6CD2D37E" wp14:editId="3453D220">
            <wp:simplePos x="0" y="0"/>
            <wp:positionH relativeFrom="column">
              <wp:posOffset>811921</wp:posOffset>
            </wp:positionH>
            <wp:positionV relativeFrom="paragraph">
              <wp:posOffset>693029</wp:posOffset>
            </wp:positionV>
            <wp:extent cx="2447925" cy="2565400"/>
            <wp:effectExtent l="0" t="0" r="0" b="0"/>
            <wp:wrapTopAndBottom/>
            <wp:docPr id="1484323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23627" name="Picture 1" descr="A screenshot of a computer&#10;&#10;Description automatically generated"/>
                    <pic:cNvPicPr/>
                  </pic:nvPicPr>
                  <pic:blipFill rotWithShape="1">
                    <a:blip r:embed="rId101">
                      <a:extLst>
                        <a:ext uri="{28A0092B-C50C-407E-A947-70E740481C1C}">
                          <a14:useLocalDpi xmlns:a14="http://schemas.microsoft.com/office/drawing/2010/main" val="0"/>
                        </a:ext>
                      </a:extLst>
                    </a:blip>
                    <a:srcRect t="3635" b="50482"/>
                    <a:stretch/>
                  </pic:blipFill>
                  <pic:spPr bwMode="auto">
                    <a:xfrm>
                      <a:off x="0" y="0"/>
                      <a:ext cx="2447925" cy="2565400"/>
                    </a:xfrm>
                    <a:prstGeom prst="rect">
                      <a:avLst/>
                    </a:prstGeom>
                    <a:ln>
                      <a:noFill/>
                    </a:ln>
                    <a:extLst>
                      <a:ext uri="{53640926-AAD7-44D8-BBD7-CCE9431645EC}">
                        <a14:shadowObscured xmlns:a14="http://schemas.microsoft.com/office/drawing/2010/main"/>
                      </a:ext>
                    </a:extLst>
                  </pic:spPr>
                </pic:pic>
              </a:graphicData>
            </a:graphic>
          </wp:anchor>
        </w:drawing>
      </w:r>
      <w:r w:rsidRPr="00A66ACB">
        <w:rPr>
          <w:rFonts w:cs="Calibri"/>
        </w:rPr>
        <w:t>Box’s M Statistic</w:t>
      </w:r>
      <w:bookmarkEnd w:id="75"/>
    </w:p>
    <w:p w14:paraId="4D8972A4" w14:textId="44E6EFBC" w:rsidR="00123293" w:rsidRPr="00A66ACB" w:rsidRDefault="00123293" w:rsidP="007E2B06">
      <w:pPr>
        <w:spacing w:line="360" w:lineRule="auto"/>
        <w:rPr>
          <w:rFonts w:ascii="Calibri" w:hAnsi="Calibri" w:cs="Calibri"/>
          <w:noProof/>
          <w:sz w:val="24"/>
          <w:szCs w:val="24"/>
        </w:rPr>
      </w:pPr>
    </w:p>
    <w:p w14:paraId="6FE65F4C" w14:textId="77EDD917" w:rsidR="00123293" w:rsidRPr="00A66ACB" w:rsidRDefault="00123293" w:rsidP="007E2B06">
      <w:pPr>
        <w:spacing w:line="360" w:lineRule="auto"/>
        <w:rPr>
          <w:rFonts w:ascii="Calibri" w:hAnsi="Calibri" w:cs="Calibri"/>
          <w:noProof/>
          <w:sz w:val="24"/>
          <w:szCs w:val="24"/>
        </w:rPr>
      </w:pPr>
    </w:p>
    <w:p w14:paraId="29F116B2" w14:textId="77777777" w:rsidR="00D35AFE" w:rsidRPr="00A66ACB" w:rsidRDefault="00D35AFE" w:rsidP="007E2B06">
      <w:pPr>
        <w:spacing w:line="360" w:lineRule="auto"/>
        <w:rPr>
          <w:rFonts w:ascii="Calibri" w:hAnsi="Calibri" w:cs="Calibri"/>
          <w:noProof/>
          <w:sz w:val="24"/>
          <w:szCs w:val="24"/>
        </w:rPr>
      </w:pPr>
    </w:p>
    <w:p w14:paraId="28FF9C08" w14:textId="77777777" w:rsidR="00D35AFE" w:rsidRPr="00A66ACB" w:rsidRDefault="00D35AFE" w:rsidP="007E2B06">
      <w:pPr>
        <w:spacing w:line="360" w:lineRule="auto"/>
        <w:rPr>
          <w:rFonts w:ascii="Calibri" w:hAnsi="Calibri" w:cs="Calibri"/>
          <w:noProof/>
          <w:sz w:val="24"/>
          <w:szCs w:val="24"/>
        </w:rPr>
      </w:pPr>
    </w:p>
    <w:p w14:paraId="4ED2759A" w14:textId="77777777" w:rsidR="00D35AFE" w:rsidRPr="00A66ACB" w:rsidRDefault="00D35AFE" w:rsidP="007E2B06">
      <w:pPr>
        <w:spacing w:line="360" w:lineRule="auto"/>
        <w:rPr>
          <w:rFonts w:ascii="Calibri" w:hAnsi="Calibri" w:cs="Calibri"/>
          <w:noProof/>
          <w:sz w:val="24"/>
          <w:szCs w:val="24"/>
        </w:rPr>
      </w:pPr>
    </w:p>
    <w:p w14:paraId="5D608B88" w14:textId="77777777" w:rsidR="00D35AFE" w:rsidRPr="00A66ACB" w:rsidRDefault="00D35AFE" w:rsidP="007E2B06">
      <w:pPr>
        <w:spacing w:line="360" w:lineRule="auto"/>
        <w:rPr>
          <w:rFonts w:ascii="Calibri" w:hAnsi="Calibri" w:cs="Calibri"/>
          <w:noProof/>
          <w:sz w:val="24"/>
          <w:szCs w:val="24"/>
        </w:rPr>
      </w:pPr>
    </w:p>
    <w:p w14:paraId="33CF381C" w14:textId="77777777" w:rsidR="00D35AFE" w:rsidRPr="00A66ACB" w:rsidRDefault="00D35AFE" w:rsidP="007E2B06">
      <w:pPr>
        <w:spacing w:line="360" w:lineRule="auto"/>
        <w:rPr>
          <w:rFonts w:ascii="Calibri" w:hAnsi="Calibri" w:cs="Calibri"/>
          <w:noProof/>
          <w:sz w:val="24"/>
          <w:szCs w:val="24"/>
        </w:rPr>
      </w:pPr>
    </w:p>
    <w:p w14:paraId="665D0370" w14:textId="77777777" w:rsidR="00D35AFE" w:rsidRPr="00A66ACB" w:rsidRDefault="00D35AFE" w:rsidP="007E2B06">
      <w:pPr>
        <w:spacing w:line="360" w:lineRule="auto"/>
        <w:rPr>
          <w:rFonts w:ascii="Calibri" w:hAnsi="Calibri" w:cs="Calibri"/>
          <w:noProof/>
          <w:sz w:val="24"/>
          <w:szCs w:val="24"/>
        </w:rPr>
      </w:pPr>
    </w:p>
    <w:p w14:paraId="5FEEEBA4" w14:textId="2DC5010F" w:rsidR="00123293" w:rsidRPr="00A66ACB" w:rsidRDefault="00123293" w:rsidP="007E2B06">
      <w:pPr>
        <w:spacing w:line="360" w:lineRule="auto"/>
        <w:rPr>
          <w:rFonts w:ascii="Calibri" w:hAnsi="Calibri" w:cs="Calibri"/>
          <w:noProof/>
          <w:sz w:val="24"/>
          <w:szCs w:val="24"/>
        </w:rPr>
      </w:pPr>
    </w:p>
    <w:p w14:paraId="24B324BF" w14:textId="77777777" w:rsidR="00D35AFE" w:rsidRPr="00A66ACB" w:rsidRDefault="00D35AFE" w:rsidP="007E2B06">
      <w:pPr>
        <w:spacing w:line="360" w:lineRule="auto"/>
        <w:rPr>
          <w:rFonts w:ascii="Calibri" w:hAnsi="Calibri" w:cs="Calibri"/>
          <w:noProof/>
          <w:sz w:val="24"/>
          <w:szCs w:val="24"/>
        </w:rPr>
      </w:pPr>
    </w:p>
    <w:p w14:paraId="0EEA80A9" w14:textId="77777777" w:rsidR="00D35AFE" w:rsidRPr="00A66ACB" w:rsidRDefault="00D35AFE" w:rsidP="007E2B06">
      <w:pPr>
        <w:spacing w:line="360" w:lineRule="auto"/>
        <w:rPr>
          <w:rFonts w:ascii="Calibri" w:hAnsi="Calibri" w:cs="Calibri"/>
          <w:noProof/>
          <w:sz w:val="24"/>
          <w:szCs w:val="24"/>
        </w:rPr>
      </w:pPr>
    </w:p>
    <w:p w14:paraId="73E86606" w14:textId="77777777" w:rsidR="00D35AFE" w:rsidRPr="00A66ACB" w:rsidRDefault="00D35AFE" w:rsidP="007E2B06">
      <w:pPr>
        <w:spacing w:line="360" w:lineRule="auto"/>
        <w:rPr>
          <w:rFonts w:ascii="Calibri" w:hAnsi="Calibri" w:cs="Calibri"/>
          <w:noProof/>
          <w:sz w:val="24"/>
          <w:szCs w:val="24"/>
        </w:rPr>
      </w:pPr>
    </w:p>
    <w:p w14:paraId="2EC45D55" w14:textId="77777777" w:rsidR="00D35AFE" w:rsidRPr="00A66ACB" w:rsidRDefault="00D35AFE" w:rsidP="007E2B06">
      <w:pPr>
        <w:spacing w:line="360" w:lineRule="auto"/>
        <w:rPr>
          <w:rFonts w:ascii="Calibri" w:hAnsi="Calibri" w:cs="Calibri"/>
          <w:noProof/>
          <w:sz w:val="24"/>
          <w:szCs w:val="24"/>
        </w:rPr>
      </w:pPr>
    </w:p>
    <w:p w14:paraId="50BC67FA" w14:textId="77777777" w:rsidR="00D35AFE" w:rsidRPr="00A66ACB" w:rsidRDefault="00D35AFE" w:rsidP="007E2B06">
      <w:pPr>
        <w:spacing w:line="360" w:lineRule="auto"/>
        <w:rPr>
          <w:rFonts w:ascii="Calibri" w:hAnsi="Calibri" w:cs="Calibri"/>
          <w:noProof/>
          <w:sz w:val="24"/>
          <w:szCs w:val="24"/>
        </w:rPr>
      </w:pPr>
    </w:p>
    <w:p w14:paraId="48FD374D" w14:textId="072B5650" w:rsidR="00D35AFE" w:rsidRPr="00A66ACB" w:rsidRDefault="00D35AFE" w:rsidP="00D35AFE">
      <w:pPr>
        <w:pStyle w:val="Heading1"/>
        <w:rPr>
          <w:rFonts w:cs="Calibri"/>
          <w:noProof/>
        </w:rPr>
      </w:pPr>
      <w:bookmarkStart w:id="76" w:name="_Toc164476317"/>
      <w:r w:rsidRPr="00A66ACB">
        <w:rPr>
          <w:rFonts w:cs="Calibri"/>
          <w:noProof/>
        </w:rPr>
        <w:lastRenderedPageBreak/>
        <w:t>Appendix P</w:t>
      </w:r>
      <w:bookmarkEnd w:id="76"/>
    </w:p>
    <w:p w14:paraId="116562C4" w14:textId="0E1503B4" w:rsidR="00D35AFE" w:rsidRPr="00A66ACB" w:rsidRDefault="00D35AFE" w:rsidP="00B70E28">
      <w:pPr>
        <w:pStyle w:val="Heading2"/>
        <w:rPr>
          <w:rFonts w:cs="Calibri"/>
        </w:rPr>
      </w:pPr>
      <w:bookmarkStart w:id="77" w:name="_Toc164476318"/>
      <w:r w:rsidRPr="00A66ACB">
        <w:rPr>
          <w:rFonts w:cs="Calibri"/>
        </w:rPr>
        <w:t>MANOVA result</w:t>
      </w:r>
      <w:bookmarkEnd w:id="77"/>
    </w:p>
    <w:p w14:paraId="0012E500" w14:textId="5AA91DB1" w:rsidR="00EA30CC" w:rsidRPr="00A66ACB" w:rsidRDefault="00D35AFE" w:rsidP="007E2B06">
      <w:pPr>
        <w:spacing w:line="360" w:lineRule="auto"/>
        <w:rPr>
          <w:rFonts w:ascii="Calibri" w:hAnsi="Calibri" w:cs="Calibri"/>
          <w:noProof/>
          <w:sz w:val="24"/>
          <w:szCs w:val="24"/>
        </w:rPr>
      </w:pPr>
      <w:r w:rsidRPr="00A66ACB">
        <w:rPr>
          <w:rFonts w:ascii="Calibri" w:hAnsi="Calibri" w:cs="Calibri"/>
          <w:noProof/>
          <w:sz w:val="24"/>
          <w:szCs w:val="24"/>
        </w:rPr>
        <w:pict w14:anchorId="775DDB4E">
          <v:shape id="_x0000_s1032" type="#_x0000_t202" style="position:absolute;margin-left:.55pt;margin-top:45.25pt;width:422.05pt;height:12.15pt;z-index:251668480" filled="f" strokecolor="#c00000" strokeweight="2.25pt">
            <v:textbox>
              <w:txbxContent>
                <w:p w14:paraId="66B345C1" w14:textId="77777777" w:rsidR="00D35AFE" w:rsidRDefault="00D35AFE"/>
              </w:txbxContent>
            </v:textbox>
          </v:shape>
        </w:pict>
      </w:r>
      <w:r w:rsidR="00374906" w:rsidRPr="00A66ACB">
        <w:rPr>
          <w:rFonts w:ascii="Calibri" w:hAnsi="Calibri" w:cs="Calibri"/>
          <w:noProof/>
          <w:sz w:val="24"/>
          <w:szCs w:val="24"/>
        </w:rPr>
        <w:drawing>
          <wp:inline distT="0" distB="0" distL="0" distR="0" wp14:anchorId="33E49F5E" wp14:editId="6001B9FC">
            <wp:extent cx="5731510" cy="1877060"/>
            <wp:effectExtent l="0" t="0" r="0" b="0"/>
            <wp:docPr id="153997118"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7118" name="Picture 1" descr="A screenshot of a test&#10;&#10;Description automatically generated"/>
                    <pic:cNvPicPr/>
                  </pic:nvPicPr>
                  <pic:blipFill>
                    <a:blip r:embed="rId102"/>
                    <a:stretch>
                      <a:fillRect/>
                    </a:stretch>
                  </pic:blipFill>
                  <pic:spPr>
                    <a:xfrm>
                      <a:off x="0" y="0"/>
                      <a:ext cx="5731510" cy="1877060"/>
                    </a:xfrm>
                    <a:prstGeom prst="rect">
                      <a:avLst/>
                    </a:prstGeom>
                  </pic:spPr>
                </pic:pic>
              </a:graphicData>
            </a:graphic>
          </wp:inline>
        </w:drawing>
      </w:r>
    </w:p>
    <w:p w14:paraId="462EC6AA" w14:textId="77777777" w:rsidR="00B70E28" w:rsidRPr="00A66ACB" w:rsidRDefault="00B70E28" w:rsidP="007E2B06">
      <w:pPr>
        <w:spacing w:line="360" w:lineRule="auto"/>
        <w:rPr>
          <w:rFonts w:ascii="Calibri" w:hAnsi="Calibri" w:cs="Calibri"/>
          <w:noProof/>
          <w:sz w:val="24"/>
          <w:szCs w:val="24"/>
        </w:rPr>
      </w:pPr>
    </w:p>
    <w:p w14:paraId="03D3AD12" w14:textId="77777777" w:rsidR="00B70E28" w:rsidRPr="00A66ACB" w:rsidRDefault="00B70E28" w:rsidP="007E2B06">
      <w:pPr>
        <w:spacing w:line="360" w:lineRule="auto"/>
        <w:rPr>
          <w:rFonts w:ascii="Calibri" w:hAnsi="Calibri" w:cs="Calibri"/>
          <w:noProof/>
          <w:sz w:val="24"/>
          <w:szCs w:val="24"/>
        </w:rPr>
      </w:pPr>
    </w:p>
    <w:p w14:paraId="1370513B" w14:textId="6CB1B6D4" w:rsidR="00B70E28" w:rsidRPr="00A66ACB" w:rsidRDefault="00B70E28" w:rsidP="007E2B06">
      <w:pPr>
        <w:spacing w:line="360" w:lineRule="auto"/>
        <w:rPr>
          <w:rFonts w:ascii="Calibri" w:hAnsi="Calibri" w:cs="Calibri"/>
          <w:noProof/>
          <w:sz w:val="24"/>
          <w:szCs w:val="24"/>
        </w:rPr>
      </w:pPr>
    </w:p>
    <w:p w14:paraId="45BD11D0" w14:textId="337419FF" w:rsidR="00B70E28" w:rsidRPr="00A66ACB" w:rsidRDefault="00B70E28" w:rsidP="007E2B06">
      <w:pPr>
        <w:spacing w:line="360" w:lineRule="auto"/>
        <w:rPr>
          <w:rFonts w:ascii="Calibri" w:hAnsi="Calibri" w:cs="Calibri"/>
          <w:noProof/>
          <w:sz w:val="24"/>
          <w:szCs w:val="24"/>
        </w:rPr>
      </w:pPr>
    </w:p>
    <w:p w14:paraId="07E5F5F5" w14:textId="241EE7F2" w:rsidR="00B70E28" w:rsidRPr="00A66ACB" w:rsidRDefault="00B70E28" w:rsidP="007E2B06">
      <w:pPr>
        <w:spacing w:line="360" w:lineRule="auto"/>
        <w:rPr>
          <w:rFonts w:ascii="Calibri" w:hAnsi="Calibri" w:cs="Calibri"/>
          <w:noProof/>
          <w:sz w:val="24"/>
          <w:szCs w:val="24"/>
        </w:rPr>
      </w:pPr>
    </w:p>
    <w:p w14:paraId="164E6A15" w14:textId="73649694" w:rsidR="00B70E28" w:rsidRPr="00A66ACB" w:rsidRDefault="00B70E28" w:rsidP="007E2B06">
      <w:pPr>
        <w:spacing w:line="360" w:lineRule="auto"/>
        <w:rPr>
          <w:rFonts w:ascii="Calibri" w:hAnsi="Calibri" w:cs="Calibri"/>
          <w:noProof/>
          <w:sz w:val="24"/>
          <w:szCs w:val="24"/>
        </w:rPr>
      </w:pPr>
    </w:p>
    <w:p w14:paraId="4C07CC6F" w14:textId="77777777" w:rsidR="00B70E28" w:rsidRPr="00A66ACB" w:rsidRDefault="00B70E28" w:rsidP="007E2B06">
      <w:pPr>
        <w:spacing w:line="360" w:lineRule="auto"/>
        <w:rPr>
          <w:rFonts w:ascii="Calibri" w:hAnsi="Calibri" w:cs="Calibri"/>
          <w:noProof/>
          <w:sz w:val="24"/>
          <w:szCs w:val="24"/>
        </w:rPr>
      </w:pPr>
    </w:p>
    <w:p w14:paraId="00420E86" w14:textId="77777777" w:rsidR="00B70E28" w:rsidRPr="00A66ACB" w:rsidRDefault="00B70E28" w:rsidP="007E2B06">
      <w:pPr>
        <w:spacing w:line="360" w:lineRule="auto"/>
        <w:rPr>
          <w:rFonts w:ascii="Calibri" w:hAnsi="Calibri" w:cs="Calibri"/>
          <w:noProof/>
          <w:sz w:val="24"/>
          <w:szCs w:val="24"/>
        </w:rPr>
      </w:pPr>
    </w:p>
    <w:p w14:paraId="3E5A10A5" w14:textId="77777777" w:rsidR="00B70E28" w:rsidRPr="00A66ACB" w:rsidRDefault="00B70E28" w:rsidP="007E2B06">
      <w:pPr>
        <w:spacing w:line="360" w:lineRule="auto"/>
        <w:rPr>
          <w:rFonts w:ascii="Calibri" w:hAnsi="Calibri" w:cs="Calibri"/>
          <w:noProof/>
          <w:sz w:val="24"/>
          <w:szCs w:val="24"/>
        </w:rPr>
      </w:pPr>
    </w:p>
    <w:p w14:paraId="6CB0B3CA" w14:textId="77777777" w:rsidR="00B70E28" w:rsidRPr="00A66ACB" w:rsidRDefault="00B70E28" w:rsidP="007E2B06">
      <w:pPr>
        <w:spacing w:line="360" w:lineRule="auto"/>
        <w:rPr>
          <w:rFonts w:ascii="Calibri" w:hAnsi="Calibri" w:cs="Calibri"/>
          <w:noProof/>
          <w:sz w:val="24"/>
          <w:szCs w:val="24"/>
        </w:rPr>
      </w:pPr>
    </w:p>
    <w:p w14:paraId="3AD52CA8" w14:textId="77777777" w:rsidR="00B70E28" w:rsidRPr="00A66ACB" w:rsidRDefault="00B70E28" w:rsidP="007E2B06">
      <w:pPr>
        <w:spacing w:line="360" w:lineRule="auto"/>
        <w:rPr>
          <w:rFonts w:ascii="Calibri" w:hAnsi="Calibri" w:cs="Calibri"/>
          <w:noProof/>
          <w:sz w:val="24"/>
          <w:szCs w:val="24"/>
        </w:rPr>
      </w:pPr>
    </w:p>
    <w:p w14:paraId="0114B557" w14:textId="77777777" w:rsidR="00B70E28" w:rsidRPr="00A66ACB" w:rsidRDefault="00B70E28" w:rsidP="007E2B06">
      <w:pPr>
        <w:spacing w:line="360" w:lineRule="auto"/>
        <w:rPr>
          <w:rFonts w:ascii="Calibri" w:hAnsi="Calibri" w:cs="Calibri"/>
          <w:noProof/>
          <w:sz w:val="24"/>
          <w:szCs w:val="24"/>
        </w:rPr>
      </w:pPr>
    </w:p>
    <w:p w14:paraId="702D41E6" w14:textId="77777777" w:rsidR="00B70E28" w:rsidRPr="00A66ACB" w:rsidRDefault="00B70E28" w:rsidP="007E2B06">
      <w:pPr>
        <w:spacing w:line="360" w:lineRule="auto"/>
        <w:rPr>
          <w:rFonts w:ascii="Calibri" w:hAnsi="Calibri" w:cs="Calibri"/>
          <w:noProof/>
          <w:sz w:val="24"/>
          <w:szCs w:val="24"/>
        </w:rPr>
      </w:pPr>
    </w:p>
    <w:p w14:paraId="00CCACD1" w14:textId="77777777" w:rsidR="00B70E28" w:rsidRPr="00A66ACB" w:rsidRDefault="00B70E28" w:rsidP="007E2B06">
      <w:pPr>
        <w:spacing w:line="360" w:lineRule="auto"/>
        <w:rPr>
          <w:rFonts w:ascii="Calibri" w:hAnsi="Calibri" w:cs="Calibri"/>
          <w:noProof/>
          <w:sz w:val="24"/>
          <w:szCs w:val="24"/>
        </w:rPr>
      </w:pPr>
    </w:p>
    <w:p w14:paraId="13C06FFF" w14:textId="77777777" w:rsidR="00B70E28" w:rsidRPr="00A66ACB" w:rsidRDefault="00B70E28" w:rsidP="007E2B06">
      <w:pPr>
        <w:spacing w:line="360" w:lineRule="auto"/>
        <w:rPr>
          <w:rFonts w:ascii="Calibri" w:hAnsi="Calibri" w:cs="Calibri"/>
          <w:noProof/>
          <w:sz w:val="24"/>
          <w:szCs w:val="24"/>
        </w:rPr>
      </w:pPr>
    </w:p>
    <w:p w14:paraId="73A92CEC" w14:textId="77777777" w:rsidR="00B70E28" w:rsidRPr="00A66ACB" w:rsidRDefault="00B70E28" w:rsidP="007E2B06">
      <w:pPr>
        <w:spacing w:line="360" w:lineRule="auto"/>
        <w:rPr>
          <w:rFonts w:ascii="Calibri" w:hAnsi="Calibri" w:cs="Calibri"/>
          <w:noProof/>
          <w:sz w:val="24"/>
          <w:szCs w:val="24"/>
        </w:rPr>
      </w:pPr>
    </w:p>
    <w:p w14:paraId="03A09B0E" w14:textId="16DA92A4" w:rsidR="00B70E28" w:rsidRPr="00A66ACB" w:rsidRDefault="00B70E28" w:rsidP="00B70E28">
      <w:pPr>
        <w:pStyle w:val="Heading1"/>
        <w:rPr>
          <w:rFonts w:cs="Calibri"/>
          <w:noProof/>
        </w:rPr>
      </w:pPr>
      <w:bookmarkStart w:id="78" w:name="_Toc164476319"/>
      <w:r w:rsidRPr="00A66ACB">
        <w:rPr>
          <w:rFonts w:cs="Calibri"/>
          <w:noProof/>
        </w:rPr>
        <w:lastRenderedPageBreak/>
        <w:t>Appendix Q</w:t>
      </w:r>
      <w:bookmarkEnd w:id="78"/>
    </w:p>
    <w:p w14:paraId="47416C7A" w14:textId="297AAFB3" w:rsidR="00B70E28" w:rsidRPr="00A66ACB" w:rsidRDefault="00CE04D3" w:rsidP="00B70E28">
      <w:pPr>
        <w:pStyle w:val="Heading2"/>
        <w:rPr>
          <w:rFonts w:cs="Calibri"/>
        </w:rPr>
      </w:pPr>
      <w:bookmarkStart w:id="79" w:name="_Toc164476320"/>
      <w:r w:rsidRPr="00A66ACB">
        <w:rPr>
          <w:rFonts w:cs="Calibri"/>
          <w:noProof/>
        </w:rPr>
        <w:pict w14:anchorId="62B34004">
          <v:shape id="_x0000_s1036" type="#_x0000_t202" style="position:absolute;margin-left:-38.5pt;margin-top:217.8pt;width:456.25pt;height:65.3pt;z-index:251671552" filled="f" strokecolor="#c00000" strokeweight="1.5pt">
            <v:textbox>
              <w:txbxContent>
                <w:p w14:paraId="11ABB911" w14:textId="77777777" w:rsidR="00CE04D3" w:rsidRDefault="00CE04D3"/>
              </w:txbxContent>
            </v:textbox>
          </v:shape>
        </w:pict>
      </w:r>
      <w:r w:rsidRPr="00A66ACB">
        <w:rPr>
          <w:rFonts w:cs="Calibri"/>
          <w:noProof/>
        </w:rPr>
        <w:drawing>
          <wp:anchor distT="0" distB="0" distL="114300" distR="114300" simplePos="0" relativeHeight="251854336" behindDoc="0" locked="0" layoutInCell="1" allowOverlap="1" wp14:anchorId="1A08FA2A" wp14:editId="5460CF1F">
            <wp:simplePos x="0" y="0"/>
            <wp:positionH relativeFrom="column">
              <wp:posOffset>-814070</wp:posOffset>
            </wp:positionH>
            <wp:positionV relativeFrom="paragraph">
              <wp:posOffset>564515</wp:posOffset>
            </wp:positionV>
            <wp:extent cx="6524625" cy="5826125"/>
            <wp:effectExtent l="0" t="0" r="0" b="0"/>
            <wp:wrapTopAndBottom/>
            <wp:docPr id="38220748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07482" name="Picture 1" descr="A screenshot of a graph&#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6524625" cy="5826125"/>
                    </a:xfrm>
                    <a:prstGeom prst="rect">
                      <a:avLst/>
                    </a:prstGeom>
                  </pic:spPr>
                </pic:pic>
              </a:graphicData>
            </a:graphic>
            <wp14:sizeRelH relativeFrom="margin">
              <wp14:pctWidth>0</wp14:pctWidth>
            </wp14:sizeRelH>
            <wp14:sizeRelV relativeFrom="margin">
              <wp14:pctHeight>0</wp14:pctHeight>
            </wp14:sizeRelV>
          </wp:anchor>
        </w:drawing>
      </w:r>
      <w:r w:rsidR="0046741A" w:rsidRPr="00A66ACB">
        <w:rPr>
          <w:rFonts w:cs="Calibri"/>
          <w:noProof/>
        </w:rPr>
        <w:t xml:space="preserve"> </w:t>
      </w:r>
      <w:r w:rsidR="00B70E28" w:rsidRPr="00A66ACB">
        <w:rPr>
          <w:rFonts w:cs="Calibri"/>
        </w:rPr>
        <w:t>Tukey Post Hoc test</w:t>
      </w:r>
      <w:bookmarkEnd w:id="79"/>
      <w:r w:rsidR="00B70E28" w:rsidRPr="00A66ACB">
        <w:rPr>
          <w:rFonts w:cs="Calibri"/>
        </w:rPr>
        <w:t xml:space="preserve"> </w:t>
      </w:r>
    </w:p>
    <w:p w14:paraId="4B545FCA" w14:textId="2AC54181" w:rsidR="00B70E28" w:rsidRPr="00A66ACB" w:rsidRDefault="0046741A" w:rsidP="00B70E28">
      <w:pPr>
        <w:rPr>
          <w:rFonts w:ascii="Calibri" w:hAnsi="Calibri" w:cs="Calibri"/>
        </w:rPr>
      </w:pPr>
      <w:r w:rsidRPr="00A66ACB">
        <w:rPr>
          <w:rFonts w:ascii="Calibri" w:hAnsi="Calibri" w:cs="Calibri"/>
          <w:noProof/>
        </w:rPr>
        <w:t xml:space="preserve"> </w:t>
      </w:r>
    </w:p>
    <w:p w14:paraId="2D95D1A4" w14:textId="25F74023" w:rsidR="00D75E09" w:rsidRPr="00A66ACB" w:rsidRDefault="00D75E09" w:rsidP="007E2B06">
      <w:pPr>
        <w:spacing w:line="360" w:lineRule="auto"/>
        <w:rPr>
          <w:rFonts w:ascii="Calibri" w:hAnsi="Calibri" w:cs="Calibri"/>
          <w:sz w:val="24"/>
          <w:szCs w:val="24"/>
          <w:lang w:val="en-US"/>
        </w:rPr>
      </w:pPr>
    </w:p>
    <w:sectPr w:rsidR="00D75E09" w:rsidRPr="00A66ACB" w:rsidSect="00EA0DA8">
      <w:headerReference w:type="default" r:id="rId104"/>
      <w:pgSz w:w="11906" w:h="16838" w:code="9"/>
      <w:pgMar w:top="1440" w:right="1440" w:bottom="1440" w:left="21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15EA8" w14:textId="77777777" w:rsidR="00EA0DA8" w:rsidRDefault="00EA0DA8" w:rsidP="006E3938">
      <w:pPr>
        <w:spacing w:after="0" w:line="240" w:lineRule="auto"/>
      </w:pPr>
      <w:r>
        <w:separator/>
      </w:r>
    </w:p>
  </w:endnote>
  <w:endnote w:type="continuationSeparator" w:id="0">
    <w:p w14:paraId="454B7F26" w14:textId="77777777" w:rsidR="00EA0DA8" w:rsidRDefault="00EA0DA8" w:rsidP="006E3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F7125" w14:textId="77777777" w:rsidR="00EA0DA8" w:rsidRDefault="00EA0DA8" w:rsidP="006E3938">
      <w:pPr>
        <w:spacing w:after="0" w:line="240" w:lineRule="auto"/>
      </w:pPr>
      <w:r>
        <w:separator/>
      </w:r>
    </w:p>
  </w:footnote>
  <w:footnote w:type="continuationSeparator" w:id="0">
    <w:p w14:paraId="1AD4FF91" w14:textId="77777777" w:rsidR="00EA0DA8" w:rsidRDefault="00EA0DA8" w:rsidP="006E3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1FDC0" w14:textId="4EFE76F1" w:rsidR="007E77FD" w:rsidRDefault="007E77FD">
    <w:pPr>
      <w:pStyle w:val="Header"/>
      <w:jc w:val="right"/>
    </w:pPr>
  </w:p>
  <w:p w14:paraId="654C0E97" w14:textId="77777777" w:rsidR="006E3938" w:rsidRDefault="006E39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0271794"/>
      <w:docPartObj>
        <w:docPartGallery w:val="Page Numbers (Top of Page)"/>
        <w:docPartUnique/>
      </w:docPartObj>
    </w:sdtPr>
    <w:sdtEndPr>
      <w:rPr>
        <w:noProof/>
      </w:rPr>
    </w:sdtEndPr>
    <w:sdtContent>
      <w:p w14:paraId="0CBDCBD7" w14:textId="77777777" w:rsidR="007E77FD" w:rsidRDefault="007E77F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41A542" w14:textId="77777777" w:rsidR="007E77FD" w:rsidRDefault="007E77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B736D8"/>
    <w:multiLevelType w:val="hybridMultilevel"/>
    <w:tmpl w:val="867CEB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CD00359"/>
    <w:multiLevelType w:val="hybridMultilevel"/>
    <w:tmpl w:val="4852DBBA"/>
    <w:lvl w:ilvl="0" w:tplc="DEFC171E">
      <w:start w:val="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7A9421C"/>
    <w:multiLevelType w:val="multilevel"/>
    <w:tmpl w:val="FC7A5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5AA3A70"/>
    <w:multiLevelType w:val="hybridMultilevel"/>
    <w:tmpl w:val="7E4E0E86"/>
    <w:lvl w:ilvl="0" w:tplc="199CD6A8">
      <w:numFmt w:val="bullet"/>
      <w:lvlText w:val="-"/>
      <w:lvlJc w:val="left"/>
      <w:pPr>
        <w:ind w:left="720" w:hanging="360"/>
      </w:pPr>
      <w:rPr>
        <w:rFonts w:ascii="Aptos" w:eastAsiaTheme="minorHAnsi" w:hAnsi="Aptos"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1314068692">
    <w:abstractNumId w:val="0"/>
  </w:num>
  <w:num w:numId="2" w16cid:durableId="849683864">
    <w:abstractNumId w:val="1"/>
  </w:num>
  <w:num w:numId="3" w16cid:durableId="500006486">
    <w:abstractNumId w:val="2"/>
  </w:num>
  <w:num w:numId="4" w16cid:durableId="11092058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81F3E"/>
    <w:rsid w:val="0000143A"/>
    <w:rsid w:val="0000259E"/>
    <w:rsid w:val="000232BB"/>
    <w:rsid w:val="0002456D"/>
    <w:rsid w:val="00030360"/>
    <w:rsid w:val="000315D4"/>
    <w:rsid w:val="00035697"/>
    <w:rsid w:val="00037A7C"/>
    <w:rsid w:val="000514BC"/>
    <w:rsid w:val="0006030B"/>
    <w:rsid w:val="000625BB"/>
    <w:rsid w:val="00063545"/>
    <w:rsid w:val="0006417D"/>
    <w:rsid w:val="00064DA2"/>
    <w:rsid w:val="000650AC"/>
    <w:rsid w:val="00075225"/>
    <w:rsid w:val="00080B42"/>
    <w:rsid w:val="0008386E"/>
    <w:rsid w:val="000B546A"/>
    <w:rsid w:val="000C1437"/>
    <w:rsid w:val="000D0BAD"/>
    <w:rsid w:val="000D5917"/>
    <w:rsid w:val="000E036F"/>
    <w:rsid w:val="000E5E3E"/>
    <w:rsid w:val="000E7DD1"/>
    <w:rsid w:val="000F016C"/>
    <w:rsid w:val="000F72E8"/>
    <w:rsid w:val="0010712A"/>
    <w:rsid w:val="001108DE"/>
    <w:rsid w:val="001207E5"/>
    <w:rsid w:val="00123293"/>
    <w:rsid w:val="00123DB3"/>
    <w:rsid w:val="0013298E"/>
    <w:rsid w:val="001377E2"/>
    <w:rsid w:val="00141724"/>
    <w:rsid w:val="0016037B"/>
    <w:rsid w:val="00163760"/>
    <w:rsid w:val="0017651A"/>
    <w:rsid w:val="00181ABD"/>
    <w:rsid w:val="001969E0"/>
    <w:rsid w:val="00196E36"/>
    <w:rsid w:val="001B055D"/>
    <w:rsid w:val="001B52A4"/>
    <w:rsid w:val="001C55DD"/>
    <w:rsid w:val="001D0079"/>
    <w:rsid w:val="001D45AA"/>
    <w:rsid w:val="001D4B89"/>
    <w:rsid w:val="001D79D5"/>
    <w:rsid w:val="001E6AA0"/>
    <w:rsid w:val="001E6DEA"/>
    <w:rsid w:val="001F7EF6"/>
    <w:rsid w:val="00220711"/>
    <w:rsid w:val="002236FA"/>
    <w:rsid w:val="00232526"/>
    <w:rsid w:val="00234367"/>
    <w:rsid w:val="00236401"/>
    <w:rsid w:val="00247386"/>
    <w:rsid w:val="002616E4"/>
    <w:rsid w:val="002618D5"/>
    <w:rsid w:val="002802A6"/>
    <w:rsid w:val="00283E6D"/>
    <w:rsid w:val="00285DE4"/>
    <w:rsid w:val="00290BCE"/>
    <w:rsid w:val="002920A2"/>
    <w:rsid w:val="00293016"/>
    <w:rsid w:val="002A2CF3"/>
    <w:rsid w:val="002A3AD6"/>
    <w:rsid w:val="002A746F"/>
    <w:rsid w:val="002B461A"/>
    <w:rsid w:val="002C4174"/>
    <w:rsid w:val="002D3ABD"/>
    <w:rsid w:val="002E28E0"/>
    <w:rsid w:val="002F2C39"/>
    <w:rsid w:val="00303326"/>
    <w:rsid w:val="00320C59"/>
    <w:rsid w:val="003547A8"/>
    <w:rsid w:val="00361D42"/>
    <w:rsid w:val="00364AC0"/>
    <w:rsid w:val="00371848"/>
    <w:rsid w:val="00374906"/>
    <w:rsid w:val="00380F5C"/>
    <w:rsid w:val="00381782"/>
    <w:rsid w:val="0038285A"/>
    <w:rsid w:val="00385A3D"/>
    <w:rsid w:val="00390FC9"/>
    <w:rsid w:val="00391075"/>
    <w:rsid w:val="00391D18"/>
    <w:rsid w:val="0039340A"/>
    <w:rsid w:val="00396713"/>
    <w:rsid w:val="003A0D9D"/>
    <w:rsid w:val="003A54CF"/>
    <w:rsid w:val="003A690F"/>
    <w:rsid w:val="003B1ACA"/>
    <w:rsid w:val="003B1ED0"/>
    <w:rsid w:val="003B2DAD"/>
    <w:rsid w:val="003B7C75"/>
    <w:rsid w:val="003C1A83"/>
    <w:rsid w:val="003C556E"/>
    <w:rsid w:val="003C5AFA"/>
    <w:rsid w:val="003D2015"/>
    <w:rsid w:val="003D3044"/>
    <w:rsid w:val="003D5792"/>
    <w:rsid w:val="003F17FF"/>
    <w:rsid w:val="003F23BF"/>
    <w:rsid w:val="00401CA7"/>
    <w:rsid w:val="00407642"/>
    <w:rsid w:val="004151A4"/>
    <w:rsid w:val="004223B6"/>
    <w:rsid w:val="00435CB0"/>
    <w:rsid w:val="0044300B"/>
    <w:rsid w:val="00452F39"/>
    <w:rsid w:val="00455C3F"/>
    <w:rsid w:val="00465E09"/>
    <w:rsid w:val="0046741A"/>
    <w:rsid w:val="00476057"/>
    <w:rsid w:val="0048235C"/>
    <w:rsid w:val="00487B0A"/>
    <w:rsid w:val="0049021A"/>
    <w:rsid w:val="004C1EB3"/>
    <w:rsid w:val="004C258F"/>
    <w:rsid w:val="004C6991"/>
    <w:rsid w:val="004D6253"/>
    <w:rsid w:val="004F4C7E"/>
    <w:rsid w:val="00510B9E"/>
    <w:rsid w:val="00513363"/>
    <w:rsid w:val="005149B9"/>
    <w:rsid w:val="005172A3"/>
    <w:rsid w:val="00523CC6"/>
    <w:rsid w:val="00525199"/>
    <w:rsid w:val="00531E2C"/>
    <w:rsid w:val="005347B8"/>
    <w:rsid w:val="0054407B"/>
    <w:rsid w:val="00544577"/>
    <w:rsid w:val="00545077"/>
    <w:rsid w:val="0055457D"/>
    <w:rsid w:val="005715A0"/>
    <w:rsid w:val="00581F3E"/>
    <w:rsid w:val="0058309F"/>
    <w:rsid w:val="005874EC"/>
    <w:rsid w:val="0059211C"/>
    <w:rsid w:val="00593E5F"/>
    <w:rsid w:val="005A3D4F"/>
    <w:rsid w:val="005A7681"/>
    <w:rsid w:val="005C319E"/>
    <w:rsid w:val="005C3471"/>
    <w:rsid w:val="005C3DB9"/>
    <w:rsid w:val="005C7A15"/>
    <w:rsid w:val="005C7FAF"/>
    <w:rsid w:val="005D4121"/>
    <w:rsid w:val="005D72DA"/>
    <w:rsid w:val="005E26D3"/>
    <w:rsid w:val="005F5A64"/>
    <w:rsid w:val="00606143"/>
    <w:rsid w:val="00616033"/>
    <w:rsid w:val="006240FD"/>
    <w:rsid w:val="006401FB"/>
    <w:rsid w:val="00641F84"/>
    <w:rsid w:val="006444FD"/>
    <w:rsid w:val="00645340"/>
    <w:rsid w:val="00646CCE"/>
    <w:rsid w:val="00662D0D"/>
    <w:rsid w:val="00684EA8"/>
    <w:rsid w:val="006A34D9"/>
    <w:rsid w:val="006C0B70"/>
    <w:rsid w:val="006C3E01"/>
    <w:rsid w:val="006D495D"/>
    <w:rsid w:val="006E12E3"/>
    <w:rsid w:val="006E173E"/>
    <w:rsid w:val="006E3938"/>
    <w:rsid w:val="006F1939"/>
    <w:rsid w:val="006F44FE"/>
    <w:rsid w:val="00704A9D"/>
    <w:rsid w:val="00716355"/>
    <w:rsid w:val="00720E19"/>
    <w:rsid w:val="0073280A"/>
    <w:rsid w:val="00735BCD"/>
    <w:rsid w:val="007371E8"/>
    <w:rsid w:val="00751486"/>
    <w:rsid w:val="00752ADB"/>
    <w:rsid w:val="00756BF4"/>
    <w:rsid w:val="00785C18"/>
    <w:rsid w:val="00793B24"/>
    <w:rsid w:val="007A1B0A"/>
    <w:rsid w:val="007B21BC"/>
    <w:rsid w:val="007B51B6"/>
    <w:rsid w:val="007C6161"/>
    <w:rsid w:val="007D2F4C"/>
    <w:rsid w:val="007E1773"/>
    <w:rsid w:val="007E2B06"/>
    <w:rsid w:val="007E50BD"/>
    <w:rsid w:val="007E77FD"/>
    <w:rsid w:val="007F7378"/>
    <w:rsid w:val="007F7952"/>
    <w:rsid w:val="00806A5D"/>
    <w:rsid w:val="0080785C"/>
    <w:rsid w:val="00814183"/>
    <w:rsid w:val="00820959"/>
    <w:rsid w:val="008222C8"/>
    <w:rsid w:val="00831000"/>
    <w:rsid w:val="00831003"/>
    <w:rsid w:val="00834D95"/>
    <w:rsid w:val="00837DC5"/>
    <w:rsid w:val="00847F7B"/>
    <w:rsid w:val="00860A3D"/>
    <w:rsid w:val="00863C72"/>
    <w:rsid w:val="0087086F"/>
    <w:rsid w:val="00871C36"/>
    <w:rsid w:val="0087609A"/>
    <w:rsid w:val="0088056E"/>
    <w:rsid w:val="008822E5"/>
    <w:rsid w:val="0088533D"/>
    <w:rsid w:val="008875FD"/>
    <w:rsid w:val="008912C3"/>
    <w:rsid w:val="00897E69"/>
    <w:rsid w:val="008A0E23"/>
    <w:rsid w:val="008A268A"/>
    <w:rsid w:val="008C2936"/>
    <w:rsid w:val="008D237A"/>
    <w:rsid w:val="008E04F2"/>
    <w:rsid w:val="008E533A"/>
    <w:rsid w:val="008F1569"/>
    <w:rsid w:val="008F6C2E"/>
    <w:rsid w:val="00905EE8"/>
    <w:rsid w:val="00926404"/>
    <w:rsid w:val="00952A17"/>
    <w:rsid w:val="009532C7"/>
    <w:rsid w:val="00973546"/>
    <w:rsid w:val="00982599"/>
    <w:rsid w:val="00982C40"/>
    <w:rsid w:val="009879E8"/>
    <w:rsid w:val="00993A65"/>
    <w:rsid w:val="00996242"/>
    <w:rsid w:val="009A1C7F"/>
    <w:rsid w:val="009A557A"/>
    <w:rsid w:val="009B10C5"/>
    <w:rsid w:val="009B43AC"/>
    <w:rsid w:val="009B48E5"/>
    <w:rsid w:val="009B4FAE"/>
    <w:rsid w:val="009D259A"/>
    <w:rsid w:val="009D6C58"/>
    <w:rsid w:val="009F1589"/>
    <w:rsid w:val="009F2D3F"/>
    <w:rsid w:val="009F3B2E"/>
    <w:rsid w:val="00A00A55"/>
    <w:rsid w:val="00A07ADF"/>
    <w:rsid w:val="00A1033E"/>
    <w:rsid w:val="00A14865"/>
    <w:rsid w:val="00A16800"/>
    <w:rsid w:val="00A17345"/>
    <w:rsid w:val="00A25F6B"/>
    <w:rsid w:val="00A52602"/>
    <w:rsid w:val="00A66ACB"/>
    <w:rsid w:val="00A776CB"/>
    <w:rsid w:val="00A8271F"/>
    <w:rsid w:val="00A85D67"/>
    <w:rsid w:val="00A9298D"/>
    <w:rsid w:val="00AA0391"/>
    <w:rsid w:val="00AA091A"/>
    <w:rsid w:val="00AA112A"/>
    <w:rsid w:val="00AB3408"/>
    <w:rsid w:val="00AB3650"/>
    <w:rsid w:val="00AE3E81"/>
    <w:rsid w:val="00AE61A5"/>
    <w:rsid w:val="00AF0E60"/>
    <w:rsid w:val="00AF2196"/>
    <w:rsid w:val="00B02B98"/>
    <w:rsid w:val="00B038E9"/>
    <w:rsid w:val="00B0619E"/>
    <w:rsid w:val="00B15287"/>
    <w:rsid w:val="00B16D6B"/>
    <w:rsid w:val="00B17320"/>
    <w:rsid w:val="00B178DC"/>
    <w:rsid w:val="00B26B66"/>
    <w:rsid w:val="00B33A0C"/>
    <w:rsid w:val="00B37C13"/>
    <w:rsid w:val="00B426D4"/>
    <w:rsid w:val="00B441BC"/>
    <w:rsid w:val="00B600A0"/>
    <w:rsid w:val="00B70E28"/>
    <w:rsid w:val="00B82921"/>
    <w:rsid w:val="00B87838"/>
    <w:rsid w:val="00B96A8F"/>
    <w:rsid w:val="00B97C54"/>
    <w:rsid w:val="00BA17F7"/>
    <w:rsid w:val="00BA3313"/>
    <w:rsid w:val="00BA6A3E"/>
    <w:rsid w:val="00BB28FA"/>
    <w:rsid w:val="00BC0552"/>
    <w:rsid w:val="00BC20F4"/>
    <w:rsid w:val="00BC327E"/>
    <w:rsid w:val="00BC458A"/>
    <w:rsid w:val="00BD027E"/>
    <w:rsid w:val="00BD1721"/>
    <w:rsid w:val="00BD1F4A"/>
    <w:rsid w:val="00BD35A6"/>
    <w:rsid w:val="00BD3E11"/>
    <w:rsid w:val="00C01122"/>
    <w:rsid w:val="00C0550F"/>
    <w:rsid w:val="00C0727F"/>
    <w:rsid w:val="00C11008"/>
    <w:rsid w:val="00C17BC6"/>
    <w:rsid w:val="00C225CF"/>
    <w:rsid w:val="00C32EB9"/>
    <w:rsid w:val="00C35B5A"/>
    <w:rsid w:val="00C35B66"/>
    <w:rsid w:val="00C44290"/>
    <w:rsid w:val="00C534C6"/>
    <w:rsid w:val="00C55C61"/>
    <w:rsid w:val="00C627AE"/>
    <w:rsid w:val="00C66016"/>
    <w:rsid w:val="00C71668"/>
    <w:rsid w:val="00C71FD5"/>
    <w:rsid w:val="00C800CF"/>
    <w:rsid w:val="00C86028"/>
    <w:rsid w:val="00C862E6"/>
    <w:rsid w:val="00C863D7"/>
    <w:rsid w:val="00C919BF"/>
    <w:rsid w:val="00C93BEF"/>
    <w:rsid w:val="00CA5D32"/>
    <w:rsid w:val="00CB1AE0"/>
    <w:rsid w:val="00CB3803"/>
    <w:rsid w:val="00CD3970"/>
    <w:rsid w:val="00CD4D84"/>
    <w:rsid w:val="00CE04D3"/>
    <w:rsid w:val="00CE6C48"/>
    <w:rsid w:val="00CF2649"/>
    <w:rsid w:val="00CF350A"/>
    <w:rsid w:val="00CF3737"/>
    <w:rsid w:val="00CF7F6F"/>
    <w:rsid w:val="00D15E56"/>
    <w:rsid w:val="00D16567"/>
    <w:rsid w:val="00D22588"/>
    <w:rsid w:val="00D35AFE"/>
    <w:rsid w:val="00D64281"/>
    <w:rsid w:val="00D6779E"/>
    <w:rsid w:val="00D75E09"/>
    <w:rsid w:val="00D77048"/>
    <w:rsid w:val="00D7782B"/>
    <w:rsid w:val="00D85625"/>
    <w:rsid w:val="00DA430F"/>
    <w:rsid w:val="00DA4ECE"/>
    <w:rsid w:val="00DD08B5"/>
    <w:rsid w:val="00DD1BB7"/>
    <w:rsid w:val="00DD78D8"/>
    <w:rsid w:val="00DE4727"/>
    <w:rsid w:val="00DE4FA9"/>
    <w:rsid w:val="00DF548F"/>
    <w:rsid w:val="00E15647"/>
    <w:rsid w:val="00E16A2B"/>
    <w:rsid w:val="00E3074F"/>
    <w:rsid w:val="00E33B31"/>
    <w:rsid w:val="00E3464E"/>
    <w:rsid w:val="00E3678A"/>
    <w:rsid w:val="00E44534"/>
    <w:rsid w:val="00E47BF3"/>
    <w:rsid w:val="00E50A50"/>
    <w:rsid w:val="00E60E54"/>
    <w:rsid w:val="00E62231"/>
    <w:rsid w:val="00E72CEA"/>
    <w:rsid w:val="00E75038"/>
    <w:rsid w:val="00E77E9B"/>
    <w:rsid w:val="00E81AB2"/>
    <w:rsid w:val="00E82E91"/>
    <w:rsid w:val="00E84E2F"/>
    <w:rsid w:val="00E92FBB"/>
    <w:rsid w:val="00E94A06"/>
    <w:rsid w:val="00E95575"/>
    <w:rsid w:val="00EA0DA8"/>
    <w:rsid w:val="00EA1505"/>
    <w:rsid w:val="00EA16F6"/>
    <w:rsid w:val="00EA1F8B"/>
    <w:rsid w:val="00EA30CC"/>
    <w:rsid w:val="00EB406F"/>
    <w:rsid w:val="00EB7418"/>
    <w:rsid w:val="00EC0529"/>
    <w:rsid w:val="00ED02B1"/>
    <w:rsid w:val="00ED53F5"/>
    <w:rsid w:val="00ED6D34"/>
    <w:rsid w:val="00EE7163"/>
    <w:rsid w:val="00EE7501"/>
    <w:rsid w:val="00F03139"/>
    <w:rsid w:val="00F24AB9"/>
    <w:rsid w:val="00F26FED"/>
    <w:rsid w:val="00F31013"/>
    <w:rsid w:val="00F33161"/>
    <w:rsid w:val="00F3464C"/>
    <w:rsid w:val="00F46EE9"/>
    <w:rsid w:val="00F515C4"/>
    <w:rsid w:val="00F539DE"/>
    <w:rsid w:val="00F6195E"/>
    <w:rsid w:val="00F62638"/>
    <w:rsid w:val="00F62B45"/>
    <w:rsid w:val="00F67739"/>
    <w:rsid w:val="00F70C30"/>
    <w:rsid w:val="00F7631C"/>
    <w:rsid w:val="00F851BE"/>
    <w:rsid w:val="00FA421B"/>
    <w:rsid w:val="00FD1C5D"/>
    <w:rsid w:val="00FD4D1D"/>
    <w:rsid w:val="00FD6B62"/>
    <w:rsid w:val="00FF3562"/>
    <w:rsid w:val="00FF71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s1031"/>
      </o:rules>
    </o:shapelayout>
  </w:shapeDefaults>
  <w:decimalSymbol w:val="."/>
  <w:listSeparator w:val=","/>
  <w14:docId w14:val="38ECE4D7"/>
  <w15:docId w15:val="{46B78E68-90D0-4195-825B-5A86EBEB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E5F"/>
    <w:pPr>
      <w:keepNext/>
      <w:keepLines/>
      <w:spacing w:before="360" w:after="80" w:line="480" w:lineRule="auto"/>
      <w:jc w:val="center"/>
      <w:outlineLvl w:val="0"/>
    </w:pPr>
    <w:rPr>
      <w:rFonts w:ascii="Calibri" w:eastAsiaTheme="majorEastAsia" w:hAnsi="Calibri" w:cstheme="majorBidi"/>
      <w:b/>
      <w:color w:val="000000" w:themeColor="text1"/>
      <w:szCs w:val="40"/>
    </w:rPr>
  </w:style>
  <w:style w:type="paragraph" w:styleId="Heading2">
    <w:name w:val="heading 2"/>
    <w:aliases w:val="Subheadings"/>
    <w:basedOn w:val="Normal"/>
    <w:next w:val="Normal"/>
    <w:link w:val="Heading2Char"/>
    <w:autoRedefine/>
    <w:uiPriority w:val="9"/>
    <w:unhideWhenUsed/>
    <w:qFormat/>
    <w:rsid w:val="00D35AFE"/>
    <w:pPr>
      <w:keepNext/>
      <w:keepLines/>
      <w:spacing w:before="160" w:after="80" w:line="480" w:lineRule="auto"/>
      <w:outlineLvl w:val="1"/>
    </w:pPr>
    <w:rPr>
      <w:rFonts w:ascii="Calibri" w:eastAsiaTheme="majorEastAsia" w:hAnsi="Calibri" w:cstheme="majorBidi"/>
      <w:b/>
      <w:color w:val="000000" w:themeColor="text1"/>
      <w:sz w:val="24"/>
      <w:szCs w:val="32"/>
      <w:lang w:val="en-US"/>
    </w:rPr>
  </w:style>
  <w:style w:type="paragraph" w:styleId="Heading3">
    <w:name w:val="heading 3"/>
    <w:basedOn w:val="Normal"/>
    <w:next w:val="Normal"/>
    <w:link w:val="Heading3Char"/>
    <w:uiPriority w:val="9"/>
    <w:unhideWhenUsed/>
    <w:qFormat/>
    <w:rsid w:val="00581F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1F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1F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1F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F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F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F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E5F"/>
    <w:rPr>
      <w:rFonts w:ascii="Calibri" w:eastAsiaTheme="majorEastAsia" w:hAnsi="Calibri" w:cstheme="majorBidi"/>
      <w:b/>
      <w:color w:val="000000" w:themeColor="text1"/>
      <w:szCs w:val="40"/>
    </w:rPr>
  </w:style>
  <w:style w:type="character" w:customStyle="1" w:styleId="Heading2Char">
    <w:name w:val="Heading 2 Char"/>
    <w:aliases w:val="Subheadings Char"/>
    <w:basedOn w:val="DefaultParagraphFont"/>
    <w:link w:val="Heading2"/>
    <w:uiPriority w:val="9"/>
    <w:rsid w:val="00D35AFE"/>
    <w:rPr>
      <w:rFonts w:ascii="Calibri" w:eastAsiaTheme="majorEastAsia" w:hAnsi="Calibri" w:cstheme="majorBidi"/>
      <w:b/>
      <w:color w:val="000000" w:themeColor="text1"/>
      <w:sz w:val="24"/>
      <w:szCs w:val="32"/>
      <w:lang w:val="en-US"/>
    </w:rPr>
  </w:style>
  <w:style w:type="character" w:customStyle="1" w:styleId="Heading3Char">
    <w:name w:val="Heading 3 Char"/>
    <w:basedOn w:val="DefaultParagraphFont"/>
    <w:link w:val="Heading3"/>
    <w:uiPriority w:val="9"/>
    <w:rsid w:val="00581F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1F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1F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1F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F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F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F3E"/>
    <w:rPr>
      <w:rFonts w:eastAsiaTheme="majorEastAsia" w:cstheme="majorBidi"/>
      <w:color w:val="272727" w:themeColor="text1" w:themeTint="D8"/>
    </w:rPr>
  </w:style>
  <w:style w:type="paragraph" w:styleId="Title">
    <w:name w:val="Title"/>
    <w:basedOn w:val="Normal"/>
    <w:next w:val="Normal"/>
    <w:link w:val="TitleChar"/>
    <w:uiPriority w:val="10"/>
    <w:qFormat/>
    <w:rsid w:val="00581F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F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F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F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F3E"/>
    <w:pPr>
      <w:spacing w:before="160"/>
      <w:jc w:val="center"/>
    </w:pPr>
    <w:rPr>
      <w:i/>
      <w:iCs/>
      <w:color w:val="404040" w:themeColor="text1" w:themeTint="BF"/>
    </w:rPr>
  </w:style>
  <w:style w:type="character" w:customStyle="1" w:styleId="QuoteChar">
    <w:name w:val="Quote Char"/>
    <w:basedOn w:val="DefaultParagraphFont"/>
    <w:link w:val="Quote"/>
    <w:uiPriority w:val="29"/>
    <w:rsid w:val="00581F3E"/>
    <w:rPr>
      <w:i/>
      <w:iCs/>
      <w:color w:val="404040" w:themeColor="text1" w:themeTint="BF"/>
    </w:rPr>
  </w:style>
  <w:style w:type="paragraph" w:styleId="ListParagraph">
    <w:name w:val="List Paragraph"/>
    <w:basedOn w:val="Normal"/>
    <w:uiPriority w:val="34"/>
    <w:qFormat/>
    <w:rsid w:val="00581F3E"/>
    <w:pPr>
      <w:ind w:left="720"/>
      <w:contextualSpacing/>
    </w:pPr>
  </w:style>
  <w:style w:type="character" w:styleId="IntenseEmphasis">
    <w:name w:val="Intense Emphasis"/>
    <w:basedOn w:val="DefaultParagraphFont"/>
    <w:uiPriority w:val="21"/>
    <w:qFormat/>
    <w:rsid w:val="00581F3E"/>
    <w:rPr>
      <w:i/>
      <w:iCs/>
      <w:color w:val="0F4761" w:themeColor="accent1" w:themeShade="BF"/>
    </w:rPr>
  </w:style>
  <w:style w:type="paragraph" w:styleId="IntenseQuote">
    <w:name w:val="Intense Quote"/>
    <w:basedOn w:val="Normal"/>
    <w:next w:val="Normal"/>
    <w:link w:val="IntenseQuoteChar"/>
    <w:uiPriority w:val="30"/>
    <w:qFormat/>
    <w:rsid w:val="00581F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1F3E"/>
    <w:rPr>
      <w:i/>
      <w:iCs/>
      <w:color w:val="0F4761" w:themeColor="accent1" w:themeShade="BF"/>
    </w:rPr>
  </w:style>
  <w:style w:type="character" w:styleId="IntenseReference">
    <w:name w:val="Intense Reference"/>
    <w:basedOn w:val="DefaultParagraphFont"/>
    <w:uiPriority w:val="32"/>
    <w:qFormat/>
    <w:rsid w:val="00581F3E"/>
    <w:rPr>
      <w:b/>
      <w:bCs/>
      <w:smallCaps/>
      <w:color w:val="0F4761" w:themeColor="accent1" w:themeShade="BF"/>
      <w:spacing w:val="5"/>
    </w:rPr>
  </w:style>
  <w:style w:type="character" w:styleId="CommentReference">
    <w:name w:val="annotation reference"/>
    <w:basedOn w:val="DefaultParagraphFont"/>
    <w:uiPriority w:val="99"/>
    <w:semiHidden/>
    <w:unhideWhenUsed/>
    <w:rsid w:val="003B1ACA"/>
    <w:rPr>
      <w:sz w:val="16"/>
      <w:szCs w:val="16"/>
    </w:rPr>
  </w:style>
  <w:style w:type="paragraph" w:styleId="CommentText">
    <w:name w:val="annotation text"/>
    <w:basedOn w:val="Normal"/>
    <w:link w:val="CommentTextChar"/>
    <w:uiPriority w:val="99"/>
    <w:unhideWhenUsed/>
    <w:rsid w:val="003B1ACA"/>
    <w:pPr>
      <w:spacing w:line="240" w:lineRule="auto"/>
    </w:pPr>
    <w:rPr>
      <w:sz w:val="20"/>
      <w:szCs w:val="20"/>
    </w:rPr>
  </w:style>
  <w:style w:type="character" w:customStyle="1" w:styleId="CommentTextChar">
    <w:name w:val="Comment Text Char"/>
    <w:basedOn w:val="DefaultParagraphFont"/>
    <w:link w:val="CommentText"/>
    <w:uiPriority w:val="99"/>
    <w:rsid w:val="003B1ACA"/>
    <w:rPr>
      <w:sz w:val="20"/>
      <w:szCs w:val="20"/>
    </w:rPr>
  </w:style>
  <w:style w:type="character" w:styleId="Hyperlink">
    <w:name w:val="Hyperlink"/>
    <w:basedOn w:val="DefaultParagraphFont"/>
    <w:uiPriority w:val="99"/>
    <w:unhideWhenUsed/>
    <w:rsid w:val="003B1ACA"/>
    <w:rPr>
      <w:color w:val="467886" w:themeColor="hyperlink"/>
      <w:u w:val="single"/>
    </w:rPr>
  </w:style>
  <w:style w:type="character" w:customStyle="1" w:styleId="cf01">
    <w:name w:val="cf01"/>
    <w:basedOn w:val="DefaultParagraphFont"/>
    <w:rsid w:val="00E84E2F"/>
    <w:rPr>
      <w:rFonts w:ascii="Segoe UI" w:hAnsi="Segoe UI" w:cs="Segoe UI" w:hint="default"/>
      <w:sz w:val="18"/>
      <w:szCs w:val="18"/>
    </w:rPr>
  </w:style>
  <w:style w:type="character" w:styleId="UnresolvedMention">
    <w:name w:val="Unresolved Mention"/>
    <w:basedOn w:val="DefaultParagraphFont"/>
    <w:uiPriority w:val="99"/>
    <w:semiHidden/>
    <w:unhideWhenUsed/>
    <w:rsid w:val="00063545"/>
    <w:rPr>
      <w:color w:val="605E5C"/>
      <w:shd w:val="clear" w:color="auto" w:fill="E1DFDD"/>
    </w:rPr>
  </w:style>
  <w:style w:type="paragraph" w:customStyle="1" w:styleId="pf0">
    <w:name w:val="pf0"/>
    <w:basedOn w:val="Normal"/>
    <w:rsid w:val="003C5AFA"/>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NormalWeb">
    <w:name w:val="Normal (Web)"/>
    <w:basedOn w:val="Normal"/>
    <w:uiPriority w:val="99"/>
    <w:semiHidden/>
    <w:unhideWhenUsed/>
    <w:rsid w:val="003C5AFA"/>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FollowedHyperlink">
    <w:name w:val="FollowedHyperlink"/>
    <w:basedOn w:val="DefaultParagraphFont"/>
    <w:uiPriority w:val="99"/>
    <w:semiHidden/>
    <w:unhideWhenUsed/>
    <w:rsid w:val="003B7C75"/>
    <w:rPr>
      <w:color w:val="96607D" w:themeColor="followedHyperlink"/>
      <w:u w:val="single"/>
    </w:rPr>
  </w:style>
  <w:style w:type="character" w:customStyle="1" w:styleId="singlehighlightclass">
    <w:name w:val="single_highlight_class"/>
    <w:basedOn w:val="DefaultParagraphFont"/>
    <w:rsid w:val="00320C59"/>
  </w:style>
  <w:style w:type="character" w:customStyle="1" w:styleId="ref-lnk">
    <w:name w:val="ref-lnk"/>
    <w:basedOn w:val="DefaultParagraphFont"/>
    <w:rsid w:val="00320C59"/>
  </w:style>
  <w:style w:type="character" w:customStyle="1" w:styleId="off-screen">
    <w:name w:val="off-screen"/>
    <w:basedOn w:val="DefaultParagraphFont"/>
    <w:rsid w:val="00320C59"/>
  </w:style>
  <w:style w:type="paragraph" w:styleId="Revision">
    <w:name w:val="Revision"/>
    <w:hidden/>
    <w:uiPriority w:val="99"/>
    <w:semiHidden/>
    <w:rsid w:val="00BA3313"/>
    <w:pPr>
      <w:spacing w:after="0" w:line="240" w:lineRule="auto"/>
    </w:pPr>
  </w:style>
  <w:style w:type="paragraph" w:styleId="TOCHeading">
    <w:name w:val="TOC Heading"/>
    <w:basedOn w:val="Heading1"/>
    <w:next w:val="Normal"/>
    <w:uiPriority w:val="39"/>
    <w:unhideWhenUsed/>
    <w:qFormat/>
    <w:rsid w:val="00593E5F"/>
    <w:pPr>
      <w:spacing w:before="240" w:after="0" w:line="259" w:lineRule="auto"/>
      <w:jc w:val="left"/>
      <w:outlineLvl w:val="9"/>
    </w:pPr>
    <w:rPr>
      <w:rFonts w:asciiTheme="majorHAnsi" w:hAnsiTheme="majorHAnsi"/>
      <w:b w:val="0"/>
      <w:kern w:val="0"/>
      <w:sz w:val="32"/>
      <w:szCs w:val="32"/>
      <w:lang w:val="en-US"/>
    </w:rPr>
  </w:style>
  <w:style w:type="paragraph" w:styleId="TOC2">
    <w:name w:val="toc 2"/>
    <w:basedOn w:val="Normal"/>
    <w:next w:val="Normal"/>
    <w:autoRedefine/>
    <w:uiPriority w:val="39"/>
    <w:unhideWhenUsed/>
    <w:rsid w:val="00593E5F"/>
    <w:pPr>
      <w:spacing w:after="100"/>
      <w:ind w:left="220"/>
    </w:pPr>
    <w:rPr>
      <w:rFonts w:eastAsiaTheme="minorEastAsia" w:cs="Times New Roman"/>
      <w:kern w:val="0"/>
      <w:lang w:val="en-US"/>
    </w:rPr>
  </w:style>
  <w:style w:type="paragraph" w:styleId="TOC1">
    <w:name w:val="toc 1"/>
    <w:basedOn w:val="Normal"/>
    <w:next w:val="Normal"/>
    <w:autoRedefine/>
    <w:uiPriority w:val="39"/>
    <w:unhideWhenUsed/>
    <w:rsid w:val="00593E5F"/>
    <w:pPr>
      <w:spacing w:after="100"/>
    </w:pPr>
    <w:rPr>
      <w:rFonts w:eastAsiaTheme="minorEastAsia" w:cs="Times New Roman"/>
      <w:kern w:val="0"/>
      <w:lang w:val="en-US"/>
    </w:rPr>
  </w:style>
  <w:style w:type="paragraph" w:styleId="TOC3">
    <w:name w:val="toc 3"/>
    <w:basedOn w:val="Normal"/>
    <w:next w:val="Normal"/>
    <w:autoRedefine/>
    <w:uiPriority w:val="39"/>
    <w:unhideWhenUsed/>
    <w:rsid w:val="00593E5F"/>
    <w:pPr>
      <w:spacing w:after="100"/>
      <w:ind w:left="440"/>
    </w:pPr>
    <w:rPr>
      <w:rFonts w:eastAsiaTheme="minorEastAsia" w:cs="Times New Roman"/>
      <w:kern w:val="0"/>
      <w:lang w:val="en-US"/>
    </w:rPr>
  </w:style>
  <w:style w:type="character" w:styleId="PlaceholderText">
    <w:name w:val="Placeholder Text"/>
    <w:basedOn w:val="DefaultParagraphFont"/>
    <w:uiPriority w:val="99"/>
    <w:semiHidden/>
    <w:rsid w:val="00CD4D84"/>
    <w:rPr>
      <w:color w:val="666666"/>
    </w:rPr>
  </w:style>
  <w:style w:type="paragraph" w:styleId="Header">
    <w:name w:val="header"/>
    <w:basedOn w:val="Normal"/>
    <w:link w:val="HeaderChar"/>
    <w:uiPriority w:val="99"/>
    <w:unhideWhenUsed/>
    <w:rsid w:val="006E39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938"/>
  </w:style>
  <w:style w:type="paragraph" w:styleId="Footer">
    <w:name w:val="footer"/>
    <w:basedOn w:val="Normal"/>
    <w:link w:val="FooterChar"/>
    <w:uiPriority w:val="99"/>
    <w:unhideWhenUsed/>
    <w:rsid w:val="006E39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938"/>
  </w:style>
  <w:style w:type="character" w:customStyle="1" w:styleId="url">
    <w:name w:val="url"/>
    <w:basedOn w:val="DefaultParagraphFont"/>
    <w:rsid w:val="00EB7418"/>
  </w:style>
  <w:style w:type="paragraph" w:styleId="NoSpacing">
    <w:name w:val="No Spacing"/>
    <w:uiPriority w:val="1"/>
    <w:qFormat/>
    <w:rsid w:val="00EA1F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491202">
      <w:bodyDiv w:val="1"/>
      <w:marLeft w:val="0"/>
      <w:marRight w:val="0"/>
      <w:marTop w:val="0"/>
      <w:marBottom w:val="0"/>
      <w:divBdr>
        <w:top w:val="none" w:sz="0" w:space="0" w:color="auto"/>
        <w:left w:val="none" w:sz="0" w:space="0" w:color="auto"/>
        <w:bottom w:val="none" w:sz="0" w:space="0" w:color="auto"/>
        <w:right w:val="none" w:sz="0" w:space="0" w:color="auto"/>
      </w:divBdr>
    </w:div>
    <w:div w:id="144394412">
      <w:bodyDiv w:val="1"/>
      <w:marLeft w:val="0"/>
      <w:marRight w:val="0"/>
      <w:marTop w:val="0"/>
      <w:marBottom w:val="0"/>
      <w:divBdr>
        <w:top w:val="none" w:sz="0" w:space="0" w:color="auto"/>
        <w:left w:val="none" w:sz="0" w:space="0" w:color="auto"/>
        <w:bottom w:val="none" w:sz="0" w:space="0" w:color="auto"/>
        <w:right w:val="none" w:sz="0" w:space="0" w:color="auto"/>
      </w:divBdr>
    </w:div>
    <w:div w:id="283119800">
      <w:bodyDiv w:val="1"/>
      <w:marLeft w:val="0"/>
      <w:marRight w:val="0"/>
      <w:marTop w:val="0"/>
      <w:marBottom w:val="0"/>
      <w:divBdr>
        <w:top w:val="none" w:sz="0" w:space="0" w:color="auto"/>
        <w:left w:val="none" w:sz="0" w:space="0" w:color="auto"/>
        <w:bottom w:val="none" w:sz="0" w:space="0" w:color="auto"/>
        <w:right w:val="none" w:sz="0" w:space="0" w:color="auto"/>
      </w:divBdr>
    </w:div>
    <w:div w:id="694428728">
      <w:bodyDiv w:val="1"/>
      <w:marLeft w:val="0"/>
      <w:marRight w:val="0"/>
      <w:marTop w:val="0"/>
      <w:marBottom w:val="0"/>
      <w:divBdr>
        <w:top w:val="none" w:sz="0" w:space="0" w:color="auto"/>
        <w:left w:val="none" w:sz="0" w:space="0" w:color="auto"/>
        <w:bottom w:val="none" w:sz="0" w:space="0" w:color="auto"/>
        <w:right w:val="none" w:sz="0" w:space="0" w:color="auto"/>
      </w:divBdr>
    </w:div>
    <w:div w:id="730661043">
      <w:bodyDiv w:val="1"/>
      <w:marLeft w:val="0"/>
      <w:marRight w:val="0"/>
      <w:marTop w:val="0"/>
      <w:marBottom w:val="0"/>
      <w:divBdr>
        <w:top w:val="none" w:sz="0" w:space="0" w:color="auto"/>
        <w:left w:val="none" w:sz="0" w:space="0" w:color="auto"/>
        <w:bottom w:val="none" w:sz="0" w:space="0" w:color="auto"/>
        <w:right w:val="none" w:sz="0" w:space="0" w:color="auto"/>
      </w:divBdr>
    </w:div>
    <w:div w:id="777993658">
      <w:bodyDiv w:val="1"/>
      <w:marLeft w:val="0"/>
      <w:marRight w:val="0"/>
      <w:marTop w:val="0"/>
      <w:marBottom w:val="0"/>
      <w:divBdr>
        <w:top w:val="none" w:sz="0" w:space="0" w:color="auto"/>
        <w:left w:val="none" w:sz="0" w:space="0" w:color="auto"/>
        <w:bottom w:val="none" w:sz="0" w:space="0" w:color="auto"/>
        <w:right w:val="none" w:sz="0" w:space="0" w:color="auto"/>
      </w:divBdr>
    </w:div>
    <w:div w:id="778447804">
      <w:bodyDiv w:val="1"/>
      <w:marLeft w:val="0"/>
      <w:marRight w:val="0"/>
      <w:marTop w:val="0"/>
      <w:marBottom w:val="0"/>
      <w:divBdr>
        <w:top w:val="none" w:sz="0" w:space="0" w:color="auto"/>
        <w:left w:val="none" w:sz="0" w:space="0" w:color="auto"/>
        <w:bottom w:val="none" w:sz="0" w:space="0" w:color="auto"/>
        <w:right w:val="none" w:sz="0" w:space="0" w:color="auto"/>
      </w:divBdr>
      <w:divsChild>
        <w:div w:id="778066811">
          <w:marLeft w:val="-720"/>
          <w:marRight w:val="0"/>
          <w:marTop w:val="0"/>
          <w:marBottom w:val="0"/>
          <w:divBdr>
            <w:top w:val="none" w:sz="0" w:space="0" w:color="auto"/>
            <w:left w:val="none" w:sz="0" w:space="0" w:color="auto"/>
            <w:bottom w:val="none" w:sz="0" w:space="0" w:color="auto"/>
            <w:right w:val="none" w:sz="0" w:space="0" w:color="auto"/>
          </w:divBdr>
        </w:div>
      </w:divsChild>
    </w:div>
    <w:div w:id="779183438">
      <w:bodyDiv w:val="1"/>
      <w:marLeft w:val="0"/>
      <w:marRight w:val="0"/>
      <w:marTop w:val="0"/>
      <w:marBottom w:val="0"/>
      <w:divBdr>
        <w:top w:val="none" w:sz="0" w:space="0" w:color="auto"/>
        <w:left w:val="none" w:sz="0" w:space="0" w:color="auto"/>
        <w:bottom w:val="none" w:sz="0" w:space="0" w:color="auto"/>
        <w:right w:val="none" w:sz="0" w:space="0" w:color="auto"/>
      </w:divBdr>
    </w:div>
    <w:div w:id="874730440">
      <w:bodyDiv w:val="1"/>
      <w:marLeft w:val="0"/>
      <w:marRight w:val="0"/>
      <w:marTop w:val="0"/>
      <w:marBottom w:val="0"/>
      <w:divBdr>
        <w:top w:val="none" w:sz="0" w:space="0" w:color="auto"/>
        <w:left w:val="none" w:sz="0" w:space="0" w:color="auto"/>
        <w:bottom w:val="none" w:sz="0" w:space="0" w:color="auto"/>
        <w:right w:val="none" w:sz="0" w:space="0" w:color="auto"/>
      </w:divBdr>
    </w:div>
    <w:div w:id="89004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97681">
          <w:marLeft w:val="-720"/>
          <w:marRight w:val="0"/>
          <w:marTop w:val="0"/>
          <w:marBottom w:val="0"/>
          <w:divBdr>
            <w:top w:val="none" w:sz="0" w:space="0" w:color="auto"/>
            <w:left w:val="none" w:sz="0" w:space="0" w:color="auto"/>
            <w:bottom w:val="none" w:sz="0" w:space="0" w:color="auto"/>
            <w:right w:val="none" w:sz="0" w:space="0" w:color="auto"/>
          </w:divBdr>
        </w:div>
      </w:divsChild>
    </w:div>
    <w:div w:id="1243367610">
      <w:bodyDiv w:val="1"/>
      <w:marLeft w:val="0"/>
      <w:marRight w:val="0"/>
      <w:marTop w:val="0"/>
      <w:marBottom w:val="0"/>
      <w:divBdr>
        <w:top w:val="none" w:sz="0" w:space="0" w:color="auto"/>
        <w:left w:val="none" w:sz="0" w:space="0" w:color="auto"/>
        <w:bottom w:val="none" w:sz="0" w:space="0" w:color="auto"/>
        <w:right w:val="none" w:sz="0" w:space="0" w:color="auto"/>
      </w:divBdr>
      <w:divsChild>
        <w:div w:id="300042620">
          <w:marLeft w:val="-720"/>
          <w:marRight w:val="0"/>
          <w:marTop w:val="0"/>
          <w:marBottom w:val="0"/>
          <w:divBdr>
            <w:top w:val="none" w:sz="0" w:space="0" w:color="auto"/>
            <w:left w:val="none" w:sz="0" w:space="0" w:color="auto"/>
            <w:bottom w:val="none" w:sz="0" w:space="0" w:color="auto"/>
            <w:right w:val="none" w:sz="0" w:space="0" w:color="auto"/>
          </w:divBdr>
        </w:div>
      </w:divsChild>
    </w:div>
    <w:div w:id="1247107634">
      <w:bodyDiv w:val="1"/>
      <w:marLeft w:val="0"/>
      <w:marRight w:val="0"/>
      <w:marTop w:val="0"/>
      <w:marBottom w:val="0"/>
      <w:divBdr>
        <w:top w:val="none" w:sz="0" w:space="0" w:color="auto"/>
        <w:left w:val="none" w:sz="0" w:space="0" w:color="auto"/>
        <w:bottom w:val="none" w:sz="0" w:space="0" w:color="auto"/>
        <w:right w:val="none" w:sz="0" w:space="0" w:color="auto"/>
      </w:divBdr>
    </w:div>
    <w:div w:id="1298949757">
      <w:bodyDiv w:val="1"/>
      <w:marLeft w:val="0"/>
      <w:marRight w:val="0"/>
      <w:marTop w:val="0"/>
      <w:marBottom w:val="0"/>
      <w:divBdr>
        <w:top w:val="none" w:sz="0" w:space="0" w:color="auto"/>
        <w:left w:val="none" w:sz="0" w:space="0" w:color="auto"/>
        <w:bottom w:val="none" w:sz="0" w:space="0" w:color="auto"/>
        <w:right w:val="none" w:sz="0" w:space="0" w:color="auto"/>
      </w:divBdr>
    </w:div>
    <w:div w:id="1396318428">
      <w:bodyDiv w:val="1"/>
      <w:marLeft w:val="0"/>
      <w:marRight w:val="0"/>
      <w:marTop w:val="0"/>
      <w:marBottom w:val="0"/>
      <w:divBdr>
        <w:top w:val="none" w:sz="0" w:space="0" w:color="auto"/>
        <w:left w:val="none" w:sz="0" w:space="0" w:color="auto"/>
        <w:bottom w:val="none" w:sz="0" w:space="0" w:color="auto"/>
        <w:right w:val="none" w:sz="0" w:space="0" w:color="auto"/>
      </w:divBdr>
    </w:div>
    <w:div w:id="1497844958">
      <w:bodyDiv w:val="1"/>
      <w:marLeft w:val="0"/>
      <w:marRight w:val="0"/>
      <w:marTop w:val="0"/>
      <w:marBottom w:val="0"/>
      <w:divBdr>
        <w:top w:val="none" w:sz="0" w:space="0" w:color="auto"/>
        <w:left w:val="none" w:sz="0" w:space="0" w:color="auto"/>
        <w:bottom w:val="none" w:sz="0" w:space="0" w:color="auto"/>
        <w:right w:val="none" w:sz="0" w:space="0" w:color="auto"/>
      </w:divBdr>
    </w:div>
    <w:div w:id="1596012722">
      <w:bodyDiv w:val="1"/>
      <w:marLeft w:val="0"/>
      <w:marRight w:val="0"/>
      <w:marTop w:val="0"/>
      <w:marBottom w:val="0"/>
      <w:divBdr>
        <w:top w:val="none" w:sz="0" w:space="0" w:color="auto"/>
        <w:left w:val="none" w:sz="0" w:space="0" w:color="auto"/>
        <w:bottom w:val="none" w:sz="0" w:space="0" w:color="auto"/>
        <w:right w:val="none" w:sz="0" w:space="0" w:color="auto"/>
      </w:divBdr>
      <w:divsChild>
        <w:div w:id="74209245">
          <w:marLeft w:val="-720"/>
          <w:marRight w:val="0"/>
          <w:marTop w:val="0"/>
          <w:marBottom w:val="0"/>
          <w:divBdr>
            <w:top w:val="none" w:sz="0" w:space="0" w:color="auto"/>
            <w:left w:val="none" w:sz="0" w:space="0" w:color="auto"/>
            <w:bottom w:val="none" w:sz="0" w:space="0" w:color="auto"/>
            <w:right w:val="none" w:sz="0" w:space="0" w:color="auto"/>
          </w:divBdr>
        </w:div>
      </w:divsChild>
    </w:div>
    <w:div w:id="1744909945">
      <w:bodyDiv w:val="1"/>
      <w:marLeft w:val="0"/>
      <w:marRight w:val="0"/>
      <w:marTop w:val="0"/>
      <w:marBottom w:val="0"/>
      <w:divBdr>
        <w:top w:val="none" w:sz="0" w:space="0" w:color="auto"/>
        <w:left w:val="none" w:sz="0" w:space="0" w:color="auto"/>
        <w:bottom w:val="none" w:sz="0" w:space="0" w:color="auto"/>
        <w:right w:val="none" w:sz="0" w:space="0" w:color="auto"/>
      </w:divBdr>
      <w:divsChild>
        <w:div w:id="186338621">
          <w:marLeft w:val="0"/>
          <w:marRight w:val="0"/>
          <w:marTop w:val="0"/>
          <w:marBottom w:val="0"/>
          <w:divBdr>
            <w:top w:val="none" w:sz="0" w:space="0" w:color="auto"/>
            <w:left w:val="none" w:sz="0" w:space="0" w:color="auto"/>
            <w:bottom w:val="none" w:sz="0" w:space="0" w:color="auto"/>
            <w:right w:val="none" w:sz="0" w:space="0" w:color="auto"/>
          </w:divBdr>
        </w:div>
        <w:div w:id="465243997">
          <w:marLeft w:val="0"/>
          <w:marRight w:val="0"/>
          <w:marTop w:val="0"/>
          <w:marBottom w:val="0"/>
          <w:divBdr>
            <w:top w:val="none" w:sz="0" w:space="0" w:color="auto"/>
            <w:left w:val="none" w:sz="0" w:space="0" w:color="auto"/>
            <w:bottom w:val="none" w:sz="0" w:space="0" w:color="auto"/>
            <w:right w:val="none" w:sz="0" w:space="0" w:color="auto"/>
          </w:divBdr>
        </w:div>
        <w:div w:id="988903546">
          <w:marLeft w:val="0"/>
          <w:marRight w:val="0"/>
          <w:marTop w:val="0"/>
          <w:marBottom w:val="0"/>
          <w:divBdr>
            <w:top w:val="none" w:sz="0" w:space="0" w:color="auto"/>
            <w:left w:val="none" w:sz="0" w:space="0" w:color="auto"/>
            <w:bottom w:val="none" w:sz="0" w:space="0" w:color="auto"/>
            <w:right w:val="none" w:sz="0" w:space="0" w:color="auto"/>
          </w:divBdr>
        </w:div>
      </w:divsChild>
    </w:div>
    <w:div w:id="1980066345">
      <w:bodyDiv w:val="1"/>
      <w:marLeft w:val="0"/>
      <w:marRight w:val="0"/>
      <w:marTop w:val="0"/>
      <w:marBottom w:val="0"/>
      <w:divBdr>
        <w:top w:val="none" w:sz="0" w:space="0" w:color="auto"/>
        <w:left w:val="none" w:sz="0" w:space="0" w:color="auto"/>
        <w:bottom w:val="none" w:sz="0" w:space="0" w:color="auto"/>
        <w:right w:val="none" w:sz="0" w:space="0" w:color="auto"/>
      </w:divBdr>
    </w:div>
    <w:div w:id="2018652468">
      <w:bodyDiv w:val="1"/>
      <w:marLeft w:val="0"/>
      <w:marRight w:val="0"/>
      <w:marTop w:val="0"/>
      <w:marBottom w:val="0"/>
      <w:divBdr>
        <w:top w:val="none" w:sz="0" w:space="0" w:color="auto"/>
        <w:left w:val="none" w:sz="0" w:space="0" w:color="auto"/>
        <w:bottom w:val="none" w:sz="0" w:space="0" w:color="auto"/>
        <w:right w:val="none" w:sz="0" w:space="0" w:color="auto"/>
      </w:divBdr>
    </w:div>
    <w:div w:id="2034961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6.png"/><Relationship Id="rId16" Type="http://schemas.openxmlformats.org/officeDocument/2006/relationships/image" Target="media/image5.png"/><Relationship Id="rId11" Type="http://schemas.openxmlformats.org/officeDocument/2006/relationships/customXml" Target="ink/ink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4.png"/><Relationship Id="rId5" Type="http://schemas.openxmlformats.org/officeDocument/2006/relationships/webSettings" Target="webSettings.xml"/><Relationship Id="rId90" Type="http://schemas.microsoft.com/office/2007/relationships/hdphoto" Target="media/hdphoto2.wdp"/><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header" Target="header1.xm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microsoft.com/office/2007/relationships/hdphoto" Target="media/hdphoto1.wdp"/><Relationship Id="rId91" Type="http://schemas.openxmlformats.org/officeDocument/2006/relationships/image" Target="media/image77.png"/><Relationship Id="rId96"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microsoft.com/office/2007/relationships/hdphoto" Target="media/hdphoto4.wdp"/><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customXml" Target="ink/ink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0.pn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9.png"/><Relationship Id="rId92" Type="http://schemas.microsoft.com/office/2007/relationships/hdphoto" Target="media/hdphoto3.wdp"/><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2.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78.png"/><Relationship Id="rId98" Type="http://schemas.microsoft.com/office/2007/relationships/hdphoto" Target="media/hdphoto6.wdp"/><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19:34:06.370"/>
    </inkml:context>
    <inkml:brush xml:id="br0">
      <inkml:brushProperty name="width" value="0.025" units="cm"/>
      <inkml:brushProperty name="height" value="0.025" units="cm"/>
    </inkml:brush>
  </inkml:definitions>
  <inkml:trace contextRef="#ctx0" brushRef="#br0">1031 1 24575,'-2'1'0,"0"0"0,0 1 0,0-1 0,0 0 0,0 1 0,1 0 0,-1-1 0,0 1 0,1 0 0,-1 0 0,1 0 0,0 0 0,-2 3 0,0-2 0,-11 18 0,-61 93 0,70-105 0,1 1 0,0 0 0,0 0 0,1 0 0,0 0 0,1 0 0,0 1 0,0 0 0,1-1 0,1 19 0,0-27 0,0-1 0,1 0 0,-1 1 0,0-1 0,1 0 0,-1 1 0,1-1 0,-1 0 0,1 1 0,-1-1 0,1 0 0,0 0 0,0 0 0,-1 0 0,1 0 0,0 0 0,0 0 0,0 0 0,0 0 0,1 0 0,-1 0 0,0 0 0,2 0 0,0 0 0,0 0 0,1 0 0,-1 0 0,0 0 0,1-1 0,-1 0 0,1 1 0,-1-1 0,6-1 0,1 0 0,-1-1 0,1 0 0,0 0 0,0-1 0,16-8 0,-11 2 0,-1 0 0,24-21 0,-17 12 0,-12 11 0,-1-1 0,15-18 0,11-12 0,14-14 0,-11 12 0,-29 32 0,-7 5 0,1 1 0,0 0 0,0 0 0,0 0 0,0 0 0,0 0 0,1 1 0,-1-1 0,0 1 0,6-3 0,-7 7 0,-7 4 0,-6 6 0,-7 7 0,-27 35 0,-10 12 0,28-37 0,-36 53 0,39-49 0,-39 42 0,35-46 0,2 1 0,0 1 0,-25 41 0,18-24 0,-76 87 0,12-19 0,-21 25 0,99-117 0,-2-1 0,0-2 0,-2 0 0,0-1 0,-2-1 0,0-1 0,-1-2 0,0 0 0,-46 18 0,65-31 0,-1-1 0,0 0 0,0 0 0,0-1 0,0-1 0,-14 2 0,19-3 0,0-1 0,0 1 0,0-1 0,0 0 0,0 1 0,0-2 0,0 1 0,1 0 0,-1-1 0,1 0 0,-1 0 0,1 0 0,-1 0 0,1-1 0,0 1 0,0-1 0,-4-5 0,1 2 0,1-1 0,0 0 0,0 0 0,1-1 0,0 1 0,0-1 0,1 0 0,0 0 0,1-1 0,0 1 0,0 0 0,0-1 0,1 1 0,0-1 0,1 1 0,0-1 0,0 0 0,1 1 0,0-1 0,1 1 0,0-1 0,0 1 0,1 0 0,0 0 0,7-15 0,-4 13 0,1 0 0,0 0 0,1 0 0,0 1 0,0 0 0,1 1 0,0 0 0,12-8 0,27-14 0,81-38 0,-13 9 0,-48 28 0,-12 7 0,20-12 0,53-29 0,-78 38 0,-32 18 0,-1 0 0,27-20 0,-15 7 0,35-17 0,-37 23 0,-1 0 0,29-25 0,-42 30 0,0 2 0,17-10 0,12-8 0,23-17 0,22-16 0,16-17 0,-63 47 0,-28 21 0,-1 0 0,17-15 0,-14 11 0,-10 13 0,-7 11 0,-4 1 0,0 1 0,-1-1 0,-1-1 0,0 0 0,0 0 0,-15 14 0,-16 23 0,38-47 0,1 0 0,0-1 0,0 1 0,-1-1 0,1 1 0,-1 0 0,1-1 0,-1 1 0,1-1 0,-1 1 0,1-1 0,-1 1 0,1-1 0,-1 0 0,1 1 0,-1-1 0,0 0 0,1 1 0,-1-1 0,0 0 0,1 0 0,-2 1 0,2-2 0,-1 1 0,1 0 0,-1-1 0,1 1 0,0-1 0,-1 1 0,1-1 0,0 1 0,0-1 0,-1 1 0,1-1 0,0 1 0,0-1 0,0 1 0,0-1 0,0 1 0,-1-1 0,1 1 0,0-1 0,0 1 0,1-2 0,2-33 0,0 27 0,0 0 0,1 1 0,0-1 0,0 1 0,1 0 0,0 0 0,0 1 0,1-1 0,-1 1 0,1 1 0,10-8 0,18-21 0,-28 28 0,-1 0 0,2-1 0,-1 2 0,1-1 0,-1 1 0,2 0 0,-1 0 0,0 1 0,1 0 0,0 1 0,0-1 0,0 1 0,0 1 0,1 0 0,-1 0 0,1 0 0,-1 1 0,15 0 0,-22 1 0,0 0 0,0 0 0,1 0 0,-1 0 0,0 1 0,0-1 0,1 0 0,-1 1 0,0-1 0,0 1 0,0-1 0,0 1 0,0-1 0,0 1 0,0 0 0,0 0 0,0 0 0,0-1 0,0 1 0,0 0 0,0 0 0,0 0 0,0 2 0,0-1 0,-1-1 0,1 1 0,-1 0 0,0 0 0,0-1 0,0 1 0,0 0 0,0 0 0,0-1 0,0 1 0,-1 0 0,1 0 0,-1-1 0,0 4 0,-2 1 0,0-1 0,0 1 0,0-1 0,0 1 0,-1-1 0,0 0 0,0-1 0,-8 8 0,-9 3 0,-1-2 0,-1 0 0,0-1 0,0-1 0,-1-2 0,-43 12 0,80-25 0,-1 1 0,1 1 0,-1 0 0,1 1 0,18-1 0,-26 3 0,0-1 0,0 1 0,-1 0 0,1 0 0,0 0 0,-1 0 0,1 1 0,-1 0 0,1 0 0,-1 0 0,0 1 0,0-1 0,0 1 0,0 0 0,0 0 0,-1 0 0,1 1 0,4 7 0,-3-4 0,1-1 0,-1 1 0,1-1 0,11 11 0,-13-15 0,-1 0 0,1 0 0,-1 0 0,1-1 0,-1 0 0,1 1 0,0-1 0,0 0 0,0-1 0,-1 1 0,1-1 0,8 1 0,-6-1 0,-1-1 0,1 1 0,0-1 0,-1 0 0,1 0 0,-1 0 0,1-1 0,-1 0 0,0 0 0,0 0 0,0-1 0,0 0 0,0 0 0,0 0 0,-1-1 0,1 1 0,-1-1 0,7-8 0,-3 3 0,0 1 0,1 0 0,11-9 0,13-11 0,-27 22 0,0-1 0,0 1 0,1 1 0,0-1 0,0 1 0,0 0 0,1 1 0,10-5 0,-42 43 0,6-8 0,-2-2 0,-29 28 0,47-50 0,1-4 0,6-7 0,9-14 0,-8 14 0,1 0 0,0 0 0,1 1 0,-1 0 0,1 0 0,18-13 0,-19 17 0,-1 1 0,1-1 0,-1 1 0,1 1 0,0-1 0,0 1 0,1 0 0,-1 1 0,0 0 0,0 0 0,13 0 0,-14 1 0,-1 0 0,1 0 0,-1 0 0,0 0 0,1 1 0,-1 0 0,10 2 0,-14-2 0,1 0 0,-1 0 0,1 0 0,-1 0 0,1 0 0,-1 0 0,0 1 0,0-1 0,0 0 0,0 0 0,0 1 0,0-1 0,0 1 0,0-1 0,0 1 0,-1-1 0,1 1 0,0 0 0,-1-1 0,0 1 0,1 0 0,-1-1 0,0 1 0,0 0 0,0 2 0,0 17 0,0-15 0,0-1 0,0 1 0,0-1 0,1 1 0,0-1 0,2 8 0,-2-12 0,-1 1 0,1-1 0,0 1 0,0-1 0,0 1 0,0-1 0,0 0 0,0 1 0,0-1 0,1 0 0,-1 0 0,0 0 0,1 0 0,-1 0 0,1 0 0,-1-1 0,1 1 0,-1 0 0,1-1 0,0 1 0,-1-1 0,1 1 0,0-1 0,-1 0 0,3 0 0,12 2 0,-1-2 0,1 0 0,-1-1 0,1 0 0,-1-1 0,1-1 0,-1-1 0,0 0 0,-1-1 0,1 0 0,-1-1 0,15-9 0,19-6 0,-40 18 0,1 0 0,-1 0 0,0-1 0,-1 0 0,1 0 0,-1-1 0,0 0 0,0-1 0,0 1 0,0-1 0,8-11 0,-14 16 0,0 1 0,-1-1 0,1 0 0,-1 1 0,0-1 0,1 0 0,-1 1 0,0-1 0,1 0 0,-1 1 0,0-1 0,0 0 0,1 0 0,-1 1 0,0-1 0,0 0 0,0 0 0,0 0 0,0 1 0,0-1 0,0 0 0,0 0 0,-1 1 0,1-1 0,0 0 0,0 0 0,-1 1 0,1-1 0,-1-1 0,0 1 0,0 0 0,-1 0 0,1 0 0,-1 0 0,1 0 0,0 1 0,-1-1 0,0 0 0,1 1 0,-1-1 0,1 1 0,-1 0 0,-2-1 0,-5 0 0,-1 0 0,0 1 0,-17 1 0,19 1 0,0 0 0,0 0 0,0 0 0,0 1 0,0 1 0,1-1 0,-1 1 0,1 0 0,0 1 0,0 0 0,1 0 0,-1 0 0,1 1 0,-8 9 0,11-12 0,-1 1 0,1 1 0,0-1 0,0 0 0,0 1 0,0 0 0,1 0 0,0 0 0,0 0 0,0 0 0,1 0 0,-1 0 0,1 0 0,1 1 0,-1-1 0,1 0 0,0 1 0,0-1 0,0 0 0,1 1 0,-1-1 0,1 0 0,3 8 0,-2-10 0,-1 0 0,1 0 0,0-1 0,0 1 0,0-1 0,1 1 0,-1-1 0,0 0 0,1 1 0,0-1 0,-1-1 0,1 1 0,0 0 0,0-1 0,0 1 0,0-1 0,0 0 0,1 0 0,-1 0 0,0 0 0,4 0 0,11 1 0,-1 0 0,32-2 0,-33 0 0,10-1 20,-1-1 0,0-1 0,-1-2 0,1 0 0,40-14 0,-27 4-515,0-2 0,60-36 0,-88 47-6332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19:33:56.600"/>
    </inkml:context>
    <inkml:brush xml:id="br0">
      <inkml:brushProperty name="width" value="0.025" units="cm"/>
      <inkml:brushProperty name="height" value="0.025" units="cm"/>
    </inkml:brush>
  </inkml:definitions>
  <inkml:trace contextRef="#ctx0" brushRef="#br0">355 237 24575,'9'-8'0,"1"1"0,-1 0 0,2 0 0,-1 2 0,12-6 0,5-3 0,82-57 0,-91 62 0,0 0 0,33-9 0,-15 4 0,6 1 0,0 1 0,1 2 0,1 2 0,-1 2 0,1 2 0,54 1 0,-81 4 0,1 1 0,0 1 0,-1 0 0,0 1 0,0 1 0,31 14 0,-43-16 0,1 0 0,0 1 0,-1 0 0,0 0 0,0 0 0,0 1 0,0 0 0,4 6 0,3 4 0,16 26 0,-24-32 0,1 1 0,-1-1 0,-1 1 0,0 0 0,0 0 0,-1 0 0,0 0 0,0 16 0,-1-11 0,-1 0 0,0 0 0,-2 0 0,0 0 0,-5 19 0,5-28 0,0 0 0,0 0 0,-1-1 0,0 1 0,0-1 0,-1 1 0,0-1 0,0 0 0,0 0 0,0-1 0,-7 6 0,-9 6 0,-33 21 0,16-13 0,8-3 0,-2-2 0,0-1 0,-47 20 0,55-30 0,-35 7 0,34-9 0,-34 11 0,42-11 0,0-1 0,-20 3 0,33-8 0,4-1 0,10-4 0,16-5 0,10 2 0,0 1 0,1 2 0,0 2 0,0 1 0,53 5 0,-82-3 0,-1 1 0,1 1 0,0-1 0,-1 1 0,0 1 0,1 0 0,-1 0 0,0 0 0,0 1 0,-1 0 0,1 1 0,12 9 0,-2 0 0,-12-10 0,0 1 0,-1-1 0,0 1 0,1 0 0,-1 0 0,-1 0 0,1 1 0,-1 0 0,4 7 0,-3-4 0,-1 0 0,0 1 0,-1-1 0,0 1 0,0-1 0,-1 1 0,2 20 0,-4-23 0,-1 1 0,1-1 0,-1 1 0,0 0 0,-1-1 0,0 0 0,0 1 0,-1-1 0,1 0 0,-2 0 0,-4 8 0,-2 2 0,-2-1 0,0 0 0,-1 0 0,0-1 0,-1-1 0,-1 0 0,-18 12 0,-4 0 0,-1-2 0,-42 21 0,50-30 0,0-1 0,-64 19 0,-48 17 0,62-21 0,-144 63 0,219-90 0,-19 10 0,0 2 0,1 0 0,-21 18 0,7-5 0,17-10 0,0 1 0,1 0 0,1 2 0,1 0 0,0 1 0,2 0 0,0 1 0,2 1 0,-11 24 0,16-30-170,2 0-1,-1 1 0,2 0 1,0-1-1,2 2 0,0-1 1,-1 30-1,3-31-6656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19:33:48.605"/>
    </inkml:context>
    <inkml:brush xml:id="br0">
      <inkml:brushProperty name="width" value="0.025" units="cm"/>
      <inkml:brushProperty name="height" value="0.025" units="cm"/>
    </inkml:brush>
  </inkml:definitions>
  <inkml:trace contextRef="#ctx0" brushRef="#br0">0 311 24575,'14'-13'0,"1"1"0,0 0 0,1 1 0,27-15 0,6-5 0,-37 22 0,0 1 0,1 0 0,0 1 0,0 1 0,22-8 0,54-20 0,-64 23 0,0 2 0,47-12 0,144-29 0,-175 41 0,1 1 0,0 2 0,0 2 0,1 2 0,72 6 0,-98-3 0,-1 1 0,1 1 0,0 1 0,-1 0 0,0 1 0,24 11 0,-30-10 0,-1 1 0,1 0 0,-1 1 0,-1-1 0,1 2 0,-1-1 0,-1 1 0,1 0 0,9 17 0,-15-20 0,1-1 0,-1 1 0,0 0 0,0 1 0,0-1 0,-1 0 0,0 0 0,0 1 0,-1-1 0,1 0 0,-2 1 0,1-1 0,-1 1 0,-1 8 0,-1-6 0,1 0 0,-2 0 0,1 0 0,-1 0 0,-1 0 0,1-1 0,-1 0 0,-12 14 0,-3 4 0,-2-1 0,-1-1 0,-1-1 0,-1-2 0,-34 25 0,41-35 0,-2 3 0,0-1 0,-1-2 0,-34 15 0,-31 12 0,60-25 0,-2 0 0,-38 10 0,-110 38 0,167-59 0,0 0 0,0 0 0,-1-1 0,1 0 0,-1 0 0,1-1 0,0 0 0,-1-1 0,1 0 0,-12-3 0,20 4 0,0 0 0,0-1 0,0 1 0,0 0 0,1 0 0,-1-1 0,0 1 0,0-1 0,1 1 0,-1-1 0,0 1 0,1-1 0,-1 1 0,0-1 0,1 0 0,-1 1 0,1-1 0,-1 0 0,1 0 0,-1 1 0,1-1 0,-1 0 0,1 0 0,0 0 0,0 0 0,-1 1 0,1-1 0,0 0 0,0 0 0,0 0 0,0 0 0,0 0 0,0 0 0,0 1 0,0-1 0,0 0 0,1 0 0,-1 0 0,0 0 0,0 0 0,1 1 0,-1-1 0,1 0 0,-1 0 0,1 1 0,0-2 0,0 0 0,1 0 0,-1 0 0,1 1 0,0-1 0,-1 1 0,1-1 0,0 1 0,0-1 0,0 1 0,0 0 0,0 0 0,1 0 0,-1 0 0,0 0 0,0 1 0,5-1 0,-6 0 0,0 1 0,0 0 0,0 0 0,0 0 0,1 0 0,-1 0 0,0 1 0,0-1 0,0 0 0,0 0 0,1 1 0,-1-1 0,0 1 0,0-1 0,0 1 0,0-1 0,0 1 0,0 0 0,0-1 0,0 1 0,-1 0 0,1 0 0,0 0 0,0 0 0,-1 0 0,1-1 0,0 1 0,-1 1 0,1-1 0,-1 0 0,1 0 0,-1 0 0,0 0 0,1 0 0,-1 0 0,0 0 0,0 1 0,0-1 0,0 2 0,0 6 0,0-1 0,-1 1 0,-1-1 0,-3 14 0,1-2 0,0 23 0,4 77 0,2-49 0,-3-68 0,1 1 0,0-1 0,1 1 0,-1-1 0,1 1 0,-1-1 0,1 1 0,0-1 0,0 0 0,0 1 0,1-1 0,-1 0 0,1 0 0,0 0 0,2 4 0,-1-5 0,-1 0 0,1-1 0,-1 1 0,1 0 0,0-1 0,-1 1 0,1-1 0,0 0 0,0 0 0,0 0 0,0-1 0,0 1 0,0 0 0,0-1 0,1 0 0,-1 0 0,4 0 0,-4 0 0,16 0 0,0-1 0,35-5 0,-48 5 0,1-1 0,0 0 0,-1-1 0,0 1 0,1-1 0,-1-1 0,0 1 0,-1-1 0,1 0 0,0 0 0,6-7 0,4-5 0,0-1 0,-1 0 0,-1-1 0,0-1 0,20-38 0,-32 52 0,1 0 0,-1 1 0,1-1 0,0 1 0,1-1 0,-1 1 0,1 0 0,4-4 0,-8 8 0,0 0 0,0 0 0,1 0 0,-1 0 0,0 0 0,0 0 0,1 0 0,-1-1 0,0 1 0,1 0 0,-1 0 0,0 0 0,0 0 0,1 1 0,-1-1 0,0 0 0,0 0 0,1 0 0,-1 0 0,0 0 0,0 0 0,1 0 0,-1 0 0,0 0 0,0 1 0,0-1 0,1 0 0,-1 0 0,0 0 0,0 0 0,0 1 0,1-1 0,-1 0 0,0 0 0,0 1 0,0-1 0,0 0 0,0 0 0,0 1 0,0-1 0,1 0 0,-1 0 0,0 1 0,0-1 0,0 0 0,0 0 0,0 1 0,0-1 0,0 0 0,0 0 0,0 1 0,0-1 0,-1 0 0,1 0 0,0 1 0,0-1 0,-1 18 0,-1-12 0,0 1 0,-1 0 0,1-1 0,-1 0 0,-7 11 0,6-11 0,0 1 0,0 0 0,1 0 0,-3 10 0,-12 35 0,13-40 0,0 0 0,1 1 0,1 0 0,-3 16 0,6-28 0,-1 0 0,1 0 0,0 0 0,0 0 0,0 0 0,0 0 0,0 1 0,0-1 0,1 0 0,-1 0 0,0 0 0,0 0 0,1 0 0,-1 0 0,1 0 0,-1 0 0,1 0 0,-1 0 0,1 0 0,0 0 0,-1 0 0,1-1 0,1 2 0,0-1 0,-1 0 0,0-1 0,1 1 0,-1-1 0,1 1 0,-1-1 0,1 0 0,0 0 0,-1 0 0,1 0 0,-1 0 0,1 0 0,-1 0 0,4-1 0,5-1 0,0-1 0,0-1 0,19-9 0,-23 10 0,7-4 0,0 0 0,-1-1 0,0-1 0,0 0 0,-1 0 0,18-21 0,-8 6 0,36-55 0,-50 71 0,-5 11 0,-6 16 0,-25 30 0,24-43 0,1 0 0,-1 1 0,2 0 0,-1 0 0,0 0 0,1 0 0,1 1 0,-1-1 0,1 1 0,1 0 0,-1-1 0,0 10 0,2-13 0,0 0 0,0 0 0,1 0 0,-1 0 0,1 0 0,0 0 0,0 0 0,0 0 0,2 4 0,-2-7 0,0 0 0,-1 0 0,1 0 0,0 0 0,0 0 0,0 0 0,0 0 0,0 0 0,1 0 0,-1 0 0,0-1 0,0 1 0,0 0 0,1-1 0,-1 1 0,0-1 0,1 0 0,-1 1 0,0-1 0,1 0 0,-1 0 0,0 0 0,1 0 0,-1 0 0,1 0 0,-1 0 0,0 0 0,1 0 0,-1-1 0,2 0 0,6-2 0,0-1 0,0 0 0,-1 0 0,1-1 0,-1 0 0,0 0 0,11-10 0,2-2 0,16-11 0,46-46 0,-66 58 0,-1 0 0,-1-1 0,-1 0 0,0-1 0,-2-1 0,12-21 0,-19 30 0,1 1 0,0 0 0,1 0 0,9-10 0,12-16 0,-4-2 0,-7 9 0,29-35 0,-28 34 0,-16 25 0,0-1 0,0 1 0,1 0 0,-1 0 0,5-5 0,-4 8 0,-3 7 0,-3 8 0,-1-7 0,0 0 0,-1 0 0,0-1 0,0 0 0,-11 11 0,10-10 0,-1 0 0,1 0 0,1 0 0,-8 12 0,-97 156 0,79-129 0,9-15 0,-14 23 0,31-44 0,1-3 0,0-1 0,1 1 0,0 0 0,0 0 0,-3 13 0,6-19 0,0 1 0,0-1 0,0 0 0,0 1 0,0-1 0,0 1 0,0-1 0,0 1 0,1-1 0,-1 1 0,0-1 0,1 0 0,-1 1 0,1-1 0,0 0 0,-1 1 0,1-1 0,0 0 0,0 0 0,0 0 0,0 0 0,0 1 0,0-1 0,0-1 0,0 1 0,0 0 0,0 0 0,1 0 0,-1-1 0,0 1 0,1 0 0,-1-1 0,0 1 0,1-1 0,-1 0 0,3 1 0,3 0 0,0 0 0,1 0 0,-1-1 0,1 0 0,-1 0 0,1-1 0,-1 0 0,0 0 0,1-1 0,-1 0 0,0 0 0,0-1 0,0 1 0,0-2 0,7-4 0,3-2 0,0-1 0,0-1 0,-2 0 0,22-22 0,131-157 0,-145 167 0,-16 17 0,-1 0 0,12-16 0,-14 17 0,-1 0 0,1 1 0,0-1 0,0 1 0,1-1 0,0 1 0,0 1 0,0-1 0,0 1 0,10-6 0,-15 10 0,0 0 0,0 0 0,0-1 0,0 1 0,0 0 0,1 0 0,-1 0 0,0 0 0,0 0 0,0 0 0,0 0 0,0 0 0,0 0 0,0 0 0,0 0 0,0 0 0,1 0 0,-1 0 0,0 0 0,0 0 0,0 0 0,0 0 0,0 0 0,0 0 0,0 0 0,0 0 0,1 0 0,-1 0 0,0 0 0,0 0 0,0 0 0,0 0 0,0 0 0,0 0 0,0 0 0,0 0 0,0 0 0,1 0 0,-1 0 0,0 0 0,0 0 0,0 0 0,0 0 0,0 1 0,0-1 0,0 0 0,0 0 0,0 0 0,0 0 0,0 0 0,0 0 0,0 0 0,0 0 0,0 0 0,0 1 0,0-1 0,0 0 0,0 0 0,0 0 0,0 0 0,0 0 0,0 0 0,-3 11 0,-10 9 0,-78 100 0,25-31 0,-1-5 0,64-80 0,0-1 0,0 1 0,0-1 0,-1 1 0,1-1 0,-6 3 0,-14 14 0,28-22 0,-1 0 0,0 0 0,1 0 0,-1-1 0,5-3 0,-3-1 0,0 1 0,1 0 0,0 0 0,1 0 0,-1 1 0,1 0 0,0 0 0,0 1 0,1 0 0,-1 0 0,1 1 0,0 0 0,0 1 0,0 0 0,0 0 0,0 1 0,0 0 0,1 1 0,-1 0 0,15 2 0,-22-2 0,-1 0 0,1 1 0,0-1 0,-1 1 0,1-1 0,-1 1 0,1 0 0,-1 0 0,0 0 0,1 0 0,-1-1 0,0 2 0,1-1 0,-1 0 0,0 0 0,0 0 0,0 1 0,0-1 0,0 0 0,0 1 0,-1-1 0,1 1 0,0-1 0,-1 1 0,1-1 0,-1 1 0,1-1 0,-1 1 0,0 0 0,0 1 0,2 8 0,-2 1 0,0-1 0,-2 19 0,0 3 0,2-31 0,0 1 0,0-1 0,1 0 0,-1 1 0,0-1 0,1 1 0,-1-1 0,1 0 0,0 1 0,0-1 0,0 0 0,0 0 0,0 0 0,0 1 0,1-1 0,-1 0 0,1-1 0,0 1 0,-1 0 0,1 0 0,0-1 0,0 1 0,0-1 0,0 0 0,0 1 0,0-1 0,0 0 0,1 0 0,-1 0 0,0-1 0,1 1 0,-1 0 0,0-1 0,1 0 0,-1 1 0,1-1 0,-1 0 0,1 0 0,-1-1 0,4 1 0,5-2 0,0 0 0,1-1 0,-1 0 0,-1-1 0,1 0 0,0-1 0,11-7 0,93-62 0,-105 67 44,0 1-1,19-8 1,14-10-1540,-34 18-5331</inkml:trace>
  <inkml:trace contextRef="#ctx0" brushRef="#br0" timeOffset="1987.48">926 783 24575,'56'-1'0,"122"5"0,-150-1 0,1 1 0,-1 1 0,0 1 0,33 13 0,65 19 0,-41-14 0,-54-15 0,0-2 0,1-1 0,45 2 0,97-8 0,-158-1 0,0-2 0,0 1 0,0-2 0,0 0 0,0-1 0,-1-1 0,18-8 0,1-5 0,59-41 0,-54 25 0,-29 26 0,-1 0 0,17-11 0,-6 6-1365,-13 8-5462</inkml:trace>
  <inkml:trace contextRef="#ctx0" brushRef="#br0" timeOffset="3641.27">2878 357 24575,'-100'119'0,"36"-38"0,14-23 0,-62 97 0,77-102 0,-28 50 0,56-91 0,-1-1 0,0 0 0,-11 12 0,11-14 0,1 0 0,-1 0 0,2 1 0,-10 18 0,8-14 0,0 1 0,-2-1 0,1-1 0,-1 0 0,-17 17 0,-14 17 0,18-21-1365,11-16-5462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9T19:33:36.348"/>
    </inkml:context>
    <inkml:brush xml:id="br0">
      <inkml:brushProperty name="width" value="0.025" units="cm"/>
      <inkml:brushProperty name="height" value="0.025" units="cm"/>
    </inkml:brush>
  </inkml:definitions>
  <inkml:trace contextRef="#ctx0" brushRef="#br0">23 1012 24575,'-1'0'0,"0"0"0,0 0 0,0 0 0,0 0 0,0 0 0,1 0 0,-1 0 0,0-1 0,0 1 0,0 0 0,0 0 0,1-1 0,-1 1 0,0 0 0,0-1 0,1 1 0,-1-1 0,0 1 0,1-1 0,-1 1 0,0-1 0,1 0 0,-1 1 0,0-2 0,0 0 0,1 1 0,0 0 0,-1-1 0,1 1 0,0 0 0,0-1 0,0 1 0,0-1 0,0 1 0,0 0 0,1-1 0,-1 1 0,0 0 0,1-2 0,3-7 0,0 1 0,1-1 0,8-12 0,-7 14 0,23-36 0,2 0 0,67-69 0,-6 6 0,15-11 0,-105 116 0,10-9 0,0-1 0,-1 0 0,18-26 0,4-6 0,-25 36 0,-1-1 0,0 0 0,0-1 0,7-13 0,-7 11 0,0 1 0,1 0 0,0 0 0,1 1 0,15-15 0,0 0 0,16-16 0,-21 23 0,22-30 0,-31 35-118,10-13-506,32-34 1,-46 53-6204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25A36-0F71-4644-A871-19B1E9288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15336</TotalTime>
  <Pages>81</Pages>
  <Words>7646</Words>
  <Characters>43584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Byrne</dc:creator>
  <cp:keywords/>
  <dc:description/>
  <cp:lastModifiedBy>Ruth Byrne</cp:lastModifiedBy>
  <cp:revision>47</cp:revision>
  <dcterms:created xsi:type="dcterms:W3CDTF">2024-04-06T20:42:00Z</dcterms:created>
  <dcterms:modified xsi:type="dcterms:W3CDTF">2024-04-20T03:02:00Z</dcterms:modified>
</cp:coreProperties>
</file>